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AB07" w14:textId="77777777" w:rsidR="00AC1F7E" w:rsidRDefault="00AC1F7E" w:rsidP="00AC1F7E">
      <w:pPr>
        <w:pStyle w:val="Pagrindinistekstas3"/>
        <w:tabs>
          <w:tab w:val="left" w:pos="5670"/>
        </w:tabs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2D4DED68" w14:textId="77777777" w:rsidR="00AC1F7E" w:rsidRDefault="00AC1F7E" w:rsidP="00AC1F7E">
      <w:pPr>
        <w:pStyle w:val="Pagrindinistekstas3"/>
        <w:tabs>
          <w:tab w:val="left" w:pos="5670"/>
        </w:tabs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21997BA9" w14:textId="77777777" w:rsidR="00AC1F7E" w:rsidRDefault="00AC1F7E" w:rsidP="00AC1F7E">
      <w:pPr>
        <w:pStyle w:val="Pagrindinistekstas3"/>
        <w:tabs>
          <w:tab w:val="left" w:pos="5670"/>
        </w:tabs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oriaus</w:t>
      </w:r>
    </w:p>
    <w:p w14:paraId="1829C3CF" w14:textId="77777777" w:rsidR="00AC1F7E" w:rsidRDefault="00AC1F7E" w:rsidP="00AC1F7E">
      <w:pPr>
        <w:tabs>
          <w:tab w:val="left" w:pos="5670"/>
        </w:tabs>
        <w:ind w:left="5670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01E918FE" w14:textId="77777777" w:rsidR="00336CA9" w:rsidRDefault="00336CA9">
      <w:pPr>
        <w:pStyle w:val="Pagrindinistekstas3"/>
      </w:pPr>
    </w:p>
    <w:p w14:paraId="01E918FF" w14:textId="77777777" w:rsidR="00336CA9" w:rsidRDefault="00B432FB">
      <w:pPr>
        <w:pStyle w:val="Pavadinimas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91929" wp14:editId="01E9192A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1304925" cy="342900"/>
                <wp:effectExtent l="0" t="0" r="2857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91930" w14:textId="77777777" w:rsidR="00336CA9" w:rsidRPr="00914428" w:rsidRDefault="00336CA9">
                            <w:pPr>
                              <w:pStyle w:val="Antrat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4428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</w:t>
                            </w:r>
                            <w:r w:rsidR="00DD28FE" w:rsidRPr="00914428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914428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PDS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1.55pt;margin-top:12.75pt;width:102.7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">
                <v:textbox>
                  <w:txbxContent>
                    <w:p w14:paraId="01E91930" w14:textId="77777777" w:rsidR="00336CA9" w:rsidRPr="00914428" w:rsidRDefault="00336CA9">
                      <w:pPr>
                        <w:pStyle w:val="Antrat2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914428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</w:t>
                      </w:r>
                      <w:r w:rsidR="00DD28FE" w:rsidRPr="00914428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914428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PDS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91900" w14:textId="77777777" w:rsidR="00336CA9" w:rsidRDefault="00336CA9">
      <w:pPr>
        <w:pStyle w:val="Pavadinimas"/>
      </w:pPr>
    </w:p>
    <w:p w14:paraId="01E91901" w14:textId="77777777" w:rsidR="00336CA9" w:rsidRDefault="00336CA9">
      <w:pPr>
        <w:pStyle w:val="Pavadinimas"/>
      </w:pPr>
    </w:p>
    <w:p w14:paraId="01E91902" w14:textId="77777777" w:rsidR="00336CA9" w:rsidRDefault="00336CA9">
      <w:pPr>
        <w:pStyle w:val="Pavadinimas"/>
      </w:pPr>
    </w:p>
    <w:p w14:paraId="01E91903" w14:textId="77777777" w:rsidR="00336CA9" w:rsidRDefault="00336CA9">
      <w:pPr>
        <w:pStyle w:val="Pavadinimas"/>
      </w:pPr>
    </w:p>
    <w:p w14:paraId="01E91904" w14:textId="77777777" w:rsidR="00336CA9" w:rsidRDefault="00336CA9">
      <w:pPr>
        <w:pStyle w:val="Pavadinimas"/>
      </w:pPr>
    </w:p>
    <w:p w14:paraId="01E91905" w14:textId="77777777" w:rsidR="00336CA9" w:rsidRPr="00914428" w:rsidRDefault="00336CA9" w:rsidP="00D456A4">
      <w:pPr>
        <w:pStyle w:val="Pavadinimas"/>
        <w:rPr>
          <w:rFonts w:ascii="Tahoma" w:hAnsi="Tahoma" w:cs="Tahoma"/>
          <w:sz w:val="28"/>
          <w:szCs w:val="28"/>
        </w:rPr>
      </w:pPr>
      <w:r w:rsidRPr="00914428">
        <w:rPr>
          <w:rFonts w:ascii="Tahoma" w:hAnsi="Tahoma" w:cs="Tahoma"/>
          <w:sz w:val="28"/>
          <w:szCs w:val="28"/>
        </w:rPr>
        <w:t>PRANEŠIMAS JURIDINIŲ ASMENŲ REGISTRO TVARKYTOJUI</w:t>
      </w:r>
    </w:p>
    <w:p w14:paraId="01E91906" w14:textId="77777777" w:rsidR="00336CA9" w:rsidRPr="00914428" w:rsidRDefault="00336CA9" w:rsidP="00914428">
      <w:pPr>
        <w:pStyle w:val="Pagrindinistekstas2"/>
        <w:spacing w:before="0" w:line="240" w:lineRule="auto"/>
        <w:rPr>
          <w:rFonts w:ascii="Tahoma" w:hAnsi="Tahoma" w:cs="Tahoma"/>
          <w:sz w:val="28"/>
          <w:szCs w:val="28"/>
        </w:rPr>
      </w:pPr>
      <w:r w:rsidRPr="00914428">
        <w:rPr>
          <w:rFonts w:ascii="Tahoma" w:hAnsi="Tahoma" w:cs="Tahoma"/>
          <w:sz w:val="28"/>
          <w:szCs w:val="28"/>
        </w:rPr>
        <w:t>APIE JURIDINIO ASMENS DALYVIŲ SKAIČIAUS SUMAŽĖJIMĄ MAŽIAU NEI ĮSTATYMŲ LEIDŽIAMAS MINIMUMAS</w:t>
      </w:r>
    </w:p>
    <w:p w14:paraId="01E91907" w14:textId="77777777" w:rsidR="00336CA9" w:rsidRDefault="00336CA9">
      <w:pPr>
        <w:jc w:val="center"/>
        <w:rPr>
          <w:b/>
          <w:bCs/>
          <w:sz w:val="24"/>
        </w:rPr>
      </w:pPr>
    </w:p>
    <w:p w14:paraId="01E91908" w14:textId="77777777" w:rsidR="00336CA9" w:rsidRDefault="00336CA9">
      <w:pPr>
        <w:jc w:val="center"/>
        <w:rPr>
          <w:b/>
          <w:bCs/>
          <w:sz w:val="24"/>
        </w:rPr>
      </w:pPr>
    </w:p>
    <w:p w14:paraId="01E91909" w14:textId="77777777" w:rsidR="00336CA9" w:rsidRDefault="00336CA9">
      <w:pPr>
        <w:jc w:val="center"/>
        <w:rPr>
          <w:b/>
          <w:bCs/>
          <w:sz w:val="24"/>
        </w:rPr>
      </w:pPr>
    </w:p>
    <w:p w14:paraId="01E9190A" w14:textId="77777777" w:rsidR="00336CA9" w:rsidRDefault="00336CA9">
      <w:pPr>
        <w:jc w:val="both"/>
        <w:rPr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336CA9" w14:paraId="01E91910" w14:textId="7777777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9190B" w14:textId="77777777" w:rsidR="00336CA9" w:rsidRPr="00914428" w:rsidRDefault="00336CA9">
            <w:pPr>
              <w:rPr>
                <w:rFonts w:ascii="Tahoma" w:hAnsi="Tahoma" w:cs="Tahoma"/>
                <w:sz w:val="22"/>
                <w:szCs w:val="22"/>
              </w:rPr>
            </w:pPr>
            <w:r w:rsidRPr="00914428"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14:paraId="01E9190C" w14:textId="77777777" w:rsidR="00336CA9" w:rsidRPr="00914428" w:rsidRDefault="00F5047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1E9190D" w14:textId="77777777" w:rsidR="00336CA9" w:rsidRPr="00914428" w:rsidRDefault="00336C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9190E" w14:textId="77777777" w:rsidR="00336CA9" w:rsidRPr="00914428" w:rsidRDefault="00336CA9">
            <w:pPr>
              <w:rPr>
                <w:rFonts w:ascii="Tahoma" w:hAnsi="Tahoma" w:cs="Tahoma"/>
                <w:sz w:val="22"/>
                <w:szCs w:val="22"/>
              </w:rPr>
            </w:pPr>
            <w:r w:rsidRPr="00914428"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14:paraId="01E9190F" w14:textId="77777777" w:rsidR="00336CA9" w:rsidRPr="00914428" w:rsidRDefault="00F5047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36CA9" w14:paraId="01E91916" w14:textId="77777777">
        <w:trPr>
          <w:cantSplit/>
          <w:trHeight w:val="906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91911" w14:textId="77777777" w:rsidR="00336CA9" w:rsidRPr="00914428" w:rsidRDefault="00336CA9">
            <w:pPr>
              <w:pStyle w:val="Pagrindinistekstas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914428">
              <w:rPr>
                <w:rFonts w:ascii="Tahoma" w:hAnsi="Tahoma" w:cs="Tahoma"/>
                <w:i w:val="0"/>
                <w:sz w:val="22"/>
                <w:szCs w:val="22"/>
              </w:rPr>
              <w:t>3. Dalyvių skaičiaus sumažėjimo data</w:t>
            </w:r>
          </w:p>
          <w:p w14:paraId="01E91912" w14:textId="77777777" w:rsidR="00336CA9" w:rsidRPr="00914428" w:rsidRDefault="00336CA9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</w:p>
          <w:p w14:paraId="01E91913" w14:textId="77777777" w:rsidR="00336CA9" w:rsidRPr="00914428" w:rsidRDefault="00F50470" w:rsidP="00914428">
            <w:pPr>
              <w:spacing w:before="60"/>
              <w:ind w:left="3600"/>
              <w:rPr>
                <w:rFonts w:ascii="Tahoma" w:hAnsi="Tahoma" w:cs="Tahoma"/>
                <w:bCs/>
                <w:sz w:val="22"/>
                <w:szCs w:val="22"/>
              </w:rPr>
            </w:pP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336CA9" w:rsidRPr="00914428">
              <w:rPr>
                <w:rFonts w:ascii="Tahoma" w:hAnsi="Tahoma" w:cs="Tahoma"/>
                <w:sz w:val="22"/>
                <w:szCs w:val="22"/>
              </w:rPr>
              <w:t>-</w: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336CA9" w:rsidRPr="0091442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1442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1E91914" w14:textId="77777777" w:rsidR="00336CA9" w:rsidRPr="00914428" w:rsidRDefault="00336CA9" w:rsidP="00914428">
            <w:pPr>
              <w:pStyle w:val="Pagrindinistekstas"/>
              <w:ind w:left="3600"/>
              <w:rPr>
                <w:rFonts w:ascii="Tahoma" w:hAnsi="Tahoma" w:cs="Tahoma"/>
                <w:i w:val="0"/>
                <w:sz w:val="22"/>
                <w:szCs w:val="22"/>
                <w:vertAlign w:val="subscript"/>
              </w:rPr>
            </w:pPr>
            <w:r w:rsidRPr="00914428">
              <w:rPr>
                <w:rFonts w:ascii="Tahoma" w:hAnsi="Tahoma" w:cs="Tahoma"/>
                <w:i w:val="0"/>
                <w:sz w:val="22"/>
                <w:szCs w:val="22"/>
                <w:vertAlign w:val="subscript"/>
              </w:rPr>
              <w:t>(metai-mėnuo-diena)</w:t>
            </w:r>
          </w:p>
          <w:p w14:paraId="01E91915" w14:textId="77777777" w:rsidR="00336CA9" w:rsidRPr="00914428" w:rsidRDefault="00336CA9">
            <w:pPr>
              <w:pStyle w:val="Pagrindinistekstas"/>
              <w:ind w:left="1800"/>
              <w:rPr>
                <w:rFonts w:ascii="Tahoma" w:hAnsi="Tahoma" w:cs="Tahoma"/>
                <w:i w:val="0"/>
                <w:sz w:val="22"/>
                <w:szCs w:val="22"/>
              </w:rPr>
            </w:pPr>
          </w:p>
        </w:tc>
      </w:tr>
    </w:tbl>
    <w:p w14:paraId="01E91917" w14:textId="77777777" w:rsidR="00336CA9" w:rsidRDefault="00336CA9">
      <w:pPr>
        <w:jc w:val="both"/>
      </w:pPr>
    </w:p>
    <w:p w14:paraId="01E91918" w14:textId="77777777" w:rsidR="00336CA9" w:rsidRDefault="00336CA9">
      <w:pPr>
        <w:jc w:val="both"/>
      </w:pPr>
    </w:p>
    <w:p w14:paraId="01E91919" w14:textId="77777777" w:rsidR="00336CA9" w:rsidRDefault="00336CA9">
      <w:pPr>
        <w:jc w:val="both"/>
      </w:pPr>
    </w:p>
    <w:p w14:paraId="01E9191A" w14:textId="77777777" w:rsidR="00336CA9" w:rsidRDefault="00336CA9">
      <w:pPr>
        <w:jc w:val="both"/>
      </w:pPr>
    </w:p>
    <w:p w14:paraId="01E9191B" w14:textId="77777777" w:rsidR="00336CA9" w:rsidRDefault="00336CA9">
      <w:pPr>
        <w:jc w:val="both"/>
      </w:pPr>
    </w:p>
    <w:p w14:paraId="01E9191C" w14:textId="77777777" w:rsidR="00336CA9" w:rsidRPr="00914428" w:rsidRDefault="00336CA9">
      <w:pPr>
        <w:rPr>
          <w:rFonts w:ascii="Tahoma" w:hAnsi="Tahoma" w:cs="Tahoma"/>
          <w:iCs/>
          <w:sz w:val="22"/>
          <w:szCs w:val="22"/>
        </w:rPr>
      </w:pPr>
      <w:r w:rsidRPr="00914428">
        <w:rPr>
          <w:rFonts w:ascii="Tahoma" w:hAnsi="Tahoma" w:cs="Tahoma"/>
          <w:iCs/>
          <w:sz w:val="22"/>
          <w:szCs w:val="22"/>
        </w:rPr>
        <w:t>Pranešimą užpildė</w:t>
      </w:r>
    </w:p>
    <w:p w14:paraId="01E9191D" w14:textId="77777777" w:rsidR="00336CA9" w:rsidRDefault="00336CA9">
      <w:pPr>
        <w:rPr>
          <w:i/>
          <w:i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85"/>
        <w:gridCol w:w="2705"/>
        <w:gridCol w:w="3467"/>
      </w:tblGrid>
      <w:tr w:rsidR="00336CA9" w14:paraId="01E91921" w14:textId="77777777">
        <w:tc>
          <w:tcPr>
            <w:tcW w:w="3780" w:type="dxa"/>
          </w:tcPr>
          <w:p w14:paraId="01E9191E" w14:textId="77777777" w:rsidR="00336CA9" w:rsidRPr="00F50470" w:rsidRDefault="00F5047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50470"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F50470"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F50470">
              <w:rPr>
                <w:b/>
                <w:bCs/>
                <w:noProof/>
                <w:sz w:val="24"/>
                <w:szCs w:val="24"/>
              </w:rPr>
            </w:r>
            <w:r w:rsidRPr="00F50470"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 w:rsidRPr="00F50470">
              <w:rPr>
                <w:b/>
                <w:bCs/>
                <w:noProof/>
                <w:sz w:val="24"/>
                <w:szCs w:val="24"/>
              </w:rPr>
              <w:t> </w:t>
            </w:r>
            <w:r w:rsidRPr="00F50470">
              <w:rPr>
                <w:b/>
                <w:bCs/>
                <w:noProof/>
                <w:sz w:val="24"/>
                <w:szCs w:val="24"/>
              </w:rPr>
              <w:t> </w:t>
            </w:r>
            <w:r w:rsidRPr="00F50470">
              <w:rPr>
                <w:b/>
                <w:bCs/>
                <w:noProof/>
                <w:sz w:val="24"/>
                <w:szCs w:val="24"/>
              </w:rPr>
              <w:t> </w:t>
            </w:r>
            <w:r w:rsidRPr="00F50470">
              <w:rPr>
                <w:b/>
                <w:bCs/>
                <w:noProof/>
                <w:sz w:val="24"/>
                <w:szCs w:val="24"/>
              </w:rPr>
              <w:t> </w:t>
            </w:r>
            <w:r w:rsidRPr="00F50470">
              <w:rPr>
                <w:b/>
                <w:bCs/>
                <w:noProof/>
                <w:sz w:val="24"/>
                <w:szCs w:val="24"/>
              </w:rPr>
              <w:t> </w:t>
            </w:r>
            <w:r w:rsidRPr="00F50470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01E9191F" w14:textId="77777777" w:rsidR="00336CA9" w:rsidRDefault="00336CA9">
            <w:pPr>
              <w:rPr>
                <w:noProof/>
                <w:sz w:val="22"/>
              </w:rPr>
            </w:pPr>
          </w:p>
        </w:tc>
        <w:tc>
          <w:tcPr>
            <w:tcW w:w="3654" w:type="dxa"/>
          </w:tcPr>
          <w:p w14:paraId="01E91920" w14:textId="77777777" w:rsidR="00336CA9" w:rsidRPr="00F50470" w:rsidRDefault="00F5047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4"/>
              </w:rPr>
            </w:r>
            <w:r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01E91922" w14:textId="77777777" w:rsidR="00336CA9" w:rsidRDefault="00336CA9">
      <w:pPr>
        <w:rPr>
          <w:b/>
          <w:bCs/>
          <w:iCs/>
          <w:sz w:val="8"/>
        </w:rPr>
      </w:pPr>
      <w:r>
        <w:rPr>
          <w:iCs/>
          <w:sz w:val="8"/>
        </w:rPr>
        <w:tab/>
        <w:t xml:space="preserve">___________________________________________________________________                 </w:t>
      </w:r>
      <w:r>
        <w:rPr>
          <w:b/>
          <w:bCs/>
          <w:iCs/>
          <w:sz w:val="8"/>
        </w:rPr>
        <w:t>_____________________________________________________________                           _______________________________________________________________________</w:t>
      </w:r>
    </w:p>
    <w:p w14:paraId="01E91923" w14:textId="77777777" w:rsidR="00336CA9" w:rsidRPr="00914428" w:rsidRDefault="00336CA9">
      <w:pPr>
        <w:pStyle w:val="Pagrindinistekstas"/>
        <w:rPr>
          <w:rFonts w:ascii="Tahoma" w:hAnsi="Tahoma" w:cs="Tahoma"/>
          <w:i w:val="0"/>
          <w:iCs w:val="0"/>
          <w:sz w:val="22"/>
          <w:szCs w:val="22"/>
          <w:vertAlign w:val="subscript"/>
        </w:rPr>
      </w:pPr>
      <w:r>
        <w:rPr>
          <w:iCs w:val="0"/>
          <w:sz w:val="16"/>
          <w:szCs w:val="24"/>
        </w:rPr>
        <w:tab/>
      </w:r>
      <w:r w:rsidRP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(P</w:t>
      </w:r>
      <w:r w:rsidRP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>areigos)</w:t>
      </w:r>
      <w:r w:rsidRP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P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P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P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   (P</w:t>
      </w:r>
      <w:r w:rsidRP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arašas)                              </w:t>
      </w:r>
      <w:r w:rsid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                      (V</w:t>
      </w:r>
      <w:r w:rsidRPr="00914428">
        <w:rPr>
          <w:rFonts w:ascii="Tahoma" w:hAnsi="Tahoma" w:cs="Tahoma"/>
          <w:i w:val="0"/>
          <w:iCs w:val="0"/>
          <w:sz w:val="22"/>
          <w:szCs w:val="22"/>
          <w:vertAlign w:val="subscript"/>
        </w:rPr>
        <w:t>ardas, pavardė)</w:t>
      </w:r>
    </w:p>
    <w:p w14:paraId="01E91924" w14:textId="77777777" w:rsidR="00336CA9" w:rsidRDefault="00336CA9">
      <w:pPr>
        <w:jc w:val="both"/>
      </w:pPr>
    </w:p>
    <w:p w14:paraId="01E91925" w14:textId="77777777" w:rsidR="00336CA9" w:rsidRDefault="00336CA9">
      <w:pPr>
        <w:jc w:val="both"/>
        <w:rPr>
          <w:i/>
          <w:iCs/>
        </w:rPr>
      </w:pPr>
    </w:p>
    <w:p w14:paraId="01E91926" w14:textId="77777777" w:rsidR="00336CA9" w:rsidRDefault="00336CA9" w:rsidP="00914428">
      <w:pPr>
        <w:spacing w:before="60"/>
        <w:rPr>
          <w:b/>
          <w:bCs/>
          <w:sz w:val="24"/>
        </w:rPr>
      </w:pPr>
      <w:r w:rsidRPr="00914428"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Pr="00FA15E3">
        <w:rPr>
          <w:bCs/>
        </w:rPr>
        <w:t xml:space="preserve">     </w:t>
      </w:r>
      <w:r w:rsidR="00F50470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="00F50470">
        <w:rPr>
          <w:b/>
          <w:bCs/>
          <w:sz w:val="24"/>
        </w:rPr>
        <w:instrText xml:space="preserve"> FORMTEXT </w:instrText>
      </w:r>
      <w:r w:rsidR="00F50470">
        <w:rPr>
          <w:b/>
          <w:bCs/>
          <w:sz w:val="24"/>
        </w:rPr>
      </w:r>
      <w:r w:rsidR="00F50470">
        <w:rPr>
          <w:b/>
          <w:bCs/>
          <w:sz w:val="24"/>
        </w:rPr>
        <w:fldChar w:fldCharType="separate"/>
      </w:r>
      <w:r w:rsidR="00F50470">
        <w:rPr>
          <w:b/>
          <w:bCs/>
          <w:noProof/>
          <w:sz w:val="24"/>
        </w:rPr>
        <w:t> </w:t>
      </w:r>
      <w:r w:rsidR="00F50470">
        <w:rPr>
          <w:b/>
          <w:bCs/>
          <w:noProof/>
          <w:sz w:val="24"/>
        </w:rPr>
        <w:t> </w:t>
      </w:r>
      <w:r w:rsidR="00F50470">
        <w:rPr>
          <w:b/>
          <w:bCs/>
          <w:noProof/>
          <w:sz w:val="24"/>
        </w:rPr>
        <w:t> </w:t>
      </w:r>
      <w:r w:rsidR="00F50470">
        <w:rPr>
          <w:b/>
          <w:bCs/>
          <w:noProof/>
          <w:sz w:val="24"/>
        </w:rPr>
        <w:t> </w:t>
      </w:r>
      <w:r w:rsidR="00F50470">
        <w:rPr>
          <w:b/>
          <w:bCs/>
          <w:sz w:val="24"/>
        </w:rPr>
        <w:fldChar w:fldCharType="end"/>
      </w:r>
      <w:r w:rsidRPr="00C44A01">
        <w:rPr>
          <w:b/>
          <w:sz w:val="24"/>
        </w:rPr>
        <w:t>-</w:t>
      </w:r>
      <w:r w:rsidR="00F50470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="00F50470">
        <w:rPr>
          <w:b/>
          <w:bCs/>
          <w:sz w:val="24"/>
        </w:rPr>
        <w:instrText xml:space="preserve"> FORMTEXT </w:instrText>
      </w:r>
      <w:r w:rsidR="00F50470">
        <w:rPr>
          <w:b/>
          <w:bCs/>
          <w:sz w:val="24"/>
        </w:rPr>
      </w:r>
      <w:r w:rsidR="00F50470">
        <w:rPr>
          <w:b/>
          <w:bCs/>
          <w:sz w:val="24"/>
        </w:rPr>
        <w:fldChar w:fldCharType="separate"/>
      </w:r>
      <w:r w:rsidR="00F50470">
        <w:rPr>
          <w:b/>
          <w:bCs/>
          <w:noProof/>
          <w:sz w:val="24"/>
        </w:rPr>
        <w:t> </w:t>
      </w:r>
      <w:r w:rsidR="00F50470">
        <w:rPr>
          <w:b/>
          <w:bCs/>
          <w:noProof/>
          <w:sz w:val="24"/>
        </w:rPr>
        <w:t> </w:t>
      </w:r>
      <w:r w:rsidR="00F50470">
        <w:rPr>
          <w:b/>
          <w:bCs/>
          <w:sz w:val="24"/>
        </w:rPr>
        <w:fldChar w:fldCharType="end"/>
      </w:r>
      <w:r w:rsidRPr="00C44A01">
        <w:rPr>
          <w:b/>
          <w:bCs/>
          <w:sz w:val="24"/>
        </w:rPr>
        <w:t>-</w:t>
      </w:r>
      <w:r w:rsidR="001866E7">
        <w:rPr>
          <w:b/>
          <w:bCs/>
          <w:sz w:val="24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bookmarkStart w:id="1" w:name="Text2"/>
      <w:r w:rsidR="001866E7">
        <w:rPr>
          <w:b/>
          <w:bCs/>
          <w:sz w:val="24"/>
        </w:rPr>
        <w:instrText xml:space="preserve"> FORMTEXT </w:instrText>
      </w:r>
      <w:r w:rsidR="001866E7">
        <w:rPr>
          <w:b/>
          <w:bCs/>
          <w:sz w:val="24"/>
        </w:rPr>
      </w:r>
      <w:r w:rsidR="001866E7">
        <w:rPr>
          <w:b/>
          <w:bCs/>
          <w:sz w:val="24"/>
        </w:rPr>
        <w:fldChar w:fldCharType="separate"/>
      </w:r>
      <w:r w:rsidR="001866E7">
        <w:rPr>
          <w:b/>
          <w:bCs/>
          <w:noProof/>
          <w:sz w:val="24"/>
        </w:rPr>
        <w:t> </w:t>
      </w:r>
      <w:r w:rsidR="001866E7">
        <w:rPr>
          <w:b/>
          <w:bCs/>
          <w:noProof/>
          <w:sz w:val="24"/>
        </w:rPr>
        <w:t> </w:t>
      </w:r>
      <w:r w:rsidR="001866E7">
        <w:rPr>
          <w:b/>
          <w:bCs/>
          <w:sz w:val="24"/>
        </w:rPr>
        <w:fldChar w:fldCharType="end"/>
      </w:r>
      <w:bookmarkEnd w:id="1"/>
    </w:p>
    <w:p w14:paraId="01E91927" w14:textId="77777777" w:rsidR="00336CA9" w:rsidRPr="00914428" w:rsidRDefault="00914428" w:rsidP="00914428">
      <w:pPr>
        <w:pStyle w:val="Pagrindinistekstas"/>
        <w:ind w:left="2160"/>
        <w:rPr>
          <w:rFonts w:ascii="Tahoma" w:hAnsi="Tahoma" w:cs="Tahoma"/>
          <w:i w:val="0"/>
          <w:sz w:val="22"/>
          <w:szCs w:val="22"/>
          <w:vertAlign w:val="subscript"/>
        </w:rPr>
      </w:pPr>
      <w:r>
        <w:rPr>
          <w:rFonts w:ascii="Tahoma" w:hAnsi="Tahoma" w:cs="Tahoma"/>
          <w:i w:val="0"/>
          <w:sz w:val="22"/>
          <w:szCs w:val="22"/>
          <w:vertAlign w:val="subscript"/>
        </w:rPr>
        <w:t xml:space="preserve">   </w:t>
      </w:r>
      <w:r w:rsidR="00336CA9" w:rsidRPr="00914428">
        <w:rPr>
          <w:rFonts w:ascii="Tahoma" w:hAnsi="Tahoma" w:cs="Tahoma"/>
          <w:i w:val="0"/>
          <w:sz w:val="22"/>
          <w:szCs w:val="22"/>
          <w:vertAlign w:val="subscript"/>
        </w:rPr>
        <w:t xml:space="preserve"> (metai-mėnuo-diena)</w:t>
      </w:r>
    </w:p>
    <w:p w14:paraId="01E91928" w14:textId="77777777" w:rsidR="00336CA9" w:rsidRDefault="00336CA9">
      <w:pPr>
        <w:jc w:val="both"/>
      </w:pPr>
    </w:p>
    <w:sectPr w:rsidR="00336CA9" w:rsidSect="00192D24">
      <w:headerReference w:type="default" r:id="rId7"/>
      <w:pgSz w:w="12240" w:h="15840"/>
      <w:pgMar w:top="629" w:right="794" w:bottom="1440" w:left="1797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192D" w14:textId="77777777" w:rsidR="00A47E4A" w:rsidRDefault="00A47E4A" w:rsidP="002E29B7">
      <w:r>
        <w:separator/>
      </w:r>
    </w:p>
  </w:endnote>
  <w:endnote w:type="continuationSeparator" w:id="0">
    <w:p w14:paraId="01E9192E" w14:textId="77777777" w:rsidR="00A47E4A" w:rsidRDefault="00A47E4A" w:rsidP="002E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9192B" w14:textId="77777777" w:rsidR="00A47E4A" w:rsidRDefault="00A47E4A" w:rsidP="002E29B7">
      <w:r>
        <w:separator/>
      </w:r>
    </w:p>
  </w:footnote>
  <w:footnote w:type="continuationSeparator" w:id="0">
    <w:p w14:paraId="01E9192C" w14:textId="77777777" w:rsidR="00A47E4A" w:rsidRDefault="00A47E4A" w:rsidP="002E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01E9192F" w14:textId="77777777" w:rsidR="002E29B7" w:rsidRDefault="002E29B7" w:rsidP="002E29B7">
        <w:pPr>
          <w:pStyle w:val="Antrats"/>
          <w:jc w:val="right"/>
        </w:pP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PAGE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192D24">
          <w:rPr>
            <w:rFonts w:ascii="Tahoma" w:hAnsi="Tahoma" w:cs="Tahoma"/>
            <w:bCs/>
            <w:noProof/>
          </w:rPr>
          <w:t>1</w:t>
        </w:r>
        <w:r w:rsidRPr="004E6312">
          <w:rPr>
            <w:rFonts w:ascii="Tahoma" w:hAnsi="Tahoma" w:cs="Tahoma"/>
            <w:bCs/>
          </w:rPr>
          <w:fldChar w:fldCharType="end"/>
        </w:r>
        <w:r w:rsidRPr="004E6312">
          <w:rPr>
            <w:rFonts w:ascii="Tahoma" w:hAnsi="Tahoma" w:cs="Tahoma"/>
          </w:rPr>
          <w:t>-</w:t>
        </w: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NUMPAGES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192D24">
          <w:rPr>
            <w:rFonts w:ascii="Tahoma" w:hAnsi="Tahoma" w:cs="Tahoma"/>
            <w:bCs/>
            <w:noProof/>
          </w:rPr>
          <w:t>1</w:t>
        </w:r>
        <w:r w:rsidRPr="004E6312">
          <w:rPr>
            <w:rFonts w:ascii="Tahoma" w:hAnsi="Tahoma" w:cs="Tahoma"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81"/>
    <w:rsid w:val="00041A17"/>
    <w:rsid w:val="001866E7"/>
    <w:rsid w:val="00192D24"/>
    <w:rsid w:val="001D089D"/>
    <w:rsid w:val="002502B8"/>
    <w:rsid w:val="002E29B7"/>
    <w:rsid w:val="002F2273"/>
    <w:rsid w:val="00336CA9"/>
    <w:rsid w:val="00446346"/>
    <w:rsid w:val="00521781"/>
    <w:rsid w:val="00527431"/>
    <w:rsid w:val="00584714"/>
    <w:rsid w:val="006C5092"/>
    <w:rsid w:val="00730081"/>
    <w:rsid w:val="00856722"/>
    <w:rsid w:val="00914428"/>
    <w:rsid w:val="009C2915"/>
    <w:rsid w:val="00A47E4A"/>
    <w:rsid w:val="00AC1F7E"/>
    <w:rsid w:val="00B432FB"/>
    <w:rsid w:val="00C44A01"/>
    <w:rsid w:val="00CC24AC"/>
    <w:rsid w:val="00D456A4"/>
    <w:rsid w:val="00D62C86"/>
    <w:rsid w:val="00DD28FE"/>
    <w:rsid w:val="00F50470"/>
    <w:rsid w:val="00F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91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i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4"/>
    </w:rPr>
  </w:style>
  <w:style w:type="paragraph" w:styleId="Pagrindinistekstas">
    <w:name w:val="Body Text"/>
    <w:basedOn w:val="prastasis"/>
    <w:semiHidden/>
    <w:pPr>
      <w:jc w:val="both"/>
    </w:pPr>
    <w:rPr>
      <w:i/>
      <w:iCs/>
      <w:sz w:val="24"/>
    </w:rPr>
  </w:style>
  <w:style w:type="paragraph" w:styleId="Pagrindinistekstas2">
    <w:name w:val="Body Text 2"/>
    <w:basedOn w:val="prastasis"/>
    <w:semiHidden/>
    <w:pPr>
      <w:spacing w:before="120" w:line="360" w:lineRule="auto"/>
      <w:jc w:val="center"/>
    </w:pPr>
    <w:rPr>
      <w:b/>
      <w:bCs/>
      <w:sz w:val="24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4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428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E29B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29B7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E29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29B7"/>
    <w:rPr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AC1F7E"/>
    <w:rPr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i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4"/>
    </w:rPr>
  </w:style>
  <w:style w:type="paragraph" w:styleId="Pagrindinistekstas">
    <w:name w:val="Body Text"/>
    <w:basedOn w:val="prastasis"/>
    <w:semiHidden/>
    <w:pPr>
      <w:jc w:val="both"/>
    </w:pPr>
    <w:rPr>
      <w:i/>
      <w:iCs/>
      <w:sz w:val="24"/>
    </w:rPr>
  </w:style>
  <w:style w:type="paragraph" w:styleId="Pagrindinistekstas2">
    <w:name w:val="Body Text 2"/>
    <w:basedOn w:val="prastasis"/>
    <w:semiHidden/>
    <w:pPr>
      <w:spacing w:before="120" w:line="360" w:lineRule="auto"/>
      <w:jc w:val="center"/>
    </w:pPr>
    <w:rPr>
      <w:b/>
      <w:bCs/>
      <w:sz w:val="24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4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428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E29B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29B7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E29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29B7"/>
    <w:rPr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AC1F7E"/>
    <w:rPr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JURIDINIŲ ASMENŲ REGISTRO TVARKYTOJUI</vt:lpstr>
      <vt:lpstr>PRANEŠIMAS JURIDINIŲ ASMENŲ REGISTRO TVARKYTOJUI</vt:lpstr>
    </vt:vector>
  </TitlesOfParts>
  <Company>SLCaR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JURIDINIŲ ASMENŲ REGISTRO TVARKYTOJUI</dc:title>
  <dc:subject/>
  <dc:creator>ievsli</dc:creator>
  <cp:keywords/>
  <dc:description/>
  <cp:lastModifiedBy>Loreta RAKAUSKIENĖ </cp:lastModifiedBy>
  <cp:revision>3</cp:revision>
  <cp:lastPrinted>2014-02-27T08:09:00Z</cp:lastPrinted>
  <dcterms:created xsi:type="dcterms:W3CDTF">2020-04-24T05:30:00Z</dcterms:created>
  <dcterms:modified xsi:type="dcterms:W3CDTF">2020-04-28T14:11:00Z</dcterms:modified>
</cp:coreProperties>
</file>