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1E4D" w14:textId="77777777" w:rsidR="00D83CAB" w:rsidRPr="00E2540A" w:rsidRDefault="00D83CAB" w:rsidP="00B328D7">
      <w:pPr>
        <w:spacing w:line="262" w:lineRule="auto"/>
        <w:jc w:val="center"/>
        <w:rPr>
          <w:rFonts w:ascii="Tahoma" w:hAnsi="Tahoma" w:cs="Tahoma"/>
          <w:b/>
          <w:bCs/>
          <w:spacing w:val="-4"/>
          <w:sz w:val="22"/>
          <w:szCs w:val="22"/>
        </w:rPr>
      </w:pPr>
      <w:bookmarkStart w:id="0" w:name="_GoBack"/>
      <w:bookmarkEnd w:id="0"/>
    </w:p>
    <w:p w14:paraId="0FCAF123" w14:textId="77777777" w:rsidR="00EE551C" w:rsidRPr="00E2540A" w:rsidRDefault="00EE551C" w:rsidP="00B328D7">
      <w:pPr>
        <w:spacing w:line="262" w:lineRule="auto"/>
        <w:jc w:val="center"/>
        <w:rPr>
          <w:rFonts w:ascii="Tahoma" w:hAnsi="Tahoma" w:cs="Tahoma"/>
          <w:b/>
          <w:bCs/>
          <w:spacing w:val="-4"/>
          <w:sz w:val="22"/>
          <w:szCs w:val="22"/>
        </w:rPr>
      </w:pPr>
      <w:r w:rsidRPr="00E2540A">
        <w:rPr>
          <w:rFonts w:ascii="Tahoma" w:hAnsi="Tahoma" w:cs="Tahoma"/>
          <w:b/>
          <w:bCs/>
          <w:spacing w:val="-4"/>
          <w:sz w:val="22"/>
          <w:szCs w:val="22"/>
        </w:rPr>
        <w:t xml:space="preserve">DUOMENŲ TEIKIMO IŠ </w:t>
      </w:r>
    </w:p>
    <w:p w14:paraId="77917F6A" w14:textId="77777777" w:rsidR="00EE551C" w:rsidRPr="00E2540A" w:rsidRDefault="00EE551C" w:rsidP="00B328D7">
      <w:pPr>
        <w:spacing w:line="262" w:lineRule="auto"/>
        <w:jc w:val="center"/>
        <w:rPr>
          <w:rFonts w:ascii="Tahoma" w:hAnsi="Tahoma" w:cs="Tahoma"/>
          <w:b/>
          <w:bCs/>
          <w:spacing w:val="-4"/>
          <w:sz w:val="22"/>
          <w:szCs w:val="22"/>
        </w:rPr>
      </w:pPr>
      <w:r w:rsidRPr="00E2540A">
        <w:rPr>
          <w:rFonts w:ascii="Tahoma" w:hAnsi="Tahoma" w:cs="Tahoma"/>
          <w:b/>
          <w:bCs/>
          <w:spacing w:val="-4"/>
          <w:sz w:val="22"/>
          <w:szCs w:val="22"/>
        </w:rPr>
        <w:t xml:space="preserve">LIETUVOS RESPUBLIKOS HIPOTEKOS, TURTO AREŠTO AKTŲ, TESTAMENTŲ, SUTARČIŲ, VEDYBŲ SUTARČIŲ, </w:t>
      </w:r>
      <w:r w:rsidRPr="00E2540A">
        <w:rPr>
          <w:rFonts w:ascii="Tahoma" w:hAnsi="Tahoma" w:cs="Tahoma"/>
          <w:b/>
          <w:sz w:val="22"/>
          <w:szCs w:val="22"/>
          <w:lang w:eastAsia="lt-LT"/>
        </w:rPr>
        <w:t>ĮGALIOJIMŲ, NEVEIKSNIŲ IR RIBOTAI VEIKSNIŲ ASMENŲ</w:t>
      </w:r>
      <w:r w:rsidRPr="00E2540A">
        <w:rPr>
          <w:rFonts w:ascii="Tahoma" w:hAnsi="Tahoma" w:cs="Tahoma"/>
          <w:b/>
          <w:bCs/>
          <w:spacing w:val="-4"/>
          <w:sz w:val="22"/>
          <w:szCs w:val="22"/>
        </w:rPr>
        <w:t xml:space="preserve"> REGISTRŲ SUTARTIS </w:t>
      </w:r>
    </w:p>
    <w:p w14:paraId="1141C8D6" w14:textId="77777777" w:rsidR="00D83CAB" w:rsidRPr="00E2540A" w:rsidRDefault="00D83CAB" w:rsidP="00D83CAB">
      <w:pPr>
        <w:spacing w:line="259" w:lineRule="auto"/>
        <w:jc w:val="center"/>
        <w:rPr>
          <w:rFonts w:ascii="Tahoma" w:hAnsi="Tahoma" w:cs="Tahoma"/>
          <w:spacing w:val="-4"/>
          <w:sz w:val="22"/>
          <w:szCs w:val="22"/>
        </w:rPr>
      </w:pPr>
      <w:r w:rsidRPr="00E2540A">
        <w:rPr>
          <w:rFonts w:ascii="Tahoma" w:hAnsi="Tahoma" w:cs="Tahoma"/>
          <w:b/>
          <w:bCs/>
          <w:spacing w:val="-4"/>
          <w:sz w:val="22"/>
          <w:szCs w:val="22"/>
        </w:rPr>
        <w:t>NR</w:t>
      </w:r>
      <w:r w:rsidRPr="00E2540A">
        <w:rPr>
          <w:rFonts w:ascii="Tahoma" w:hAnsi="Tahoma" w:cs="Tahoma"/>
          <w:spacing w:val="-4"/>
          <w:sz w:val="22"/>
          <w:szCs w:val="22"/>
        </w:rPr>
        <w:t>.</w:t>
      </w:r>
    </w:p>
    <w:p w14:paraId="23C28366" w14:textId="77777777" w:rsidR="00D83CAB" w:rsidRPr="00E2540A" w:rsidRDefault="00D83CAB" w:rsidP="00D83CAB">
      <w:pPr>
        <w:spacing w:line="259" w:lineRule="auto"/>
        <w:jc w:val="center"/>
        <w:rPr>
          <w:rFonts w:ascii="Tahoma" w:hAnsi="Tahoma" w:cs="Tahoma"/>
          <w:b/>
          <w:bCs/>
          <w:spacing w:val="-4"/>
          <w:sz w:val="22"/>
          <w:szCs w:val="22"/>
        </w:rPr>
      </w:pPr>
    </w:p>
    <w:p w14:paraId="5B922928" w14:textId="77777777" w:rsidR="00D83CAB" w:rsidRPr="00E2540A" w:rsidRDefault="00D83CAB" w:rsidP="00B328D7">
      <w:pPr>
        <w:spacing w:line="262" w:lineRule="auto"/>
        <w:jc w:val="center"/>
        <w:rPr>
          <w:rFonts w:ascii="Tahoma" w:hAnsi="Tahoma" w:cs="Tahoma"/>
          <w:b/>
          <w:bCs/>
          <w:spacing w:val="-4"/>
          <w:sz w:val="22"/>
          <w:szCs w:val="22"/>
        </w:rPr>
      </w:pPr>
    </w:p>
    <w:p w14:paraId="7DC3DF24" w14:textId="4FB8D4C9" w:rsidR="004662B7" w:rsidRPr="00E2540A" w:rsidRDefault="00D83CAB" w:rsidP="00D83CAB">
      <w:pPr>
        <w:ind w:firstLine="720"/>
        <w:jc w:val="both"/>
        <w:rPr>
          <w:rFonts w:ascii="Tahoma" w:hAnsi="Tahoma" w:cs="Tahoma"/>
          <w:sz w:val="22"/>
          <w:szCs w:val="22"/>
        </w:rPr>
      </w:pPr>
      <w:r w:rsidRPr="00E2540A">
        <w:rPr>
          <w:rFonts w:ascii="Tahoma" w:hAnsi="Tahoma" w:cs="Tahoma"/>
          <w:sz w:val="22"/>
          <w:szCs w:val="22"/>
        </w:rPr>
        <w:t>V</w:t>
      </w:r>
      <w:r w:rsidR="00E2540A">
        <w:rPr>
          <w:rFonts w:ascii="Tahoma" w:hAnsi="Tahoma" w:cs="Tahoma"/>
          <w:sz w:val="22"/>
          <w:szCs w:val="22"/>
        </w:rPr>
        <w:t>a</w:t>
      </w:r>
      <w:r w:rsidRPr="00E2540A">
        <w:rPr>
          <w:rFonts w:ascii="Tahoma" w:hAnsi="Tahoma" w:cs="Tahoma"/>
          <w:sz w:val="22"/>
          <w:szCs w:val="22"/>
        </w:rPr>
        <w:t xml:space="preserve">lstybės įmonė Registrų centras (toliau – Teikėjas), </w:t>
      </w:r>
      <w:r w:rsidR="0006304A" w:rsidRPr="00E2540A">
        <w:rPr>
          <w:rFonts w:ascii="Tahoma" w:hAnsi="Tahoma" w:cs="Tahoma"/>
          <w:sz w:val="22"/>
          <w:szCs w:val="22"/>
        </w:rPr>
        <w:t xml:space="preserve">atstovaujama </w:t>
      </w:r>
      <w:r w:rsidR="00E2540A" w:rsidRPr="00E2540A">
        <w:rPr>
          <w:rFonts w:ascii="Tahoma" w:hAnsi="Tahoma" w:cs="Tahoma"/>
          <w:sz w:val="22"/>
          <w:szCs w:val="22"/>
        </w:rPr>
        <w:t>S</w:t>
      </w:r>
      <w:r w:rsidR="0006304A" w:rsidRPr="00E2540A">
        <w:rPr>
          <w:rFonts w:ascii="Tahoma" w:hAnsi="Tahoma" w:cs="Tahoma"/>
          <w:sz w:val="22"/>
          <w:szCs w:val="22"/>
        </w:rPr>
        <w:t xml:space="preserve">utarčių kontrolės ir administravimo skyriaus vadovo Rolando </w:t>
      </w:r>
      <w:proofErr w:type="spellStart"/>
      <w:r w:rsidR="0006304A" w:rsidRPr="00E2540A">
        <w:rPr>
          <w:rFonts w:ascii="Tahoma" w:hAnsi="Tahoma" w:cs="Tahoma"/>
          <w:sz w:val="22"/>
          <w:szCs w:val="22"/>
        </w:rPr>
        <w:t>Knyzos</w:t>
      </w:r>
      <w:proofErr w:type="spellEnd"/>
      <w:r w:rsidR="0006304A" w:rsidRPr="00E2540A">
        <w:rPr>
          <w:rFonts w:ascii="Tahoma" w:hAnsi="Tahoma" w:cs="Tahoma"/>
          <w:sz w:val="22"/>
          <w:szCs w:val="22"/>
        </w:rPr>
        <w:t xml:space="preserve">, veikiančio pagal 2019 m. rugpjūčio 19 d. </w:t>
      </w:r>
      <w:r w:rsidR="00E2540A" w:rsidRPr="00E2540A">
        <w:rPr>
          <w:rFonts w:ascii="Tahoma" w:hAnsi="Tahoma" w:cs="Tahoma"/>
          <w:sz w:val="22"/>
          <w:szCs w:val="22"/>
        </w:rPr>
        <w:t>v</w:t>
      </w:r>
      <w:r w:rsidR="0006304A" w:rsidRPr="00E2540A">
        <w:rPr>
          <w:rFonts w:ascii="Tahoma" w:hAnsi="Tahoma" w:cs="Tahoma"/>
          <w:sz w:val="22"/>
          <w:szCs w:val="22"/>
        </w:rPr>
        <w:t xml:space="preserve">alstybės įmonės Registrų centro generalinio direktoriaus įsakymą Nr. VE-398 (1.3 E) „Dėl pavedimo pasirašyti sutartis“, </w:t>
      </w:r>
      <w:r w:rsidRPr="00E2540A">
        <w:rPr>
          <w:rFonts w:ascii="Tahoma" w:hAnsi="Tahoma" w:cs="Tahoma"/>
          <w:sz w:val="22"/>
          <w:szCs w:val="22"/>
        </w:rPr>
        <w:t xml:space="preserve">ir </w:t>
      </w:r>
      <w:r w:rsidR="0006304A" w:rsidRPr="00E2540A">
        <w:rPr>
          <w:rFonts w:ascii="Tahoma" w:hAnsi="Tahoma" w:cs="Tahoma"/>
          <w:sz w:val="22"/>
          <w:szCs w:val="22"/>
        </w:rPr>
        <w:t>________________________</w:t>
      </w:r>
      <w:r w:rsidRPr="00E2540A">
        <w:rPr>
          <w:rFonts w:ascii="Tahoma" w:hAnsi="Tahoma" w:cs="Tahoma"/>
          <w:sz w:val="22"/>
          <w:szCs w:val="22"/>
        </w:rPr>
        <w:t>__________________________</w:t>
      </w:r>
      <w:r w:rsidR="00E2540A">
        <w:rPr>
          <w:rFonts w:ascii="Tahoma" w:hAnsi="Tahoma" w:cs="Tahoma"/>
          <w:sz w:val="22"/>
          <w:szCs w:val="22"/>
        </w:rPr>
        <w:t>_____________________</w:t>
      </w:r>
      <w:r w:rsidRPr="00E2540A">
        <w:rPr>
          <w:rFonts w:ascii="Tahoma" w:hAnsi="Tahoma" w:cs="Tahoma"/>
          <w:sz w:val="22"/>
          <w:szCs w:val="22"/>
        </w:rPr>
        <w:t xml:space="preserve"> _________________________________________________________________ (toliau – Gavėjas), atstovaujamas (-a) ________________________________________________________________ __________________________________________________________________, veikiančio (-</w:t>
      </w:r>
      <w:proofErr w:type="spellStart"/>
      <w:r w:rsidRPr="00E2540A">
        <w:rPr>
          <w:rFonts w:ascii="Tahoma" w:hAnsi="Tahoma" w:cs="Tahoma"/>
          <w:sz w:val="22"/>
          <w:szCs w:val="22"/>
        </w:rPr>
        <w:t>ios</w:t>
      </w:r>
      <w:proofErr w:type="spellEnd"/>
      <w:r w:rsidRPr="00E2540A">
        <w:rPr>
          <w:rFonts w:ascii="Tahoma" w:hAnsi="Tahoma" w:cs="Tahoma"/>
          <w:sz w:val="22"/>
          <w:szCs w:val="22"/>
        </w:rPr>
        <w:t xml:space="preserve">) pagal ___________________________________________________________________________ _______________________________________________________________________________, sudarė šią Duomenų teikimo iš Lietuvos Respublikos hipotekos, Turto arešto aktų, Testamentų, Sutarčių, Vedybų sutarčių, Įgaliojimų, Neveiksnių ir ribotai veiksnių asmenų registrų sutartį </w:t>
      </w:r>
      <w:r w:rsidRPr="00E2540A">
        <w:rPr>
          <w:rFonts w:ascii="Tahoma" w:hAnsi="Tahoma" w:cs="Tahoma"/>
          <w:sz w:val="22"/>
          <w:szCs w:val="22"/>
        </w:rPr>
        <w:br/>
        <w:t>(toliau – Sutartis).</w:t>
      </w:r>
    </w:p>
    <w:p w14:paraId="2EF2C049" w14:textId="77777777" w:rsidR="00D83CAB" w:rsidRPr="00E2540A" w:rsidRDefault="00D83CAB" w:rsidP="00D83CAB">
      <w:pPr>
        <w:ind w:firstLine="720"/>
        <w:jc w:val="both"/>
        <w:rPr>
          <w:rFonts w:ascii="Tahoma" w:hAnsi="Tahoma" w:cs="Tahoma"/>
          <w:sz w:val="22"/>
          <w:szCs w:val="22"/>
        </w:rPr>
      </w:pPr>
    </w:p>
    <w:p w14:paraId="5703A76B" w14:textId="77777777" w:rsidR="00DD28BE" w:rsidRPr="00E2540A" w:rsidRDefault="003E3944" w:rsidP="00D83CAB">
      <w:pPr>
        <w:pStyle w:val="Antrat1"/>
        <w:rPr>
          <w:rFonts w:ascii="Tahoma" w:hAnsi="Tahoma" w:cs="Tahoma"/>
          <w:sz w:val="22"/>
          <w:szCs w:val="22"/>
        </w:rPr>
      </w:pPr>
      <w:r w:rsidRPr="00E2540A">
        <w:rPr>
          <w:rFonts w:ascii="Tahoma" w:hAnsi="Tahoma" w:cs="Tahoma"/>
          <w:sz w:val="22"/>
          <w:szCs w:val="22"/>
        </w:rPr>
        <w:lastRenderedPageBreak/>
        <w:t>I</w:t>
      </w:r>
      <w:r w:rsidR="00DD28BE" w:rsidRPr="00E2540A">
        <w:rPr>
          <w:rFonts w:ascii="Tahoma" w:hAnsi="Tahoma" w:cs="Tahoma"/>
          <w:sz w:val="22"/>
          <w:szCs w:val="22"/>
        </w:rPr>
        <w:t xml:space="preserve"> SKYRIUS</w:t>
      </w:r>
    </w:p>
    <w:p w14:paraId="5E5457A5" w14:textId="5749DADC" w:rsidR="00590F73" w:rsidRDefault="003E3944" w:rsidP="00D83CAB">
      <w:pPr>
        <w:pStyle w:val="Antrat1"/>
        <w:rPr>
          <w:rFonts w:ascii="Tahoma" w:hAnsi="Tahoma" w:cs="Tahoma"/>
          <w:sz w:val="22"/>
          <w:szCs w:val="22"/>
        </w:rPr>
      </w:pPr>
      <w:r w:rsidRPr="00E2540A">
        <w:rPr>
          <w:rFonts w:ascii="Tahoma" w:hAnsi="Tahoma" w:cs="Tahoma"/>
          <w:sz w:val="22"/>
          <w:szCs w:val="22"/>
        </w:rPr>
        <w:t xml:space="preserve">SUTARTIES </w:t>
      </w:r>
      <w:r w:rsidR="00E25942" w:rsidRPr="00E2540A">
        <w:rPr>
          <w:rFonts w:ascii="Tahoma" w:hAnsi="Tahoma" w:cs="Tahoma"/>
          <w:sz w:val="22"/>
          <w:szCs w:val="22"/>
        </w:rPr>
        <w:t>DALYKAS</w:t>
      </w:r>
    </w:p>
    <w:p w14:paraId="475E0EDA" w14:textId="77777777" w:rsidR="00E2540A" w:rsidRPr="00E2540A" w:rsidRDefault="00E2540A" w:rsidP="00E2540A"/>
    <w:p w14:paraId="64B3409D" w14:textId="77777777" w:rsidR="00BA4B6D" w:rsidRPr="00E2540A" w:rsidRDefault="00BA4B6D" w:rsidP="00D83CAB">
      <w:pPr>
        <w:jc w:val="center"/>
        <w:rPr>
          <w:rFonts w:ascii="Tahoma" w:hAnsi="Tahoma" w:cs="Tahoma"/>
          <w:b/>
          <w:bCs/>
          <w:spacing w:val="-4"/>
          <w:sz w:val="22"/>
          <w:szCs w:val="22"/>
        </w:rPr>
      </w:pPr>
    </w:p>
    <w:p w14:paraId="4BC2A18C" w14:textId="77777777" w:rsidR="004F62B7" w:rsidRPr="00E2540A" w:rsidRDefault="004F62B7" w:rsidP="00D83CAB">
      <w:pPr>
        <w:pStyle w:val="Pagrindiniotekstotrauka3"/>
        <w:spacing w:after="0"/>
        <w:ind w:left="0" w:firstLine="709"/>
        <w:jc w:val="both"/>
        <w:rPr>
          <w:rFonts w:ascii="Tahoma" w:hAnsi="Tahoma" w:cs="Tahoma"/>
          <w:sz w:val="22"/>
          <w:szCs w:val="22"/>
        </w:rPr>
      </w:pPr>
      <w:r w:rsidRPr="00E2540A">
        <w:rPr>
          <w:rFonts w:ascii="Tahoma" w:hAnsi="Tahoma" w:cs="Tahoma"/>
          <w:sz w:val="22"/>
          <w:szCs w:val="22"/>
        </w:rPr>
        <w:t>1. Lietuvos Respublikos hipotekos registro (toliau – Hipotekos registras) duomenų teikimas:</w:t>
      </w:r>
    </w:p>
    <w:p w14:paraId="04BC61E3"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E2540A">
        <w:rPr>
          <w:rFonts w:ascii="Tahoma" w:hAnsi="Tahoma" w:cs="Tahoma"/>
          <w:sz w:val="22"/>
          <w:szCs w:val="22"/>
        </w:rPr>
        <w:t>įkeitimus</w:t>
      </w:r>
      <w:proofErr w:type="spellEnd"/>
      <w:r w:rsidRPr="00E2540A">
        <w:rPr>
          <w:rFonts w:ascii="Tahoma" w:hAnsi="Tahoma" w:cs="Tahoma"/>
          <w:sz w:val="22"/>
          <w:szCs w:val="22"/>
        </w:rPr>
        <w:t xml:space="preserve">, įregistruotus Hipotekos registre, o Gavėjas gauna ir naudoja šiuos duomenis Sutartyje nustatytu tikslu, tvarka ir sąlygomis. </w:t>
      </w:r>
    </w:p>
    <w:p w14:paraId="4A03F5C4" w14:textId="6B2FD91B"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2</w:t>
      </w:r>
      <w:r w:rsidRPr="00E2540A">
        <w:rPr>
          <w:rFonts w:ascii="Tahoma" w:hAnsi="Tahoma" w:cs="Tahoma"/>
          <w:sz w:val="22"/>
          <w:szCs w:val="22"/>
        </w:rPr>
        <w:t>. Hipotekos registro duomenų teikimo forma – registro išrašai. Teikėjas teikia šiuos Hipotekos registro išrašus:</w:t>
      </w:r>
    </w:p>
    <w:p w14:paraId="14F831CE" w14:textId="25A8D9AB"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2</w:t>
      </w:r>
      <w:r w:rsidRPr="00E2540A">
        <w:rPr>
          <w:rFonts w:ascii="Tahoma" w:hAnsi="Tahoma" w:cs="Tahoma"/>
          <w:sz w:val="22"/>
          <w:szCs w:val="22"/>
        </w:rPr>
        <w:t>.1. išsamią informaciją;</w:t>
      </w:r>
    </w:p>
    <w:p w14:paraId="109B57E6" w14:textId="59B34E8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2</w:t>
      </w:r>
      <w:r w:rsidRPr="00E2540A">
        <w:rPr>
          <w:rFonts w:ascii="Tahoma" w:hAnsi="Tahoma" w:cs="Tahoma"/>
          <w:sz w:val="22"/>
          <w:szCs w:val="22"/>
        </w:rPr>
        <w:t>.2. dokumentų santrauką.</w:t>
      </w:r>
    </w:p>
    <w:p w14:paraId="3287BE8A" w14:textId="4ED7C5D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3</w:t>
      </w:r>
      <w:r w:rsidRPr="00E2540A">
        <w:rPr>
          <w:rFonts w:ascii="Tahoma" w:hAnsi="Tahoma" w:cs="Tahoma"/>
          <w:sz w:val="22"/>
          <w:szCs w:val="22"/>
        </w:rPr>
        <w:t>. Hipotekos registro išrašuose nurodomų registro duomenų apimtys yra nustatytos Lietuvos Respublikos hipotekos registro objektų registravimo ir duomenų teikimo taisyklėse.</w:t>
      </w:r>
    </w:p>
    <w:p w14:paraId="1CA57F83" w14:textId="46CCAEAE"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4</w:t>
      </w:r>
      <w:r w:rsidRPr="00E2540A">
        <w:rPr>
          <w:rFonts w:ascii="Tahoma" w:hAnsi="Tahoma" w:cs="Tahoma"/>
          <w:sz w:val="22"/>
          <w:szCs w:val="22"/>
        </w:rPr>
        <w:t>. Hipotekos registro duomenys teikiami elektroniniu būdu, paiešką Hipotekos registre atlikus pagal:</w:t>
      </w:r>
    </w:p>
    <w:p w14:paraId="14199417" w14:textId="35561530" w:rsidR="004F62B7" w:rsidRPr="00E2540A" w:rsidRDefault="004F62B7" w:rsidP="00D83CAB">
      <w:pPr>
        <w:tabs>
          <w:tab w:val="left" w:pos="851"/>
        </w:tabs>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4</w:t>
      </w:r>
      <w:r w:rsidRPr="00E2540A">
        <w:rPr>
          <w:rFonts w:ascii="Tahoma" w:hAnsi="Tahoma" w:cs="Tahoma"/>
          <w:sz w:val="22"/>
          <w:szCs w:val="22"/>
        </w:rPr>
        <w:t>.1. sutartinės hipotekos (įkeitimo), priverstinės hipotekos (įkeitimo) identifikavimo kodą;</w:t>
      </w:r>
    </w:p>
    <w:p w14:paraId="3453057B" w14:textId="55501BD7" w:rsidR="004F62B7" w:rsidRPr="00E2540A" w:rsidRDefault="004F62B7" w:rsidP="00D83CAB">
      <w:pPr>
        <w:tabs>
          <w:tab w:val="left" w:pos="851"/>
        </w:tabs>
        <w:ind w:firstLine="709"/>
        <w:jc w:val="both"/>
        <w:rPr>
          <w:rFonts w:ascii="Tahoma" w:hAnsi="Tahoma" w:cs="Tahoma"/>
          <w:sz w:val="22"/>
          <w:szCs w:val="22"/>
        </w:rPr>
      </w:pPr>
      <w:r w:rsidRPr="00E2540A">
        <w:rPr>
          <w:rFonts w:ascii="Tahoma" w:hAnsi="Tahoma" w:cs="Tahoma"/>
          <w:sz w:val="22"/>
          <w:szCs w:val="22"/>
        </w:rPr>
        <w:t>1.</w:t>
      </w:r>
      <w:r w:rsidR="009B2FC3" w:rsidRPr="00E2540A">
        <w:rPr>
          <w:rFonts w:ascii="Tahoma" w:hAnsi="Tahoma" w:cs="Tahoma"/>
          <w:sz w:val="22"/>
          <w:szCs w:val="22"/>
        </w:rPr>
        <w:t>4</w:t>
      </w:r>
      <w:r w:rsidRPr="00E2540A">
        <w:rPr>
          <w:rFonts w:ascii="Tahoma" w:hAnsi="Tahoma" w:cs="Tahoma"/>
          <w:sz w:val="22"/>
          <w:szCs w:val="22"/>
        </w:rPr>
        <w:t>.2. įkaito davėjo ir (ar) skolininko fizinio (juridinio) asmens kodą;</w:t>
      </w:r>
    </w:p>
    <w:p w14:paraId="70061254" w14:textId="05272550" w:rsidR="004F62B7" w:rsidRPr="00E2540A" w:rsidRDefault="004F62B7" w:rsidP="00D83CAB">
      <w:pPr>
        <w:pStyle w:val="Pagrindinistekstas3"/>
        <w:tabs>
          <w:tab w:val="left" w:pos="851"/>
        </w:tabs>
        <w:spacing w:after="0"/>
        <w:ind w:firstLine="709"/>
        <w:jc w:val="both"/>
        <w:rPr>
          <w:rFonts w:ascii="Tahoma" w:hAnsi="Tahoma" w:cs="Tahoma"/>
          <w:sz w:val="22"/>
          <w:szCs w:val="22"/>
          <w:lang w:val="lt-LT"/>
        </w:rPr>
      </w:pPr>
      <w:r w:rsidRPr="00E2540A">
        <w:rPr>
          <w:rFonts w:ascii="Tahoma" w:hAnsi="Tahoma" w:cs="Tahoma"/>
          <w:sz w:val="22"/>
          <w:szCs w:val="22"/>
          <w:lang w:val="lt-LT"/>
        </w:rPr>
        <w:t>1.</w:t>
      </w:r>
      <w:r w:rsidR="009B2FC3" w:rsidRPr="00E2540A">
        <w:rPr>
          <w:rFonts w:ascii="Tahoma" w:hAnsi="Tahoma" w:cs="Tahoma"/>
          <w:sz w:val="22"/>
          <w:szCs w:val="22"/>
          <w:lang w:val="lt-LT"/>
        </w:rPr>
        <w:t>4</w:t>
      </w:r>
      <w:r w:rsidRPr="00E2540A">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38054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 Turto arešto aktų registro duomenų teikimas:</w:t>
      </w:r>
    </w:p>
    <w:p w14:paraId="1A08CFBC" w14:textId="59F1F6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2.1. Teikėjas teikia Turto arešto aktų registro duomenis apie turto arešto aktus, įregistruotus Turto arešto aktų registre, taip pat Turto arešto aktų registro duomenis</w:t>
      </w:r>
      <w:r w:rsidR="00FF6000" w:rsidRPr="00E2540A">
        <w:rPr>
          <w:rFonts w:ascii="Tahoma" w:hAnsi="Tahoma" w:cs="Tahoma"/>
          <w:sz w:val="22"/>
          <w:szCs w:val="22"/>
        </w:rPr>
        <w:t>,</w:t>
      </w:r>
      <w:r w:rsidRPr="00E2540A">
        <w:rPr>
          <w:rFonts w:ascii="Tahoma" w:hAnsi="Tahoma" w:cs="Tahoma"/>
          <w:sz w:val="22"/>
          <w:szCs w:val="22"/>
        </w:rPr>
        <w:t xml:space="preserve"> integruojant į juos Hipotekos registro duomenis apie Hipotekos </w:t>
      </w:r>
      <w:r w:rsidRPr="00E2540A">
        <w:rPr>
          <w:rFonts w:ascii="Tahoma" w:hAnsi="Tahoma" w:cs="Tahoma"/>
          <w:sz w:val="22"/>
          <w:szCs w:val="22"/>
        </w:rPr>
        <w:lastRenderedPageBreak/>
        <w:t xml:space="preserve">registre įregistruotus sutartinės hipotekos ir sutartinio įkeitimo sandorius, priverstines hipotekas ir priverstinius </w:t>
      </w:r>
      <w:proofErr w:type="spellStart"/>
      <w:r w:rsidRPr="00E2540A">
        <w:rPr>
          <w:rFonts w:ascii="Tahoma" w:hAnsi="Tahoma" w:cs="Tahoma"/>
          <w:sz w:val="22"/>
          <w:szCs w:val="22"/>
        </w:rPr>
        <w:t>įkeitimus</w:t>
      </w:r>
      <w:proofErr w:type="spellEnd"/>
      <w:r w:rsidRPr="00E2540A">
        <w:rPr>
          <w:rFonts w:ascii="Tahoma" w:hAnsi="Tahoma" w:cs="Tahoma"/>
          <w:sz w:val="22"/>
          <w:szCs w:val="22"/>
        </w:rPr>
        <w:t xml:space="preserve">, o Gavėjas gauna ir naudoja šiuos duomenis Sutartyje nustatytu tikslu, tvarka ir sąlygomis. </w:t>
      </w:r>
    </w:p>
    <w:p w14:paraId="5F16177E" w14:textId="352019E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 Turto arešto aktų registro duomenų teikimo forma – registro išrašai. Teikėjas teikia šiuos Turto arešto aktų registro išrašus:</w:t>
      </w:r>
    </w:p>
    <w:p w14:paraId="6D901F74" w14:textId="2B8F57B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.1. išsamią informaciją;</w:t>
      </w:r>
    </w:p>
    <w:p w14:paraId="4D138772" w14:textId="3525C1CE"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.2. dokumentų santrauką;</w:t>
      </w:r>
    </w:p>
    <w:p w14:paraId="0140063F" w14:textId="0488D501"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.3. išsamią informaciją, integruojant į ją Hipotekos registro dokumentų santrauką;</w:t>
      </w:r>
    </w:p>
    <w:p w14:paraId="103C4C99" w14:textId="106040B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.4. dokumentų santrauką, integruojant į ją Hipotekos registro dokumentų santrauką;</w:t>
      </w:r>
    </w:p>
    <w:p w14:paraId="7453356A" w14:textId="579E51B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2</w:t>
      </w:r>
      <w:r w:rsidRPr="00E2540A">
        <w:rPr>
          <w:rFonts w:ascii="Tahoma" w:hAnsi="Tahoma" w:cs="Tahoma"/>
          <w:sz w:val="22"/>
          <w:szCs w:val="22"/>
        </w:rPr>
        <w:t xml:space="preserve">.5. trumpą žinutę apie daikto (turtinės teisės) areštą ir įkeitimą. </w:t>
      </w:r>
    </w:p>
    <w:p w14:paraId="373512D1" w14:textId="6FB0BE2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3</w:t>
      </w:r>
      <w:r w:rsidRPr="00E2540A">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14:paraId="0A1F9BFE" w14:textId="6A7BC99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4</w:t>
      </w:r>
      <w:r w:rsidRPr="00E2540A">
        <w:rPr>
          <w:rFonts w:ascii="Tahoma" w:hAnsi="Tahoma" w:cs="Tahoma"/>
          <w:sz w:val="22"/>
          <w:szCs w:val="22"/>
        </w:rPr>
        <w:t>. Turto arešto aktų registro duomenys teikiami elektroniniu būdu, paiešką Turto arešto aktų registre atlikus pagal:</w:t>
      </w:r>
    </w:p>
    <w:p w14:paraId="79B01E5C" w14:textId="29F27829"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4</w:t>
      </w:r>
      <w:r w:rsidRPr="00E2540A">
        <w:rPr>
          <w:rFonts w:ascii="Tahoma" w:hAnsi="Tahoma" w:cs="Tahoma"/>
          <w:sz w:val="22"/>
          <w:szCs w:val="22"/>
        </w:rPr>
        <w:t>.1. turto arešto akto identifikavimo kodą;</w:t>
      </w:r>
    </w:p>
    <w:p w14:paraId="7489AD60" w14:textId="55F8747E"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4</w:t>
      </w:r>
      <w:r w:rsidRPr="00E2540A">
        <w:rPr>
          <w:rFonts w:ascii="Tahoma" w:hAnsi="Tahoma" w:cs="Tahoma"/>
          <w:sz w:val="22"/>
          <w:szCs w:val="22"/>
        </w:rPr>
        <w:t>.2. skolininko ir (ar) areštuoto turto savininko fizinio ar juridinio asmens kodą;</w:t>
      </w:r>
    </w:p>
    <w:p w14:paraId="60CD22C0" w14:textId="3799D71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4</w:t>
      </w:r>
      <w:r w:rsidRPr="00E2540A">
        <w:rPr>
          <w:rFonts w:ascii="Tahoma" w:hAnsi="Tahoma" w:cs="Tahoma"/>
          <w:sz w:val="22"/>
          <w:szCs w:val="22"/>
        </w:rPr>
        <w:t>.3. areštuoto turto identifikavimo kodą, suteiktą turto registre, jeigu areštuotas turtas registruojamas atitinkamame turto registre.</w:t>
      </w:r>
    </w:p>
    <w:p w14:paraId="38BB08BA" w14:textId="23DCAA7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5</w:t>
      </w:r>
      <w:r w:rsidRPr="00E2540A">
        <w:rPr>
          <w:rFonts w:ascii="Tahoma" w:hAnsi="Tahoma" w:cs="Tahoma"/>
          <w:sz w:val="22"/>
          <w:szCs w:val="22"/>
        </w:rPr>
        <w:t>. Turto arešto aktų registro duomenys, integruojant į juos Hipotekos registro duomenis, teikiami elektroniniu būdu, paiešką Turto arešto aktų registre atlikus pagal:</w:t>
      </w:r>
    </w:p>
    <w:p w14:paraId="7A4A8D66" w14:textId="6383E09B"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5</w:t>
      </w:r>
      <w:r w:rsidRPr="00E2540A">
        <w:rPr>
          <w:rFonts w:ascii="Tahoma" w:hAnsi="Tahoma" w:cs="Tahoma"/>
          <w:sz w:val="22"/>
          <w:szCs w:val="22"/>
        </w:rPr>
        <w:t>.1. fizinio (juridinio) asmens identifikavimo kodą;</w:t>
      </w:r>
    </w:p>
    <w:p w14:paraId="191F8D59" w14:textId="554C8A8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2.</w:t>
      </w:r>
      <w:r w:rsidR="002F46BD" w:rsidRPr="00E2540A">
        <w:rPr>
          <w:rFonts w:ascii="Tahoma" w:hAnsi="Tahoma" w:cs="Tahoma"/>
          <w:sz w:val="22"/>
          <w:szCs w:val="22"/>
        </w:rPr>
        <w:t>5</w:t>
      </w:r>
      <w:r w:rsidRPr="00E2540A">
        <w:rPr>
          <w:rFonts w:ascii="Tahoma" w:hAnsi="Tahoma" w:cs="Tahoma"/>
          <w:sz w:val="22"/>
          <w:szCs w:val="22"/>
        </w:rPr>
        <w:t>.2. turto objekto identifikavimo kodą, suteiktą turto registre, jeigu areštuotas turtas registruojamas atitinkamame turto registre.</w:t>
      </w:r>
    </w:p>
    <w:p w14:paraId="6A7E5C95"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3. Testamentų registro duomenų teikimas:</w:t>
      </w:r>
    </w:p>
    <w:p w14:paraId="0CB2A463"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lastRenderedPageBreak/>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E2540A">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E2540A">
        <w:rPr>
          <w:rFonts w:ascii="Tahoma" w:hAnsi="Tahoma" w:cs="Tahoma"/>
          <w:sz w:val="22"/>
          <w:szCs w:val="22"/>
        </w:rPr>
        <w:t>įregistruotus Testamentų registre, o Gavėjas gauna ir naudoja šiuos duomenis Sutartyje nustatytu tikslu, tvarka ir sąlygomis.</w:t>
      </w:r>
    </w:p>
    <w:p w14:paraId="3C591ECA" w14:textId="2B58E44D" w:rsidR="004F62B7" w:rsidRPr="00E2540A" w:rsidRDefault="004F62B7" w:rsidP="00D83CAB">
      <w:pPr>
        <w:ind w:firstLine="709"/>
        <w:jc w:val="both"/>
        <w:rPr>
          <w:rFonts w:ascii="Tahoma" w:hAnsi="Tahoma" w:cs="Tahoma"/>
          <w:sz w:val="22"/>
          <w:szCs w:val="22"/>
        </w:rPr>
      </w:pPr>
      <w:bookmarkStart w:id="1" w:name="_Ref153941065"/>
      <w:r w:rsidRPr="00E2540A">
        <w:rPr>
          <w:rFonts w:ascii="Tahoma" w:hAnsi="Tahoma" w:cs="Tahoma"/>
          <w:sz w:val="22"/>
          <w:szCs w:val="22"/>
        </w:rPr>
        <w:t>3.</w:t>
      </w:r>
      <w:r w:rsidR="002F46BD" w:rsidRPr="00E2540A">
        <w:rPr>
          <w:rFonts w:ascii="Tahoma" w:hAnsi="Tahoma" w:cs="Tahoma"/>
          <w:sz w:val="22"/>
          <w:szCs w:val="22"/>
        </w:rPr>
        <w:t>2</w:t>
      </w:r>
      <w:r w:rsidRPr="00E2540A">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0A47EC" w:rsidRPr="00E2540A">
        <w:rPr>
          <w:rFonts w:ascii="Tahoma" w:hAnsi="Tahoma" w:cs="Tahoma"/>
          <w:sz w:val="22"/>
          <w:szCs w:val="22"/>
        </w:rPr>
        <w:t>,</w:t>
      </w:r>
      <w:r w:rsidRPr="00E2540A">
        <w:rPr>
          <w:rFonts w:ascii="Tahoma" w:hAnsi="Tahoma" w:cs="Tahoma"/>
          <w:sz w:val="22"/>
          <w:szCs w:val="22"/>
        </w:rPr>
        <w:t xml:space="preserve"> arba testatoriaus palikimo atsisakymo faktas. </w:t>
      </w:r>
    </w:p>
    <w:p w14:paraId="41FF0765" w14:textId="6BA38D3D"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3</w:t>
      </w:r>
      <w:r w:rsidRPr="00E2540A">
        <w:rPr>
          <w:rFonts w:ascii="Tahoma" w:hAnsi="Tahoma" w:cs="Tahoma"/>
          <w:sz w:val="22"/>
          <w:szCs w:val="22"/>
        </w:rPr>
        <w:t xml:space="preserve">. </w:t>
      </w:r>
      <w:bookmarkStart w:id="2" w:name="_Ref154981218"/>
      <w:r w:rsidRPr="00E2540A">
        <w:rPr>
          <w:rFonts w:ascii="Tahoma" w:hAnsi="Tahoma" w:cs="Tahoma"/>
          <w:sz w:val="22"/>
          <w:szCs w:val="22"/>
        </w:rPr>
        <w:t>Testamentų registro duomenų teikimo forma – registro išrašai.</w:t>
      </w:r>
    </w:p>
    <w:p w14:paraId="6FCB89A0" w14:textId="7C6E5B9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4</w:t>
      </w:r>
      <w:r w:rsidRPr="00E2540A">
        <w:rPr>
          <w:rFonts w:ascii="Tahoma" w:hAnsi="Tahoma" w:cs="Tahoma"/>
          <w:sz w:val="22"/>
          <w:szCs w:val="22"/>
        </w:rPr>
        <w:t xml:space="preserve">. Testamentų registro išrašuose nurodomų registro duomenų apimtys yra nustatytos Testamentų registro objektų registravimo ir duomenų teikimo taisyklėse. </w:t>
      </w:r>
    </w:p>
    <w:p w14:paraId="6E6BBA74" w14:textId="30BB8DA3" w:rsidR="004F62B7" w:rsidRPr="00E2540A" w:rsidRDefault="004F62B7" w:rsidP="00D83CAB">
      <w:pPr>
        <w:tabs>
          <w:tab w:val="left" w:pos="1036"/>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 Testamentų registro duomenis Teikėjas Gavėjui teikia elektroniniu būdu, paiešką Testamentų registre atlikus pagal:</w:t>
      </w:r>
      <w:bookmarkEnd w:id="1"/>
      <w:bookmarkEnd w:id="2"/>
    </w:p>
    <w:p w14:paraId="35DCF3BF" w14:textId="26357677" w:rsidR="004F62B7" w:rsidRPr="00E2540A" w:rsidRDefault="004F62B7"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.1. testamento identifikavimo kodą;</w:t>
      </w:r>
    </w:p>
    <w:p w14:paraId="787FA6BF" w14:textId="6C0E7B4F" w:rsidR="004F62B7" w:rsidRPr="00E2540A" w:rsidRDefault="004F62B7"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.2. palikimo priėmimo fakto identifikavimo kodą;</w:t>
      </w:r>
    </w:p>
    <w:p w14:paraId="542CEEB6" w14:textId="029D7BDD" w:rsidR="004F62B7" w:rsidRPr="00E2540A" w:rsidRDefault="004F62B7"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.3. palikimo atsisakymo fakto identifikavimo kodą;</w:t>
      </w:r>
    </w:p>
    <w:p w14:paraId="5ACEA9BC" w14:textId="6EA591FE" w:rsidR="00FE72A4" w:rsidRPr="00E2540A" w:rsidRDefault="00FE72A4"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.4. pareiškimo dėl palikimo priėmimo padavimo ne palikimo atsiradimo vietos notarui fakto identifikavimo kodą;</w:t>
      </w:r>
    </w:p>
    <w:p w14:paraId="45528789" w14:textId="60DEACC4" w:rsidR="00FE72A4" w:rsidRPr="00E2540A" w:rsidRDefault="00FE72A4" w:rsidP="00D83CAB">
      <w:pPr>
        <w:tabs>
          <w:tab w:val="left" w:pos="567"/>
        </w:tabs>
        <w:ind w:firstLine="709"/>
        <w:jc w:val="both"/>
        <w:rPr>
          <w:rFonts w:ascii="Tahoma" w:hAnsi="Tahoma" w:cs="Tahoma"/>
          <w:sz w:val="22"/>
          <w:szCs w:val="22"/>
        </w:rPr>
      </w:pPr>
      <w:r w:rsidRPr="00E2540A">
        <w:rPr>
          <w:rFonts w:ascii="Tahoma" w:hAnsi="Tahoma" w:cs="Tahoma"/>
          <w:sz w:val="22"/>
          <w:szCs w:val="22"/>
        </w:rPr>
        <w:t>3.</w:t>
      </w:r>
      <w:r w:rsidR="002F46BD" w:rsidRPr="00E2540A">
        <w:rPr>
          <w:rFonts w:ascii="Tahoma" w:hAnsi="Tahoma" w:cs="Tahoma"/>
          <w:sz w:val="22"/>
          <w:szCs w:val="22"/>
        </w:rPr>
        <w:t>5</w:t>
      </w:r>
      <w:r w:rsidRPr="00E2540A">
        <w:rPr>
          <w:rFonts w:ascii="Tahoma" w:hAnsi="Tahoma" w:cs="Tahoma"/>
          <w:sz w:val="22"/>
          <w:szCs w:val="22"/>
        </w:rPr>
        <w:t>.5. pareiškimo dėl palikimo atsisakymo padavimo ne palikimo atsiradimo vietos notarui fakto identifikavimo kodą;</w:t>
      </w:r>
    </w:p>
    <w:p w14:paraId="0A265E60" w14:textId="5996D6E9" w:rsidR="004F62B7" w:rsidRPr="00E2540A" w:rsidRDefault="004F62B7" w:rsidP="00D83CAB">
      <w:pPr>
        <w:tabs>
          <w:tab w:val="left" w:pos="567"/>
        </w:tabs>
        <w:ind w:firstLine="709"/>
        <w:jc w:val="both"/>
        <w:rPr>
          <w:rFonts w:ascii="Tahoma" w:hAnsi="Tahoma" w:cs="Tahoma"/>
          <w:sz w:val="22"/>
          <w:szCs w:val="22"/>
        </w:rPr>
      </w:pPr>
      <w:r w:rsidRPr="00E2540A">
        <w:rPr>
          <w:rFonts w:ascii="Tahoma" w:hAnsi="Tahoma" w:cs="Tahoma"/>
          <w:sz w:val="22"/>
          <w:szCs w:val="22"/>
        </w:rPr>
        <w:lastRenderedPageBreak/>
        <w:t>3.</w:t>
      </w:r>
      <w:r w:rsidR="002F46BD" w:rsidRPr="00E2540A">
        <w:rPr>
          <w:rFonts w:ascii="Tahoma" w:hAnsi="Tahoma" w:cs="Tahoma"/>
          <w:sz w:val="22"/>
          <w:szCs w:val="22"/>
        </w:rPr>
        <w:t>5</w:t>
      </w:r>
      <w:r w:rsidRPr="00E2540A">
        <w:rPr>
          <w:rFonts w:ascii="Tahoma" w:hAnsi="Tahoma" w:cs="Tahoma"/>
          <w:sz w:val="22"/>
          <w:szCs w:val="22"/>
        </w:rPr>
        <w:t>.</w:t>
      </w:r>
      <w:r w:rsidR="00FE72A4" w:rsidRPr="00E2540A">
        <w:rPr>
          <w:rFonts w:ascii="Tahoma" w:hAnsi="Tahoma" w:cs="Tahoma"/>
          <w:sz w:val="22"/>
          <w:szCs w:val="22"/>
        </w:rPr>
        <w:t>6</w:t>
      </w:r>
      <w:r w:rsidRPr="00E2540A">
        <w:rPr>
          <w:rFonts w:ascii="Tahoma" w:hAnsi="Tahoma" w:cs="Tahoma"/>
          <w:sz w:val="22"/>
          <w:szCs w:val="22"/>
        </w:rPr>
        <w:t>. testatoriaus ir (arba) palikėjo asmens kodą, o jeigu asmuo neregistruotas Lietuvos Respublikos gyventojų registre, – pagal gimimo datą, vardą ir pavardę.</w:t>
      </w:r>
    </w:p>
    <w:p w14:paraId="7CFF46EA"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 Sutarčių registro duomenų teikimas:</w:t>
      </w:r>
    </w:p>
    <w:p w14:paraId="68506821"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2</w:t>
      </w:r>
      <w:r w:rsidRPr="00E2540A">
        <w:rPr>
          <w:rFonts w:ascii="Tahoma" w:hAnsi="Tahoma" w:cs="Tahoma"/>
          <w:sz w:val="22"/>
          <w:szCs w:val="22"/>
        </w:rPr>
        <w:t>. Sutarčių registro duomenų teikimo forma – registro išrašai. Teikėjas teikia šiuos Sutarčių registro išrašus:</w:t>
      </w:r>
    </w:p>
    <w:p w14:paraId="7588C5D1" w14:textId="21E3CD98"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2</w:t>
      </w:r>
      <w:r w:rsidRPr="00E2540A">
        <w:rPr>
          <w:rFonts w:ascii="Tahoma" w:hAnsi="Tahoma" w:cs="Tahoma"/>
          <w:sz w:val="22"/>
          <w:szCs w:val="22"/>
        </w:rPr>
        <w:t>.1. išsamią informaciją;</w:t>
      </w:r>
    </w:p>
    <w:p w14:paraId="1B19D33F" w14:textId="3B5304B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2</w:t>
      </w:r>
      <w:r w:rsidRPr="00E2540A">
        <w:rPr>
          <w:rFonts w:ascii="Tahoma" w:hAnsi="Tahoma" w:cs="Tahoma"/>
          <w:sz w:val="22"/>
          <w:szCs w:val="22"/>
        </w:rPr>
        <w:t>.2. dokumentų santrauką.</w:t>
      </w:r>
    </w:p>
    <w:p w14:paraId="48C9D627" w14:textId="7AE847FA"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3</w:t>
      </w:r>
      <w:r w:rsidRPr="00E2540A">
        <w:rPr>
          <w:rFonts w:ascii="Tahoma" w:hAnsi="Tahoma" w:cs="Tahoma"/>
          <w:sz w:val="22"/>
          <w:szCs w:val="22"/>
        </w:rPr>
        <w:t>. Sutarčių registro išrašuose nurodomų registro duomenų apimtys yra nustatytos Sutarčių registro objektų registravimo ir duomenų teikimo taisyklėse.</w:t>
      </w:r>
    </w:p>
    <w:p w14:paraId="02296DD7" w14:textId="3C1E32D0"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4</w:t>
      </w:r>
      <w:r w:rsidRPr="00E2540A">
        <w:rPr>
          <w:rFonts w:ascii="Tahoma" w:hAnsi="Tahoma" w:cs="Tahoma"/>
          <w:sz w:val="22"/>
          <w:szCs w:val="22"/>
        </w:rPr>
        <w:t>. Sutarčių registro duomenys teikiami elektroniniu būdu, paiešką Sutarčių registre atlikus pagal:</w:t>
      </w:r>
    </w:p>
    <w:p w14:paraId="0A677227" w14:textId="6D902C1A"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4</w:t>
      </w:r>
      <w:r w:rsidRPr="00E2540A">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B89C46C"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4.</w:t>
      </w:r>
      <w:r w:rsidR="00223852" w:rsidRPr="00E2540A">
        <w:rPr>
          <w:rFonts w:ascii="Tahoma" w:hAnsi="Tahoma" w:cs="Tahoma"/>
          <w:sz w:val="22"/>
          <w:szCs w:val="22"/>
        </w:rPr>
        <w:t>4</w:t>
      </w:r>
      <w:r w:rsidRPr="00E2540A">
        <w:rPr>
          <w:rFonts w:ascii="Tahoma" w:hAnsi="Tahoma" w:cs="Tahoma"/>
          <w:sz w:val="22"/>
          <w:szCs w:val="22"/>
        </w:rPr>
        <w:t>.2. lizingo gavėjo arba pirkėjo fizinio asmens vardą, pavardę ir asmens kodą ar juridinio asmens kodą, jeigu asmens duomenų nėra Lietuvos Respublikos gyventojų registre</w:t>
      </w:r>
      <w:r w:rsidR="00FF6000" w:rsidRPr="00E2540A">
        <w:rPr>
          <w:rFonts w:ascii="Tahoma" w:hAnsi="Tahoma" w:cs="Tahoma"/>
          <w:sz w:val="22"/>
          <w:szCs w:val="22"/>
        </w:rPr>
        <w:t>,</w:t>
      </w:r>
      <w:r w:rsidRPr="00E2540A">
        <w:rPr>
          <w:rFonts w:ascii="Tahoma" w:hAnsi="Tahoma" w:cs="Tahoma"/>
          <w:sz w:val="22"/>
          <w:szCs w:val="22"/>
        </w:rPr>
        <w:t xml:space="preserve"> – pagal vardą, pavardę ir gimimo datą, jeigu juridinis asmuo registruotas užsienyje</w:t>
      </w:r>
      <w:r w:rsidR="00FF6000" w:rsidRPr="00E2540A">
        <w:rPr>
          <w:rFonts w:ascii="Tahoma" w:hAnsi="Tahoma" w:cs="Tahoma"/>
          <w:sz w:val="22"/>
          <w:szCs w:val="22"/>
        </w:rPr>
        <w:t>,</w:t>
      </w:r>
      <w:r w:rsidRPr="00E2540A">
        <w:rPr>
          <w:rFonts w:ascii="Tahoma" w:hAnsi="Tahoma" w:cs="Tahoma"/>
          <w:sz w:val="22"/>
          <w:szCs w:val="22"/>
        </w:rPr>
        <w:t xml:space="preserve"> – pagal juridinio asmens kodą arba registravimo numerį, užsienio valstybę, kurioje įregistruotas juridinis asmuo.</w:t>
      </w:r>
    </w:p>
    <w:p w14:paraId="4A7EFCC1"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 Vedybų sutarčių registro duomenų teikimas:</w:t>
      </w:r>
    </w:p>
    <w:p w14:paraId="04B344EB"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lastRenderedPageBreak/>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2</w:t>
      </w:r>
      <w:r w:rsidRPr="00E2540A">
        <w:rPr>
          <w:rFonts w:ascii="Tahoma" w:hAnsi="Tahoma" w:cs="Tahoma"/>
          <w:sz w:val="22"/>
          <w:szCs w:val="22"/>
        </w:rPr>
        <w:t>. Duomenys teikiami tik apie įsigaliojusias vedybų, sugyventinių, turto padalijimo sutartis.</w:t>
      </w:r>
    </w:p>
    <w:p w14:paraId="5F51107A" w14:textId="7FFA0DD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3</w:t>
      </w:r>
      <w:r w:rsidRPr="00E2540A">
        <w:rPr>
          <w:rFonts w:ascii="Tahoma" w:hAnsi="Tahoma" w:cs="Tahoma"/>
          <w:sz w:val="22"/>
          <w:szCs w:val="22"/>
        </w:rPr>
        <w:t>. Vedybų sutarčių registro duomenų teikimo forma – registro išrašai. Teikėjas teikia šiuos Vedybų sutarčių registro išrašus:</w:t>
      </w:r>
    </w:p>
    <w:p w14:paraId="5F4CAB1E" w14:textId="7DEB2BB9" w:rsidR="007063CF" w:rsidRPr="00E2540A" w:rsidRDefault="007063CF" w:rsidP="00D83CAB">
      <w:pPr>
        <w:ind w:firstLine="709"/>
        <w:jc w:val="both"/>
        <w:rPr>
          <w:rFonts w:ascii="Tahoma" w:hAnsi="Tahoma" w:cs="Tahoma"/>
          <w:sz w:val="22"/>
          <w:szCs w:val="22"/>
        </w:rPr>
      </w:pPr>
      <w:r w:rsidRPr="00E2540A">
        <w:rPr>
          <w:rFonts w:ascii="Tahoma" w:hAnsi="Tahoma" w:cs="Tahoma"/>
          <w:sz w:val="22"/>
          <w:szCs w:val="22"/>
        </w:rPr>
        <w:t>5.3.1. išsamią informaciją;</w:t>
      </w:r>
    </w:p>
    <w:p w14:paraId="43F1F229" w14:textId="710C3F02" w:rsidR="004F62B7" w:rsidRPr="00E2540A" w:rsidRDefault="0025574A" w:rsidP="00D83CAB">
      <w:pPr>
        <w:ind w:firstLine="709"/>
        <w:jc w:val="both"/>
        <w:rPr>
          <w:rFonts w:ascii="Tahoma" w:hAnsi="Tahoma" w:cs="Tahoma"/>
          <w:sz w:val="22"/>
          <w:szCs w:val="22"/>
        </w:rPr>
      </w:pPr>
      <w:r w:rsidRPr="00E2540A">
        <w:rPr>
          <w:rFonts w:ascii="Tahoma" w:hAnsi="Tahoma" w:cs="Tahoma"/>
          <w:sz w:val="22"/>
          <w:szCs w:val="22"/>
        </w:rPr>
        <w:t xml:space="preserve">5.3.2. </w:t>
      </w:r>
      <w:r w:rsidR="004F62B7" w:rsidRPr="00E2540A">
        <w:rPr>
          <w:rFonts w:ascii="Tahoma" w:hAnsi="Tahoma" w:cs="Tahoma"/>
          <w:sz w:val="22"/>
          <w:szCs w:val="22"/>
        </w:rPr>
        <w:t>dokumentų santrauką;</w:t>
      </w:r>
    </w:p>
    <w:p w14:paraId="33E3E091" w14:textId="38A3043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3</w:t>
      </w:r>
      <w:r w:rsidRPr="00E2540A">
        <w:rPr>
          <w:rFonts w:ascii="Tahoma" w:hAnsi="Tahoma" w:cs="Tahoma"/>
          <w:sz w:val="22"/>
          <w:szCs w:val="22"/>
        </w:rPr>
        <w:t>.</w:t>
      </w:r>
      <w:r w:rsidR="0025574A" w:rsidRPr="00E2540A">
        <w:rPr>
          <w:rFonts w:ascii="Tahoma" w:hAnsi="Tahoma" w:cs="Tahoma"/>
          <w:sz w:val="22"/>
          <w:szCs w:val="22"/>
        </w:rPr>
        <w:t>3</w:t>
      </w:r>
      <w:r w:rsidRPr="00E2540A">
        <w:rPr>
          <w:rFonts w:ascii="Tahoma" w:hAnsi="Tahoma" w:cs="Tahoma"/>
          <w:sz w:val="22"/>
          <w:szCs w:val="22"/>
        </w:rPr>
        <w:t xml:space="preserve">. trumpą informaciją. </w:t>
      </w:r>
    </w:p>
    <w:p w14:paraId="482AF411" w14:textId="56693BD5"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4</w:t>
      </w:r>
      <w:r w:rsidRPr="00E2540A">
        <w:rPr>
          <w:rFonts w:ascii="Tahoma" w:hAnsi="Tahoma" w:cs="Tahoma"/>
          <w:sz w:val="22"/>
          <w:szCs w:val="22"/>
        </w:rPr>
        <w:t>. Vedybų sutarčių registro išrašuose nurodomų registro duomenų apimtys yra nustatytos Vedybų sutarčių registro objektų registravimo ir duomenų teikimo taisyklėse.</w:t>
      </w:r>
    </w:p>
    <w:p w14:paraId="32E1FE67" w14:textId="1E294441"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5</w:t>
      </w:r>
      <w:r w:rsidRPr="00E2540A">
        <w:rPr>
          <w:rFonts w:ascii="Tahoma" w:hAnsi="Tahoma" w:cs="Tahoma"/>
          <w:sz w:val="22"/>
          <w:szCs w:val="22"/>
        </w:rPr>
        <w:t>. Vedybų sutarčių registro išrašai teikiami elektroniniu būdu, paiešką Vedybų sutarčių registre atlikus pagal:</w:t>
      </w:r>
    </w:p>
    <w:p w14:paraId="22E9812C" w14:textId="302C3E5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5</w:t>
      </w:r>
      <w:r w:rsidRPr="00E2540A">
        <w:rPr>
          <w:rFonts w:ascii="Tahoma" w:hAnsi="Tahoma" w:cs="Tahoma"/>
          <w:sz w:val="22"/>
          <w:szCs w:val="22"/>
        </w:rPr>
        <w:t>.1. vedybų, sugyventinių sutarties ar turto padalijimo fakto identifikavimo kodą;</w:t>
      </w:r>
    </w:p>
    <w:p w14:paraId="730D40F5" w14:textId="2C60697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5.</w:t>
      </w:r>
      <w:r w:rsidR="00223852" w:rsidRPr="00E2540A">
        <w:rPr>
          <w:rFonts w:ascii="Tahoma" w:hAnsi="Tahoma" w:cs="Tahoma"/>
          <w:sz w:val="22"/>
          <w:szCs w:val="22"/>
        </w:rPr>
        <w:t>5</w:t>
      </w:r>
      <w:r w:rsidRPr="00E2540A">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14:paraId="5E81FE3F"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 Įgaliojimų</w:t>
      </w:r>
      <w:r w:rsidRPr="00E2540A">
        <w:rPr>
          <w:rFonts w:ascii="Tahoma" w:hAnsi="Tahoma" w:cs="Tahoma"/>
          <w:sz w:val="22"/>
          <w:szCs w:val="22"/>
          <w:lang w:eastAsia="lt-LT"/>
        </w:rPr>
        <w:t xml:space="preserve"> </w:t>
      </w:r>
      <w:r w:rsidRPr="00E2540A">
        <w:rPr>
          <w:rFonts w:ascii="Tahoma" w:hAnsi="Tahoma" w:cs="Tahoma"/>
          <w:bCs/>
          <w:sz w:val="22"/>
          <w:szCs w:val="22"/>
        </w:rPr>
        <w:t>registro duomenų teikimas</w:t>
      </w:r>
      <w:r w:rsidRPr="00E2540A">
        <w:rPr>
          <w:rFonts w:ascii="Tahoma" w:hAnsi="Tahoma" w:cs="Tahoma"/>
          <w:sz w:val="22"/>
          <w:szCs w:val="22"/>
        </w:rPr>
        <w:t>:</w:t>
      </w:r>
    </w:p>
    <w:p w14:paraId="3C03B1D8" w14:textId="77777777"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2</w:t>
      </w:r>
      <w:r w:rsidRPr="00E2540A">
        <w:rPr>
          <w:rFonts w:ascii="Tahoma" w:hAnsi="Tahoma" w:cs="Tahoma"/>
          <w:sz w:val="22"/>
          <w:szCs w:val="22"/>
        </w:rPr>
        <w:t>. Įgaliojimų registro duomenų teikimo forma – registro išrašai. Teikėjas teikia šiuos Įgaliojimų registro išrašus:</w:t>
      </w:r>
    </w:p>
    <w:p w14:paraId="18D35497" w14:textId="47EA66D4"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lastRenderedPageBreak/>
        <w:t>6.</w:t>
      </w:r>
      <w:r w:rsidR="00223852" w:rsidRPr="00E2540A">
        <w:rPr>
          <w:rFonts w:ascii="Tahoma" w:hAnsi="Tahoma" w:cs="Tahoma"/>
          <w:sz w:val="22"/>
          <w:szCs w:val="22"/>
        </w:rPr>
        <w:t>2</w:t>
      </w:r>
      <w:r w:rsidRPr="00E2540A">
        <w:rPr>
          <w:rFonts w:ascii="Tahoma" w:hAnsi="Tahoma" w:cs="Tahoma"/>
          <w:sz w:val="22"/>
          <w:szCs w:val="22"/>
        </w:rPr>
        <w:t>.1. išsamią informaciją;</w:t>
      </w:r>
    </w:p>
    <w:p w14:paraId="7E60D8ED" w14:textId="0677A42B" w:rsidR="004125EF"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2</w:t>
      </w:r>
      <w:r w:rsidRPr="00E2540A">
        <w:rPr>
          <w:rFonts w:ascii="Tahoma" w:hAnsi="Tahoma" w:cs="Tahoma"/>
          <w:sz w:val="22"/>
          <w:szCs w:val="22"/>
        </w:rPr>
        <w:t>.2. dokumentų santrauką</w:t>
      </w:r>
      <w:r w:rsidR="004125EF" w:rsidRPr="00E2540A">
        <w:rPr>
          <w:rFonts w:ascii="Tahoma" w:hAnsi="Tahoma" w:cs="Tahoma"/>
          <w:sz w:val="22"/>
          <w:szCs w:val="22"/>
        </w:rPr>
        <w:t>;</w:t>
      </w:r>
    </w:p>
    <w:p w14:paraId="646F0584" w14:textId="36E1AE3C" w:rsidR="004F62B7" w:rsidRPr="00E2540A" w:rsidRDefault="004125EF"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2</w:t>
      </w:r>
      <w:r w:rsidRPr="00E2540A">
        <w:rPr>
          <w:rFonts w:ascii="Tahoma" w:hAnsi="Tahoma" w:cs="Tahoma"/>
          <w:sz w:val="22"/>
          <w:szCs w:val="22"/>
        </w:rPr>
        <w:t>.3. išsamią informaciją su įgaliojimo turiniu.</w:t>
      </w:r>
    </w:p>
    <w:p w14:paraId="123377E4" w14:textId="0AE5F882"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3</w:t>
      </w:r>
      <w:r w:rsidRPr="00E2540A">
        <w:rPr>
          <w:rFonts w:ascii="Tahoma" w:hAnsi="Tahoma" w:cs="Tahoma"/>
          <w:sz w:val="22"/>
          <w:szCs w:val="22"/>
        </w:rPr>
        <w:t xml:space="preserve">. Įgaliojimų registro išrašuose nurodomų registro duomenų apimtys yra nustatytos Įgaliojimų registro objektų registravimo ir duomenų teikimo taisyklėse. </w:t>
      </w:r>
    </w:p>
    <w:p w14:paraId="5B8B1E9F" w14:textId="337B5C5C"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 Įgaliojimų registro duomenys teikiami elektroniniu būdu, paiešką Įgaliojimų registre atlikus pagal:</w:t>
      </w:r>
    </w:p>
    <w:p w14:paraId="0322ADD4" w14:textId="1E92F3B1"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14:paraId="64735F5A" w14:textId="069B7E9C"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14:paraId="391DE886" w14:textId="1654C7B8"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14:paraId="4B6E2B94" w14:textId="4D7E954A"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6.</w:t>
      </w:r>
      <w:r w:rsidR="00223852" w:rsidRPr="00E2540A">
        <w:rPr>
          <w:rFonts w:ascii="Tahoma" w:hAnsi="Tahoma" w:cs="Tahoma"/>
          <w:sz w:val="22"/>
          <w:szCs w:val="22"/>
        </w:rPr>
        <w:t>4</w:t>
      </w:r>
      <w:r w:rsidRPr="00E2540A">
        <w:rPr>
          <w:rFonts w:ascii="Tahoma" w:hAnsi="Tahoma" w:cs="Tahoma"/>
          <w:sz w:val="22"/>
          <w:szCs w:val="22"/>
        </w:rPr>
        <w:t>.4. įgaliojimo identifikavimo kodą registre.</w:t>
      </w:r>
    </w:p>
    <w:p w14:paraId="5C8AB0DE" w14:textId="77777777" w:rsidR="004F62B7" w:rsidRPr="00E2540A" w:rsidRDefault="004F62B7" w:rsidP="00D83CAB">
      <w:pPr>
        <w:ind w:firstLine="709"/>
        <w:jc w:val="both"/>
        <w:rPr>
          <w:rFonts w:ascii="Tahoma" w:hAnsi="Tahoma" w:cs="Tahoma"/>
          <w:sz w:val="22"/>
          <w:szCs w:val="22"/>
        </w:rPr>
      </w:pPr>
      <w:r w:rsidRPr="00E2540A">
        <w:rPr>
          <w:rFonts w:ascii="Tahoma" w:hAnsi="Tahoma" w:cs="Tahoma"/>
          <w:spacing w:val="-4"/>
          <w:sz w:val="22"/>
          <w:szCs w:val="22"/>
        </w:rPr>
        <w:t xml:space="preserve">7. </w:t>
      </w:r>
      <w:r w:rsidRPr="00E2540A">
        <w:rPr>
          <w:rFonts w:ascii="Tahoma" w:hAnsi="Tahoma" w:cs="Tahoma"/>
          <w:sz w:val="22"/>
          <w:szCs w:val="22"/>
          <w:lang w:eastAsia="lt-LT"/>
        </w:rPr>
        <w:t xml:space="preserve">Neveiksnių ir ribotai veiksnių asmenų </w:t>
      </w:r>
      <w:r w:rsidRPr="00E2540A">
        <w:rPr>
          <w:rFonts w:ascii="Tahoma" w:hAnsi="Tahoma" w:cs="Tahoma"/>
          <w:bCs/>
          <w:sz w:val="22"/>
          <w:szCs w:val="22"/>
        </w:rPr>
        <w:t>registro duomenų teikimas:</w:t>
      </w:r>
    </w:p>
    <w:p w14:paraId="4FB02843" w14:textId="177B6C19"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7.1. Teikėjas teikia Neveiksnių ir ribotai veiksnių asmenų registro duomenis apie asmenis, kurie teismo tvarka yra pripažinti neveiksniais tam tikroje srityje (asmenis, kurie iki 2015 m. gruodžio</w:t>
      </w:r>
      <w:r w:rsidR="00AC1426" w:rsidRPr="00E2540A">
        <w:rPr>
          <w:rFonts w:ascii="Tahoma" w:hAnsi="Tahoma" w:cs="Tahoma"/>
          <w:sz w:val="22"/>
          <w:szCs w:val="22"/>
        </w:rPr>
        <w:t> </w:t>
      </w:r>
      <w:r w:rsidRPr="00E2540A">
        <w:rPr>
          <w:rFonts w:ascii="Tahoma" w:hAnsi="Tahoma" w:cs="Tahoma"/>
          <w:sz w:val="22"/>
          <w:szCs w:val="22"/>
        </w:rPr>
        <w:t xml:space="preserve">31 d. teismo sprendimu pripažinti neveiksniais), asmenis, kurių veiksnumas tam tikroje srityje apribotas (asmenis, </w:t>
      </w:r>
      <w:r w:rsidRPr="00E2540A">
        <w:rPr>
          <w:rFonts w:ascii="Tahoma" w:hAnsi="Tahoma" w:cs="Tahoma"/>
          <w:sz w:val="22"/>
          <w:szCs w:val="22"/>
        </w:rPr>
        <w:lastRenderedPageBreak/>
        <w:t xml:space="preserve">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14:paraId="34057698" w14:textId="2CF765B3" w:rsidR="004F62B7" w:rsidRPr="00E2540A" w:rsidRDefault="004F62B7" w:rsidP="00D83CAB">
      <w:pPr>
        <w:tabs>
          <w:tab w:val="left" w:pos="0"/>
        </w:tabs>
        <w:ind w:firstLine="709"/>
        <w:jc w:val="both"/>
        <w:rPr>
          <w:rFonts w:ascii="Tahoma" w:hAnsi="Tahoma" w:cs="Tahoma"/>
          <w:sz w:val="22"/>
          <w:szCs w:val="22"/>
        </w:rPr>
      </w:pPr>
      <w:r w:rsidRPr="00E2540A">
        <w:rPr>
          <w:rFonts w:ascii="Tahoma" w:hAnsi="Tahoma" w:cs="Tahoma"/>
          <w:sz w:val="22"/>
          <w:szCs w:val="22"/>
        </w:rPr>
        <w:t>7.</w:t>
      </w:r>
      <w:r w:rsidR="00143C24" w:rsidRPr="00E2540A">
        <w:rPr>
          <w:rFonts w:ascii="Tahoma" w:hAnsi="Tahoma" w:cs="Tahoma"/>
          <w:sz w:val="22"/>
          <w:szCs w:val="22"/>
        </w:rPr>
        <w:t>2</w:t>
      </w:r>
      <w:r w:rsidRPr="00E2540A">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E2540A" w:rsidRDefault="004F62B7" w:rsidP="00D83CAB">
      <w:pPr>
        <w:pStyle w:val="Pagrindinistekstas3"/>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3</w:t>
      </w:r>
      <w:r w:rsidRPr="00E2540A">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14:paraId="2B81F1CB" w14:textId="74B8E3F0" w:rsidR="004F62B7"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3</w:t>
      </w:r>
      <w:r w:rsidRPr="00E2540A">
        <w:rPr>
          <w:rFonts w:ascii="Tahoma" w:hAnsi="Tahoma" w:cs="Tahoma"/>
          <w:sz w:val="22"/>
          <w:szCs w:val="22"/>
          <w:lang w:val="lt-LT"/>
        </w:rPr>
        <w:t>.1. išsamią informaciją;</w:t>
      </w:r>
    </w:p>
    <w:p w14:paraId="3325D4AF" w14:textId="356CC29C" w:rsidR="004F62B7"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3</w:t>
      </w:r>
      <w:r w:rsidRPr="00E2540A">
        <w:rPr>
          <w:rFonts w:ascii="Tahoma" w:hAnsi="Tahoma" w:cs="Tahoma"/>
          <w:sz w:val="22"/>
          <w:szCs w:val="22"/>
          <w:lang w:val="lt-LT"/>
        </w:rPr>
        <w:t>.</w:t>
      </w:r>
      <w:r w:rsidR="00882CE1" w:rsidRPr="00E2540A">
        <w:rPr>
          <w:rFonts w:ascii="Tahoma" w:hAnsi="Tahoma" w:cs="Tahoma"/>
          <w:sz w:val="22"/>
          <w:szCs w:val="22"/>
          <w:lang w:val="lt-LT"/>
        </w:rPr>
        <w:t>2</w:t>
      </w:r>
      <w:r w:rsidRPr="00E2540A">
        <w:rPr>
          <w:rFonts w:ascii="Tahoma" w:hAnsi="Tahoma" w:cs="Tahoma"/>
          <w:sz w:val="22"/>
          <w:szCs w:val="22"/>
          <w:lang w:val="lt-LT"/>
        </w:rPr>
        <w:t>. duomenų santrauką.</w:t>
      </w:r>
    </w:p>
    <w:p w14:paraId="4D5D128B" w14:textId="5AFC063F" w:rsidR="004F62B7" w:rsidRPr="00E2540A" w:rsidRDefault="004F62B7" w:rsidP="00D83CAB">
      <w:pPr>
        <w:ind w:firstLine="709"/>
        <w:jc w:val="both"/>
        <w:rPr>
          <w:rFonts w:ascii="Tahoma" w:hAnsi="Tahoma" w:cs="Tahoma"/>
          <w:sz w:val="22"/>
          <w:szCs w:val="22"/>
        </w:rPr>
      </w:pPr>
      <w:r w:rsidRPr="00E2540A">
        <w:rPr>
          <w:rFonts w:ascii="Tahoma" w:hAnsi="Tahoma" w:cs="Tahoma"/>
          <w:sz w:val="22"/>
          <w:szCs w:val="22"/>
        </w:rPr>
        <w:t>7.</w:t>
      </w:r>
      <w:r w:rsidR="00143C24" w:rsidRPr="00E2540A">
        <w:rPr>
          <w:rFonts w:ascii="Tahoma" w:hAnsi="Tahoma" w:cs="Tahoma"/>
          <w:sz w:val="22"/>
          <w:szCs w:val="22"/>
        </w:rPr>
        <w:t>4</w:t>
      </w:r>
      <w:r w:rsidRPr="00E2540A">
        <w:rPr>
          <w:rFonts w:ascii="Tahoma" w:hAnsi="Tahoma" w:cs="Tahoma"/>
          <w:sz w:val="22"/>
          <w:szCs w:val="22"/>
        </w:rPr>
        <w:t>.</w:t>
      </w:r>
      <w:r w:rsidRPr="00E2540A">
        <w:rPr>
          <w:rFonts w:ascii="Tahoma" w:hAnsi="Tahoma" w:cs="Tahoma"/>
          <w:b/>
          <w:i/>
          <w:sz w:val="22"/>
          <w:szCs w:val="22"/>
        </w:rPr>
        <w:t xml:space="preserve"> </w:t>
      </w:r>
      <w:r w:rsidRPr="00E2540A">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14:paraId="069D3797" w14:textId="118894C1" w:rsidR="004F62B7"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5</w:t>
      </w:r>
      <w:r w:rsidRPr="00E2540A">
        <w:rPr>
          <w:rFonts w:ascii="Tahoma" w:hAnsi="Tahoma" w:cs="Tahoma"/>
          <w:sz w:val="22"/>
          <w:szCs w:val="22"/>
          <w:lang w:val="lt-LT"/>
        </w:rPr>
        <w:t>. Neveiksnių ir ribotai veiksnių asmenų registro duomenys teikiami elektroniniu būdu, paiešką Neveiksnių ir ribotai veiksnių asmenų registr</w:t>
      </w:r>
      <w:r w:rsidR="004125EF" w:rsidRPr="00E2540A">
        <w:rPr>
          <w:rFonts w:ascii="Tahoma" w:hAnsi="Tahoma" w:cs="Tahoma"/>
          <w:sz w:val="22"/>
          <w:szCs w:val="22"/>
          <w:lang w:val="lt-LT"/>
        </w:rPr>
        <w:t>e</w:t>
      </w:r>
      <w:r w:rsidRPr="00E2540A">
        <w:rPr>
          <w:rFonts w:ascii="Tahoma" w:hAnsi="Tahoma" w:cs="Tahoma"/>
          <w:sz w:val="22"/>
          <w:szCs w:val="22"/>
          <w:lang w:val="lt-LT"/>
        </w:rPr>
        <w:t xml:space="preserve"> atlikus pagal:</w:t>
      </w:r>
    </w:p>
    <w:p w14:paraId="586A4E35" w14:textId="7D48E177" w:rsidR="004F62B7"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5</w:t>
      </w:r>
      <w:r w:rsidRPr="00E2540A">
        <w:rPr>
          <w:rFonts w:ascii="Tahoma" w:hAnsi="Tahoma" w:cs="Tahoma"/>
          <w:sz w:val="22"/>
          <w:szCs w:val="22"/>
          <w:lang w:val="lt-LT"/>
        </w:rPr>
        <w:t xml:space="preserve">.1. neveiksniu tam tikroje srityje pripažinto asmens, asmens, kurio civilinis veiksnumas tam tikroje srityje apribotas (asmens, kuris iki 2015 m. gruodžio 31 d. teismo sprendimu yra pripažintas neveiksniu arba kurio veiksnumas </w:t>
      </w:r>
      <w:r w:rsidRPr="00E2540A">
        <w:rPr>
          <w:rFonts w:ascii="Tahoma" w:hAnsi="Tahoma" w:cs="Tahoma"/>
          <w:sz w:val="22"/>
          <w:szCs w:val="22"/>
          <w:lang w:val="lt-LT"/>
        </w:rPr>
        <w:lastRenderedPageBreak/>
        <w:t>yra apribotas teismo sprendimu), nepilnamečio nuo 14 iki 18 metų, kurio teisės savarankiškai disponuoti savo pajamomis ir turtu teismo sprendimu apribotos ar atimtos,</w:t>
      </w:r>
      <w:r w:rsidR="008E2E07" w:rsidRPr="00E2540A">
        <w:rPr>
          <w:rFonts w:ascii="Tahoma" w:hAnsi="Tahoma" w:cs="Tahoma"/>
          <w:sz w:val="22"/>
          <w:szCs w:val="22"/>
          <w:lang w:val="lt-LT"/>
        </w:rPr>
        <w:t xml:space="preserve"> </w:t>
      </w:r>
      <w:r w:rsidRPr="00E2540A">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E2540A">
        <w:rPr>
          <w:rFonts w:ascii="Tahoma" w:hAnsi="Tahoma" w:cs="Tahoma"/>
          <w:sz w:val="22"/>
          <w:szCs w:val="22"/>
          <w:lang w:val="lt-LT"/>
        </w:rPr>
        <w:t>;</w:t>
      </w:r>
    </w:p>
    <w:p w14:paraId="0147237F" w14:textId="6B8A76E7" w:rsidR="00E724D1" w:rsidRPr="00E2540A" w:rsidRDefault="004F62B7"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w:t>
      </w:r>
      <w:r w:rsidR="00143C24" w:rsidRPr="00E2540A">
        <w:rPr>
          <w:rFonts w:ascii="Tahoma" w:hAnsi="Tahoma" w:cs="Tahoma"/>
          <w:sz w:val="22"/>
          <w:szCs w:val="22"/>
          <w:lang w:val="lt-LT"/>
        </w:rPr>
        <w:t>5</w:t>
      </w:r>
      <w:r w:rsidRPr="00E2540A">
        <w:rPr>
          <w:rFonts w:ascii="Tahoma" w:hAnsi="Tahoma" w:cs="Tahoma"/>
          <w:sz w:val="22"/>
          <w:szCs w:val="22"/>
          <w:lang w:val="lt-LT"/>
        </w:rPr>
        <w:t>.2</w:t>
      </w:r>
      <w:r w:rsidR="008C0E74" w:rsidRPr="00E2540A">
        <w:rPr>
          <w:rFonts w:ascii="Tahoma" w:hAnsi="Tahoma" w:cs="Tahoma"/>
          <w:sz w:val="22"/>
          <w:szCs w:val="22"/>
          <w:lang w:val="lt-LT"/>
        </w:rPr>
        <w:t>.</w:t>
      </w:r>
      <w:r w:rsidRPr="00E2540A">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E2540A">
        <w:rPr>
          <w:rFonts w:ascii="Tahoma" w:hAnsi="Tahoma" w:cs="Tahoma"/>
          <w:sz w:val="22"/>
          <w:szCs w:val="22"/>
          <w:lang w:val="lt-LT"/>
        </w:rPr>
        <w:t>;</w:t>
      </w:r>
      <w:r w:rsidR="00E724D1" w:rsidRPr="00E2540A">
        <w:rPr>
          <w:rFonts w:ascii="Tahoma" w:hAnsi="Tahoma" w:cs="Tahoma"/>
          <w:sz w:val="22"/>
          <w:szCs w:val="22"/>
          <w:lang w:val="lt-LT"/>
        </w:rPr>
        <w:t xml:space="preserve"> </w:t>
      </w:r>
    </w:p>
    <w:p w14:paraId="058EF45C" w14:textId="67B25A41" w:rsidR="00BD7B21" w:rsidRPr="00E2540A" w:rsidRDefault="00132030"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7.5</w:t>
      </w:r>
      <w:r w:rsidR="00BD7B21" w:rsidRPr="00E2540A">
        <w:rPr>
          <w:rFonts w:ascii="Tahoma" w:hAnsi="Tahoma" w:cs="Tahoma"/>
          <w:sz w:val="22"/>
          <w:szCs w:val="22"/>
          <w:lang w:val="lt-LT"/>
        </w:rPr>
        <w:t>.</w:t>
      </w:r>
      <w:r w:rsidR="00D66A5A" w:rsidRPr="00E2540A">
        <w:rPr>
          <w:rFonts w:ascii="Tahoma" w:hAnsi="Tahoma" w:cs="Tahoma"/>
          <w:sz w:val="22"/>
          <w:szCs w:val="22"/>
          <w:lang w:val="lt-LT"/>
        </w:rPr>
        <w:t>3.</w:t>
      </w:r>
      <w:r w:rsidR="00BD7B21" w:rsidRPr="00E2540A">
        <w:rPr>
          <w:rFonts w:ascii="Tahoma" w:hAnsi="Tahoma" w:cs="Tahoma"/>
          <w:sz w:val="22"/>
          <w:szCs w:val="22"/>
          <w:lang w:val="lt-LT"/>
        </w:rPr>
        <w:t xml:space="preserve"> </w:t>
      </w:r>
      <w:r w:rsidR="004B6D4D" w:rsidRPr="00E2540A">
        <w:rPr>
          <w:rFonts w:ascii="Tahoma" w:hAnsi="Tahoma" w:cs="Tahoma"/>
          <w:sz w:val="22"/>
          <w:szCs w:val="22"/>
          <w:lang w:val="lt-LT"/>
        </w:rPr>
        <w:t>pagal globėjo ar rūpintojo</w:t>
      </w:r>
      <w:r w:rsidR="00D66A5A" w:rsidRPr="00E2540A">
        <w:rPr>
          <w:rFonts w:ascii="Tahoma" w:hAnsi="Tahoma" w:cs="Tahoma"/>
          <w:sz w:val="22"/>
          <w:szCs w:val="22"/>
          <w:lang w:val="lt-LT"/>
        </w:rPr>
        <w:t>, asmens, kuris teikia pagalbą priimant sprendimus tam tikroje srityje,</w:t>
      </w:r>
      <w:r w:rsidR="004B6D4D" w:rsidRPr="00E2540A">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E2540A">
        <w:rPr>
          <w:rFonts w:ascii="Tahoma" w:hAnsi="Tahoma" w:cs="Tahoma"/>
          <w:sz w:val="22"/>
          <w:szCs w:val="22"/>
          <w:lang w:val="lt-LT"/>
        </w:rPr>
        <w:t xml:space="preserve"> (pagal šiuos paieškos kriterijus</w:t>
      </w:r>
      <w:r w:rsidR="005A4E48" w:rsidRPr="00E2540A">
        <w:rPr>
          <w:rFonts w:ascii="Tahoma" w:hAnsi="Tahoma" w:cs="Tahoma"/>
          <w:sz w:val="22"/>
          <w:szCs w:val="22"/>
          <w:lang w:val="lt-LT"/>
        </w:rPr>
        <w:t xml:space="preserve"> </w:t>
      </w:r>
      <w:r w:rsidR="00D66A5A" w:rsidRPr="00E2540A">
        <w:rPr>
          <w:rFonts w:ascii="Tahoma" w:hAnsi="Tahoma" w:cs="Tahoma"/>
          <w:sz w:val="22"/>
          <w:szCs w:val="22"/>
          <w:lang w:val="lt-LT"/>
        </w:rPr>
        <w:t>Neveiksnių ir ribotai veiksnių asmenų registro duomenys teikiami</w:t>
      </w:r>
      <w:r w:rsidR="004B6D4D" w:rsidRPr="00E2540A">
        <w:rPr>
          <w:rFonts w:ascii="Tahoma" w:hAnsi="Tahoma" w:cs="Tahoma"/>
          <w:sz w:val="22"/>
          <w:szCs w:val="22"/>
          <w:lang w:val="lt-LT"/>
        </w:rPr>
        <w:t xml:space="preserve"> užsakomųjų Neveiksnių ir ribotai veiksnių asmenų registro duomenų rinkinių (suvestinių) forma Sutarties 11</w:t>
      </w:r>
      <w:r w:rsidR="002A4B7B" w:rsidRPr="00E2540A">
        <w:rPr>
          <w:rFonts w:ascii="Tahoma" w:hAnsi="Tahoma" w:cs="Tahoma"/>
          <w:sz w:val="22"/>
          <w:szCs w:val="22"/>
          <w:lang w:val="lt-LT"/>
        </w:rPr>
        <w:t>.1</w:t>
      </w:r>
      <w:r w:rsidR="004B6D4D" w:rsidRPr="00E2540A">
        <w:rPr>
          <w:rFonts w:ascii="Tahoma" w:hAnsi="Tahoma" w:cs="Tahoma"/>
          <w:sz w:val="22"/>
          <w:szCs w:val="22"/>
          <w:lang w:val="lt-LT"/>
        </w:rPr>
        <w:t xml:space="preserve"> </w:t>
      </w:r>
      <w:r w:rsidR="002A4B7B" w:rsidRPr="00E2540A">
        <w:rPr>
          <w:rFonts w:ascii="Tahoma" w:hAnsi="Tahoma" w:cs="Tahoma"/>
          <w:sz w:val="22"/>
          <w:szCs w:val="22"/>
          <w:lang w:val="lt-LT"/>
        </w:rPr>
        <w:t>pa</w:t>
      </w:r>
      <w:r w:rsidR="004B6D4D" w:rsidRPr="00E2540A">
        <w:rPr>
          <w:rFonts w:ascii="Tahoma" w:hAnsi="Tahoma" w:cs="Tahoma"/>
          <w:sz w:val="22"/>
          <w:szCs w:val="22"/>
          <w:lang w:val="lt-LT"/>
        </w:rPr>
        <w:t>punkt</w:t>
      </w:r>
      <w:r w:rsidR="002A4B7B" w:rsidRPr="00E2540A">
        <w:rPr>
          <w:rFonts w:ascii="Tahoma" w:hAnsi="Tahoma" w:cs="Tahoma"/>
          <w:sz w:val="22"/>
          <w:szCs w:val="22"/>
          <w:lang w:val="lt-LT"/>
        </w:rPr>
        <w:t>yj</w:t>
      </w:r>
      <w:r w:rsidR="004B6D4D" w:rsidRPr="00E2540A">
        <w:rPr>
          <w:rFonts w:ascii="Tahoma" w:hAnsi="Tahoma" w:cs="Tahoma"/>
          <w:sz w:val="22"/>
          <w:szCs w:val="22"/>
          <w:lang w:val="lt-LT"/>
        </w:rPr>
        <w:t>e nustatyta tvarka</w:t>
      </w:r>
      <w:r w:rsidR="005A4E48" w:rsidRPr="00E2540A">
        <w:rPr>
          <w:rFonts w:ascii="Tahoma" w:hAnsi="Tahoma" w:cs="Tahoma"/>
          <w:sz w:val="22"/>
          <w:szCs w:val="22"/>
          <w:lang w:val="lt-LT"/>
        </w:rPr>
        <w:t>)</w:t>
      </w:r>
      <w:r w:rsidR="004B6D4D" w:rsidRPr="00E2540A">
        <w:rPr>
          <w:rFonts w:ascii="Tahoma" w:hAnsi="Tahoma" w:cs="Tahoma"/>
          <w:sz w:val="22"/>
          <w:szCs w:val="22"/>
          <w:lang w:val="lt-LT"/>
        </w:rPr>
        <w:t>.</w:t>
      </w:r>
    </w:p>
    <w:p w14:paraId="21296341" w14:textId="77777777" w:rsidR="00556433" w:rsidRPr="00E2540A" w:rsidRDefault="00556433" w:rsidP="00D83CAB">
      <w:pPr>
        <w:ind w:firstLine="567"/>
        <w:jc w:val="both"/>
        <w:rPr>
          <w:rFonts w:ascii="Tahoma" w:hAnsi="Tahoma" w:cs="Tahoma"/>
          <w:sz w:val="22"/>
          <w:szCs w:val="22"/>
        </w:rPr>
      </w:pPr>
    </w:p>
    <w:p w14:paraId="4BD17D38" w14:textId="77777777" w:rsidR="00143C24" w:rsidRPr="00E2540A" w:rsidRDefault="00143C24" w:rsidP="00D83CAB">
      <w:pPr>
        <w:jc w:val="center"/>
        <w:rPr>
          <w:rFonts w:ascii="Tahoma" w:hAnsi="Tahoma" w:cs="Tahoma"/>
          <w:b/>
          <w:sz w:val="22"/>
          <w:szCs w:val="22"/>
        </w:rPr>
      </w:pPr>
      <w:r w:rsidRPr="00E2540A">
        <w:rPr>
          <w:rFonts w:ascii="Tahoma" w:hAnsi="Tahoma" w:cs="Tahoma"/>
          <w:b/>
          <w:sz w:val="22"/>
          <w:szCs w:val="22"/>
        </w:rPr>
        <w:t xml:space="preserve">II SKYRIUS </w:t>
      </w:r>
    </w:p>
    <w:p w14:paraId="3EBDB30F" w14:textId="5BECE99E" w:rsidR="00143C24" w:rsidRDefault="00143C24" w:rsidP="00D83CAB">
      <w:pPr>
        <w:jc w:val="center"/>
        <w:rPr>
          <w:rFonts w:ascii="Tahoma" w:hAnsi="Tahoma" w:cs="Tahoma"/>
          <w:b/>
          <w:sz w:val="22"/>
          <w:szCs w:val="22"/>
        </w:rPr>
      </w:pPr>
      <w:r w:rsidRPr="00E2540A">
        <w:rPr>
          <w:rFonts w:ascii="Tahoma" w:hAnsi="Tahoma" w:cs="Tahoma"/>
          <w:b/>
          <w:sz w:val="22"/>
          <w:szCs w:val="22"/>
        </w:rPr>
        <w:t>DUOMENŲ TEIKIMO IR GAVIMO TEISINIS PAGRINDAS</w:t>
      </w:r>
    </w:p>
    <w:p w14:paraId="2ACB2D4A" w14:textId="77777777" w:rsidR="00E2540A" w:rsidRPr="00E2540A" w:rsidRDefault="00E2540A" w:rsidP="00D83CAB">
      <w:pPr>
        <w:jc w:val="center"/>
        <w:rPr>
          <w:rFonts w:ascii="Tahoma" w:hAnsi="Tahoma" w:cs="Tahoma"/>
          <w:b/>
          <w:sz w:val="22"/>
          <w:szCs w:val="22"/>
        </w:rPr>
      </w:pPr>
    </w:p>
    <w:p w14:paraId="0E8B2337" w14:textId="77777777" w:rsidR="00143C24" w:rsidRPr="00E2540A" w:rsidRDefault="00143C24" w:rsidP="00D83CAB">
      <w:pPr>
        <w:jc w:val="center"/>
        <w:rPr>
          <w:rFonts w:ascii="Tahoma" w:hAnsi="Tahoma" w:cs="Tahoma"/>
          <w:b/>
          <w:sz w:val="22"/>
          <w:szCs w:val="22"/>
        </w:rPr>
      </w:pPr>
    </w:p>
    <w:p w14:paraId="0AD2A384" w14:textId="3A007F91" w:rsidR="00143C24" w:rsidRPr="00E2540A" w:rsidRDefault="00143C24" w:rsidP="00D83CAB">
      <w:pPr>
        <w:jc w:val="both"/>
        <w:rPr>
          <w:rFonts w:ascii="Tahoma" w:hAnsi="Tahoma" w:cs="Tahoma"/>
          <w:sz w:val="22"/>
          <w:szCs w:val="22"/>
        </w:rPr>
      </w:pPr>
      <w:r w:rsidRPr="00E2540A">
        <w:rPr>
          <w:rFonts w:ascii="Tahoma" w:hAnsi="Tahoma" w:cs="Tahoma"/>
          <w:sz w:val="22"/>
          <w:szCs w:val="22"/>
        </w:rPr>
        <w:tab/>
      </w:r>
      <w:r w:rsidR="009A5334" w:rsidRPr="00E2540A">
        <w:rPr>
          <w:rFonts w:ascii="Tahoma" w:hAnsi="Tahoma" w:cs="Tahoma"/>
          <w:sz w:val="22"/>
          <w:szCs w:val="22"/>
        </w:rPr>
        <w:t xml:space="preserve">8. </w:t>
      </w:r>
      <w:r w:rsidR="00527343" w:rsidRPr="00E2540A">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E2540A">
        <w:rPr>
          <w:rFonts w:ascii="Tahoma" w:hAnsi="Tahoma" w:cs="Tahoma"/>
          <w:sz w:val="22"/>
          <w:szCs w:val="22"/>
        </w:rPr>
        <w:t>uomen</w:t>
      </w:r>
      <w:r w:rsidR="00527343" w:rsidRPr="00E2540A">
        <w:rPr>
          <w:rFonts w:ascii="Tahoma" w:hAnsi="Tahoma" w:cs="Tahoma"/>
          <w:sz w:val="22"/>
          <w:szCs w:val="22"/>
        </w:rPr>
        <w:t>is</w:t>
      </w:r>
      <w:r w:rsidR="00EC2231" w:rsidRPr="00E2540A">
        <w:rPr>
          <w:rFonts w:ascii="Tahoma" w:hAnsi="Tahoma" w:cs="Tahoma"/>
          <w:sz w:val="22"/>
          <w:szCs w:val="22"/>
        </w:rPr>
        <w:t xml:space="preserve"> (toliau –</w:t>
      </w:r>
      <w:r w:rsidR="00356297" w:rsidRPr="00E2540A">
        <w:rPr>
          <w:rFonts w:ascii="Tahoma" w:hAnsi="Tahoma" w:cs="Tahoma"/>
          <w:sz w:val="22"/>
          <w:szCs w:val="22"/>
        </w:rPr>
        <w:t xml:space="preserve"> registrų</w:t>
      </w:r>
      <w:r w:rsidR="00EC2231" w:rsidRPr="00E2540A">
        <w:rPr>
          <w:rFonts w:ascii="Tahoma" w:hAnsi="Tahoma" w:cs="Tahoma"/>
          <w:sz w:val="22"/>
          <w:szCs w:val="22"/>
        </w:rPr>
        <w:t xml:space="preserve"> duomenys)</w:t>
      </w:r>
      <w:r w:rsidR="00527343" w:rsidRPr="00E2540A">
        <w:rPr>
          <w:rFonts w:ascii="Tahoma" w:hAnsi="Tahoma" w:cs="Tahoma"/>
          <w:sz w:val="22"/>
          <w:szCs w:val="22"/>
        </w:rPr>
        <w:t xml:space="preserve"> vadovaudamasis</w:t>
      </w:r>
      <w:r w:rsidR="009A5334" w:rsidRPr="00E2540A">
        <w:rPr>
          <w:rFonts w:ascii="Tahoma" w:hAnsi="Tahoma" w:cs="Tahoma"/>
          <w:sz w:val="22"/>
          <w:szCs w:val="22"/>
        </w:rPr>
        <w:t>:</w:t>
      </w:r>
    </w:p>
    <w:p w14:paraId="4DD7AAB6" w14:textId="77777777" w:rsidR="00527343" w:rsidRPr="00E2540A" w:rsidRDefault="00527343" w:rsidP="00D83CAB">
      <w:pPr>
        <w:jc w:val="both"/>
        <w:rPr>
          <w:rFonts w:ascii="Tahoma" w:hAnsi="Tahoma" w:cs="Tahoma"/>
          <w:sz w:val="22"/>
          <w:szCs w:val="22"/>
        </w:rPr>
      </w:pPr>
      <w:r w:rsidRPr="00E2540A">
        <w:rPr>
          <w:rFonts w:ascii="Tahoma" w:hAnsi="Tahoma" w:cs="Tahoma"/>
          <w:sz w:val="22"/>
          <w:szCs w:val="22"/>
        </w:rPr>
        <w:tab/>
        <w:t xml:space="preserve">8.1. </w:t>
      </w:r>
      <w:r w:rsidR="007E1E3E" w:rsidRPr="00E2540A">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E2540A">
        <w:rPr>
          <w:rFonts w:ascii="Tahoma" w:hAnsi="Tahoma" w:cs="Tahoma"/>
          <w:sz w:val="22"/>
          <w:szCs w:val="22"/>
        </w:rPr>
        <w:t xml:space="preserve"> (toliau – Reglamentas (ES) 2016/679)</w:t>
      </w:r>
      <w:r w:rsidR="007E1E3E" w:rsidRPr="00E2540A">
        <w:rPr>
          <w:rFonts w:ascii="Tahoma" w:hAnsi="Tahoma" w:cs="Tahoma"/>
          <w:sz w:val="22"/>
          <w:szCs w:val="22"/>
        </w:rPr>
        <w:t>, 6 straipsnio 1 dalies c punktu;</w:t>
      </w:r>
    </w:p>
    <w:p w14:paraId="65BCE4F4" w14:textId="77777777" w:rsidR="00B61E87" w:rsidRPr="00E2540A" w:rsidRDefault="00B61E87" w:rsidP="00D83CAB">
      <w:pPr>
        <w:jc w:val="both"/>
        <w:rPr>
          <w:rFonts w:ascii="Tahoma" w:hAnsi="Tahoma" w:cs="Tahoma"/>
          <w:sz w:val="22"/>
          <w:szCs w:val="22"/>
        </w:rPr>
      </w:pPr>
      <w:r w:rsidRPr="00E2540A">
        <w:rPr>
          <w:rFonts w:ascii="Tahoma" w:hAnsi="Tahoma" w:cs="Tahoma"/>
          <w:sz w:val="22"/>
          <w:szCs w:val="22"/>
        </w:rPr>
        <w:lastRenderedPageBreak/>
        <w:tab/>
        <w:t xml:space="preserve">8.2. </w:t>
      </w:r>
      <w:r w:rsidR="002F2684" w:rsidRPr="00E2540A">
        <w:rPr>
          <w:rFonts w:ascii="Tahoma" w:hAnsi="Tahoma" w:cs="Tahoma"/>
          <w:sz w:val="22"/>
          <w:szCs w:val="22"/>
        </w:rPr>
        <w:t xml:space="preserve">Lietuvos Respublikos asmens duomenų teisinės apsaugos įstatymo 3 straipsnio </w:t>
      </w:r>
      <w:r w:rsidR="006D0301" w:rsidRPr="00E2540A">
        <w:rPr>
          <w:rFonts w:ascii="Tahoma" w:hAnsi="Tahoma" w:cs="Tahoma"/>
          <w:sz w:val="22"/>
          <w:szCs w:val="22"/>
        </w:rPr>
        <w:br/>
      </w:r>
      <w:r w:rsidR="002F2684" w:rsidRPr="00E2540A">
        <w:rPr>
          <w:rFonts w:ascii="Tahoma" w:hAnsi="Tahoma" w:cs="Tahoma"/>
          <w:sz w:val="22"/>
          <w:szCs w:val="22"/>
        </w:rPr>
        <w:t>1 dalimi;</w:t>
      </w:r>
    </w:p>
    <w:p w14:paraId="1AA84081" w14:textId="77777777" w:rsidR="007A11D8" w:rsidRPr="00E2540A" w:rsidRDefault="00B61E87" w:rsidP="00D83CAB">
      <w:pPr>
        <w:jc w:val="both"/>
        <w:rPr>
          <w:rFonts w:ascii="Tahoma" w:hAnsi="Tahoma" w:cs="Tahoma"/>
          <w:sz w:val="22"/>
          <w:szCs w:val="22"/>
        </w:rPr>
      </w:pPr>
      <w:r w:rsidRPr="00E2540A">
        <w:rPr>
          <w:rFonts w:ascii="Tahoma" w:hAnsi="Tahoma" w:cs="Tahoma"/>
          <w:sz w:val="22"/>
          <w:szCs w:val="22"/>
        </w:rPr>
        <w:tab/>
        <w:t>8.3</w:t>
      </w:r>
      <w:r w:rsidR="007A11D8" w:rsidRPr="00E2540A">
        <w:rPr>
          <w:rFonts w:ascii="Tahoma" w:hAnsi="Tahoma" w:cs="Tahoma"/>
          <w:sz w:val="22"/>
          <w:szCs w:val="22"/>
        </w:rPr>
        <w:t xml:space="preserve">. Lietuvos Respublikos valstybės informacinių išteklių valdymo įstatymo 27 straipsnio </w:t>
      </w:r>
      <w:r w:rsidR="006D0301" w:rsidRPr="00E2540A">
        <w:rPr>
          <w:rFonts w:ascii="Tahoma" w:hAnsi="Tahoma" w:cs="Tahoma"/>
          <w:sz w:val="22"/>
          <w:szCs w:val="22"/>
        </w:rPr>
        <w:br/>
      </w:r>
      <w:r w:rsidR="007A11D8" w:rsidRPr="00E2540A">
        <w:rPr>
          <w:rFonts w:ascii="Tahoma" w:hAnsi="Tahoma" w:cs="Tahoma"/>
          <w:sz w:val="22"/>
          <w:szCs w:val="22"/>
        </w:rPr>
        <w:t>8 dalimi;</w:t>
      </w:r>
    </w:p>
    <w:p w14:paraId="43BF62DD" w14:textId="56F41311" w:rsidR="005B0B1F" w:rsidRPr="00E2540A" w:rsidRDefault="0005171A" w:rsidP="00D83CAB">
      <w:pPr>
        <w:jc w:val="both"/>
        <w:rPr>
          <w:rFonts w:ascii="Tahoma" w:hAnsi="Tahoma" w:cs="Tahoma"/>
          <w:sz w:val="22"/>
          <w:szCs w:val="22"/>
        </w:rPr>
      </w:pPr>
      <w:r w:rsidRPr="00E2540A">
        <w:rPr>
          <w:rFonts w:ascii="Tahoma" w:hAnsi="Tahoma" w:cs="Tahoma"/>
          <w:sz w:val="22"/>
          <w:szCs w:val="22"/>
        </w:rPr>
        <w:tab/>
        <w:t>8.</w:t>
      </w:r>
      <w:r w:rsidR="00B61E87" w:rsidRPr="00E2540A">
        <w:rPr>
          <w:rFonts w:ascii="Tahoma" w:hAnsi="Tahoma" w:cs="Tahoma"/>
          <w:sz w:val="22"/>
          <w:szCs w:val="22"/>
        </w:rPr>
        <w:t>4</w:t>
      </w:r>
      <w:r w:rsidR="007A11D8" w:rsidRPr="00E2540A">
        <w:rPr>
          <w:rFonts w:ascii="Tahoma" w:hAnsi="Tahoma" w:cs="Tahoma"/>
          <w:sz w:val="22"/>
          <w:szCs w:val="22"/>
        </w:rPr>
        <w:t>.</w:t>
      </w:r>
      <w:r w:rsidRPr="00E2540A">
        <w:rPr>
          <w:rFonts w:ascii="Tahoma" w:hAnsi="Tahoma" w:cs="Tahoma"/>
          <w:sz w:val="22"/>
          <w:szCs w:val="22"/>
        </w:rPr>
        <w:t xml:space="preserve"> </w:t>
      </w:r>
      <w:r w:rsidR="005B0B1F" w:rsidRPr="00E2540A">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E2540A">
        <w:rPr>
          <w:rFonts w:ascii="Tahoma" w:hAnsi="Tahoma" w:cs="Tahoma"/>
          <w:sz w:val="22"/>
          <w:szCs w:val="22"/>
        </w:rPr>
        <w:t>, 68</w:t>
      </w:r>
      <w:r w:rsidR="005B0B1F" w:rsidRPr="00E2540A">
        <w:rPr>
          <w:rFonts w:ascii="Tahoma" w:hAnsi="Tahoma" w:cs="Tahoma"/>
          <w:sz w:val="22"/>
          <w:szCs w:val="22"/>
        </w:rPr>
        <w:t xml:space="preserve"> ir 75 punktais</w:t>
      </w:r>
      <w:r w:rsidR="008911F2" w:rsidRPr="00E2540A">
        <w:rPr>
          <w:rFonts w:ascii="Tahoma" w:hAnsi="Tahoma" w:cs="Tahoma"/>
          <w:sz w:val="22"/>
          <w:szCs w:val="22"/>
        </w:rPr>
        <w:t>;</w:t>
      </w:r>
    </w:p>
    <w:p w14:paraId="20409580" w14:textId="45C83B07" w:rsidR="005B0B1F" w:rsidRPr="00E2540A" w:rsidRDefault="005B0B1F" w:rsidP="00D83CAB">
      <w:pPr>
        <w:jc w:val="both"/>
        <w:rPr>
          <w:rFonts w:ascii="Tahoma" w:hAnsi="Tahoma" w:cs="Tahoma"/>
          <w:sz w:val="22"/>
          <w:szCs w:val="22"/>
        </w:rPr>
      </w:pPr>
      <w:r w:rsidRPr="00E2540A">
        <w:rPr>
          <w:rFonts w:ascii="Tahoma" w:hAnsi="Tahoma" w:cs="Tahoma"/>
          <w:sz w:val="22"/>
          <w:szCs w:val="22"/>
        </w:rPr>
        <w:tab/>
        <w:t>8.</w:t>
      </w:r>
      <w:r w:rsidR="00B61E87" w:rsidRPr="00E2540A">
        <w:rPr>
          <w:rFonts w:ascii="Tahoma" w:hAnsi="Tahoma" w:cs="Tahoma"/>
          <w:sz w:val="22"/>
          <w:szCs w:val="22"/>
        </w:rPr>
        <w:t>5</w:t>
      </w:r>
      <w:r w:rsidRPr="00E2540A">
        <w:rPr>
          <w:rFonts w:ascii="Tahoma" w:hAnsi="Tahoma" w:cs="Tahoma"/>
          <w:sz w:val="22"/>
          <w:szCs w:val="22"/>
        </w:rPr>
        <w:t xml:space="preserve">. Turto arešto aktų registro nuostatų, patvirtintų Lietuvos Respublikos Vyriausybės </w:t>
      </w:r>
      <w:r w:rsidR="00F71146" w:rsidRPr="00E2540A">
        <w:rPr>
          <w:rFonts w:ascii="Tahoma" w:hAnsi="Tahoma" w:cs="Tahoma"/>
          <w:sz w:val="22"/>
          <w:szCs w:val="22"/>
        </w:rPr>
        <w:br/>
      </w:r>
      <w:r w:rsidRPr="00E2540A">
        <w:rPr>
          <w:rFonts w:ascii="Tahoma" w:hAnsi="Tahoma" w:cs="Tahoma"/>
          <w:sz w:val="22"/>
          <w:szCs w:val="22"/>
        </w:rPr>
        <w:t>2002 m. kovo 5 d. nutarimu Nr. 314 „Dėl Turto arešto aktų registro reorganizavimo ir Turto arešto aktų registro nuostatų patvi</w:t>
      </w:r>
      <w:r w:rsidR="00652F12" w:rsidRPr="00E2540A">
        <w:rPr>
          <w:rFonts w:ascii="Tahoma" w:hAnsi="Tahoma" w:cs="Tahoma"/>
          <w:sz w:val="22"/>
          <w:szCs w:val="22"/>
        </w:rPr>
        <w:t>rtinimo“, 12.6 papunkčiu, 55</w:t>
      </w:r>
      <w:r w:rsidR="00305AC2" w:rsidRPr="00E2540A">
        <w:rPr>
          <w:rFonts w:ascii="Tahoma" w:hAnsi="Tahoma" w:cs="Tahoma"/>
          <w:sz w:val="22"/>
          <w:szCs w:val="22"/>
        </w:rPr>
        <w:t>, 56</w:t>
      </w:r>
      <w:r w:rsidR="008911F2" w:rsidRPr="00E2540A">
        <w:rPr>
          <w:rFonts w:ascii="Tahoma" w:hAnsi="Tahoma" w:cs="Tahoma"/>
          <w:sz w:val="22"/>
          <w:szCs w:val="22"/>
        </w:rPr>
        <w:t xml:space="preserve"> ir 62 punktais;</w:t>
      </w:r>
    </w:p>
    <w:p w14:paraId="68B4017A" w14:textId="74EEC9AE"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6</w:t>
      </w:r>
      <w:r w:rsidRPr="00E2540A">
        <w:rPr>
          <w:rFonts w:ascii="Tahoma" w:hAnsi="Tahoma" w:cs="Tahoma"/>
          <w:sz w:val="22"/>
          <w:szCs w:val="22"/>
        </w:rPr>
        <w:t>. Testamentų registro nuostatų, patvirtintų Lietuvos Respublikos Vyriausybės 2001</w:t>
      </w:r>
      <w:r w:rsidR="00BC3659" w:rsidRPr="00E2540A">
        <w:rPr>
          <w:rFonts w:ascii="Tahoma" w:hAnsi="Tahoma" w:cs="Tahoma"/>
          <w:sz w:val="22"/>
          <w:szCs w:val="22"/>
        </w:rPr>
        <w:t> </w:t>
      </w:r>
      <w:r w:rsidRPr="00E2540A">
        <w:rPr>
          <w:rFonts w:ascii="Tahoma" w:hAnsi="Tahoma" w:cs="Tahoma"/>
          <w:sz w:val="22"/>
          <w:szCs w:val="22"/>
        </w:rPr>
        <w:t>m. gegužės 22 d. nutarimu Nr. 594 ,,Dėl Testamentų registro reorganizavimo ir Testamentų registro nuostatų patvi</w:t>
      </w:r>
      <w:r w:rsidR="00D30876" w:rsidRPr="00E2540A">
        <w:rPr>
          <w:rFonts w:ascii="Tahoma" w:hAnsi="Tahoma" w:cs="Tahoma"/>
          <w:sz w:val="22"/>
          <w:szCs w:val="22"/>
        </w:rPr>
        <w:t>rtinimo“, 12.5 papunkčiu, 65</w:t>
      </w:r>
      <w:r w:rsidR="00305AC2" w:rsidRPr="00E2540A">
        <w:rPr>
          <w:rFonts w:ascii="Tahoma" w:hAnsi="Tahoma" w:cs="Tahoma"/>
          <w:sz w:val="22"/>
          <w:szCs w:val="22"/>
        </w:rPr>
        <w:t>, 66</w:t>
      </w:r>
      <w:r w:rsidR="00D22B49" w:rsidRPr="00E2540A">
        <w:rPr>
          <w:rFonts w:ascii="Tahoma" w:hAnsi="Tahoma" w:cs="Tahoma"/>
          <w:sz w:val="22"/>
          <w:szCs w:val="22"/>
        </w:rPr>
        <w:t xml:space="preserve"> ir 74 punktais</w:t>
      </w:r>
      <w:r w:rsidR="008911F2" w:rsidRPr="00E2540A">
        <w:rPr>
          <w:rFonts w:ascii="Tahoma" w:hAnsi="Tahoma" w:cs="Tahoma"/>
          <w:sz w:val="22"/>
          <w:szCs w:val="22"/>
        </w:rPr>
        <w:t>;</w:t>
      </w:r>
    </w:p>
    <w:p w14:paraId="5CA98514" w14:textId="07BC06CF"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7</w:t>
      </w:r>
      <w:r w:rsidRPr="00E2540A">
        <w:rPr>
          <w:rFonts w:ascii="Tahoma" w:hAnsi="Tahoma" w:cs="Tahoma"/>
          <w:sz w:val="22"/>
          <w:szCs w:val="22"/>
        </w:rPr>
        <w:t>. Sutarčių registro nuostatų, patvirtintų Lietuvos Respublikos Vyriausybės 2002 m. liepos</w:t>
      </w:r>
      <w:r w:rsidR="00AC1426" w:rsidRPr="00E2540A">
        <w:rPr>
          <w:rFonts w:ascii="Tahoma" w:hAnsi="Tahoma" w:cs="Tahoma"/>
          <w:sz w:val="22"/>
          <w:szCs w:val="22"/>
        </w:rPr>
        <w:t> </w:t>
      </w:r>
      <w:r w:rsidRPr="00E2540A">
        <w:rPr>
          <w:rFonts w:ascii="Tahoma" w:hAnsi="Tahoma" w:cs="Tahoma"/>
          <w:sz w:val="22"/>
          <w:szCs w:val="22"/>
        </w:rPr>
        <w:t>17 d. nutarimu Nr. 1158 „Dėl Sutarčių registro reorganizavimo ir Sutarčių registro nuostatų patvi</w:t>
      </w:r>
      <w:r w:rsidR="00F65076" w:rsidRPr="00E2540A">
        <w:rPr>
          <w:rFonts w:ascii="Tahoma" w:hAnsi="Tahoma" w:cs="Tahoma"/>
          <w:sz w:val="22"/>
          <w:szCs w:val="22"/>
        </w:rPr>
        <w:t>rtinimo“, 13.5 papunkčiu, 60</w:t>
      </w:r>
      <w:r w:rsidR="004A043B" w:rsidRPr="00E2540A">
        <w:rPr>
          <w:rFonts w:ascii="Tahoma" w:hAnsi="Tahoma" w:cs="Tahoma"/>
          <w:sz w:val="22"/>
          <w:szCs w:val="22"/>
        </w:rPr>
        <w:t>, 62</w:t>
      </w:r>
      <w:r w:rsidR="008911F2" w:rsidRPr="00E2540A">
        <w:rPr>
          <w:rFonts w:ascii="Tahoma" w:hAnsi="Tahoma" w:cs="Tahoma"/>
          <w:sz w:val="22"/>
          <w:szCs w:val="22"/>
        </w:rPr>
        <w:t xml:space="preserve"> ir 68 punktais;</w:t>
      </w:r>
    </w:p>
    <w:p w14:paraId="6E632F59" w14:textId="35CD2A78"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8</w:t>
      </w:r>
      <w:r w:rsidRPr="00E2540A">
        <w:rPr>
          <w:rFonts w:ascii="Tahoma" w:hAnsi="Tahoma" w:cs="Tahoma"/>
          <w:sz w:val="22"/>
          <w:szCs w:val="22"/>
        </w:rPr>
        <w:t xml:space="preserve">. Vedybų sutarčių registro nuostatų, patvirtintų Lietuvos Respublikos Vyriausybės </w:t>
      </w:r>
      <w:r w:rsidR="00D861A8" w:rsidRPr="00E2540A">
        <w:rPr>
          <w:rFonts w:ascii="Tahoma" w:hAnsi="Tahoma" w:cs="Tahoma"/>
          <w:sz w:val="22"/>
          <w:szCs w:val="22"/>
        </w:rPr>
        <w:br/>
      </w:r>
      <w:r w:rsidRPr="00E2540A">
        <w:rPr>
          <w:rFonts w:ascii="Tahoma" w:hAnsi="Tahoma" w:cs="Tahoma"/>
          <w:sz w:val="22"/>
          <w:szCs w:val="22"/>
        </w:rPr>
        <w:t>2002 m. rugpjūčio 13 d. nutarimu Nr. 1284 „Dėl Vedybų sutarčių registro reorganizavimo ir Vedybų sutarčių registro nuostatų pa</w:t>
      </w:r>
      <w:r w:rsidR="00186ECB" w:rsidRPr="00E2540A">
        <w:rPr>
          <w:rFonts w:ascii="Tahoma" w:hAnsi="Tahoma" w:cs="Tahoma"/>
          <w:sz w:val="22"/>
          <w:szCs w:val="22"/>
        </w:rPr>
        <w:t>tvirtinimo“, 10.5 papunkčiu, 82</w:t>
      </w:r>
      <w:r w:rsidR="00A97B66" w:rsidRPr="00E2540A">
        <w:rPr>
          <w:rFonts w:ascii="Tahoma" w:hAnsi="Tahoma" w:cs="Tahoma"/>
          <w:sz w:val="22"/>
          <w:szCs w:val="22"/>
        </w:rPr>
        <w:t>, 83</w:t>
      </w:r>
      <w:r w:rsidR="008911F2" w:rsidRPr="00E2540A">
        <w:rPr>
          <w:rFonts w:ascii="Tahoma" w:hAnsi="Tahoma" w:cs="Tahoma"/>
          <w:sz w:val="22"/>
          <w:szCs w:val="22"/>
        </w:rPr>
        <w:t xml:space="preserve"> ir 91 punktais;</w:t>
      </w:r>
    </w:p>
    <w:p w14:paraId="6E1C566D" w14:textId="45EB1EAB"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lastRenderedPageBreak/>
        <w:t>8.</w:t>
      </w:r>
      <w:r w:rsidR="00B61E87" w:rsidRPr="00E2540A">
        <w:rPr>
          <w:rFonts w:ascii="Tahoma" w:hAnsi="Tahoma" w:cs="Tahoma"/>
          <w:sz w:val="22"/>
          <w:szCs w:val="22"/>
        </w:rPr>
        <w:t>9</w:t>
      </w:r>
      <w:r w:rsidRPr="00E2540A">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E2540A">
        <w:rPr>
          <w:rFonts w:ascii="Tahoma" w:hAnsi="Tahoma" w:cs="Tahoma"/>
          <w:sz w:val="22"/>
          <w:szCs w:val="22"/>
        </w:rPr>
        <w:t>tvirtinimo“, 13.5 papunkčiu, 72</w:t>
      </w:r>
      <w:r w:rsidR="00A97B66" w:rsidRPr="00E2540A">
        <w:rPr>
          <w:rFonts w:ascii="Tahoma" w:hAnsi="Tahoma" w:cs="Tahoma"/>
          <w:sz w:val="22"/>
          <w:szCs w:val="22"/>
        </w:rPr>
        <w:t>, 73</w:t>
      </w:r>
      <w:r w:rsidR="008911F2" w:rsidRPr="00E2540A">
        <w:rPr>
          <w:rFonts w:ascii="Tahoma" w:hAnsi="Tahoma" w:cs="Tahoma"/>
          <w:sz w:val="22"/>
          <w:szCs w:val="22"/>
        </w:rPr>
        <w:t xml:space="preserve"> ir 81 punktais;</w:t>
      </w:r>
    </w:p>
    <w:p w14:paraId="502C7F6B" w14:textId="04F3E146" w:rsidR="0005171A" w:rsidRPr="00E2540A" w:rsidRDefault="005B0B1F" w:rsidP="00D83CAB">
      <w:pPr>
        <w:ind w:firstLine="720"/>
        <w:jc w:val="both"/>
        <w:rPr>
          <w:rFonts w:ascii="Tahoma" w:hAnsi="Tahoma" w:cs="Tahoma"/>
          <w:sz w:val="22"/>
          <w:szCs w:val="22"/>
        </w:rPr>
      </w:pPr>
      <w:r w:rsidRPr="00E2540A">
        <w:rPr>
          <w:rFonts w:ascii="Tahoma" w:hAnsi="Tahoma" w:cs="Tahoma"/>
          <w:sz w:val="22"/>
          <w:szCs w:val="22"/>
        </w:rPr>
        <w:t>8.</w:t>
      </w:r>
      <w:r w:rsidR="00B61E87" w:rsidRPr="00E2540A">
        <w:rPr>
          <w:rFonts w:ascii="Tahoma" w:hAnsi="Tahoma" w:cs="Tahoma"/>
          <w:sz w:val="22"/>
          <w:szCs w:val="22"/>
        </w:rPr>
        <w:t>10</w:t>
      </w:r>
      <w:r w:rsidRPr="00E2540A">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E2540A">
        <w:rPr>
          <w:rFonts w:ascii="Tahoma" w:hAnsi="Tahoma" w:cs="Tahoma"/>
          <w:sz w:val="22"/>
          <w:szCs w:val="22"/>
        </w:rPr>
        <w:t>tvirtinimo“, 10.6 papunkčiu, 78</w:t>
      </w:r>
      <w:r w:rsidR="00FF6000" w:rsidRPr="00E2540A">
        <w:rPr>
          <w:rFonts w:ascii="Tahoma" w:hAnsi="Tahoma" w:cs="Tahoma"/>
          <w:sz w:val="22"/>
          <w:szCs w:val="22"/>
        </w:rPr>
        <w:t xml:space="preserve"> punktu,</w:t>
      </w:r>
      <w:r w:rsidR="001304CF" w:rsidRPr="00E2540A">
        <w:rPr>
          <w:rFonts w:ascii="Tahoma" w:hAnsi="Tahoma" w:cs="Tahoma"/>
          <w:sz w:val="22"/>
          <w:szCs w:val="22"/>
        </w:rPr>
        <w:t xml:space="preserve"> 79.</w:t>
      </w:r>
      <w:r w:rsidR="000A0698" w:rsidRPr="00E2540A">
        <w:rPr>
          <w:rFonts w:ascii="Tahoma" w:hAnsi="Tahoma" w:cs="Tahoma"/>
          <w:sz w:val="22"/>
          <w:szCs w:val="22"/>
        </w:rPr>
        <w:t>10 (mokesčių administravimo institucijoms), 79.22 (teisėtvarkos institucijoms)</w:t>
      </w:r>
      <w:r w:rsidR="00FF6000" w:rsidRPr="00E2540A">
        <w:rPr>
          <w:rFonts w:ascii="Tahoma" w:hAnsi="Tahoma" w:cs="Tahoma"/>
          <w:sz w:val="22"/>
          <w:szCs w:val="22"/>
        </w:rPr>
        <w:t xml:space="preserve"> papunkčiais</w:t>
      </w:r>
      <w:r w:rsidRPr="00E2540A">
        <w:rPr>
          <w:rFonts w:ascii="Tahoma" w:hAnsi="Tahoma" w:cs="Tahoma"/>
          <w:sz w:val="22"/>
          <w:szCs w:val="22"/>
        </w:rPr>
        <w:t xml:space="preserve"> ir 89 punkt</w:t>
      </w:r>
      <w:r w:rsidR="00FF6000" w:rsidRPr="00E2540A">
        <w:rPr>
          <w:rFonts w:ascii="Tahoma" w:hAnsi="Tahoma" w:cs="Tahoma"/>
          <w:sz w:val="22"/>
          <w:szCs w:val="22"/>
        </w:rPr>
        <w:t>u</w:t>
      </w:r>
      <w:r w:rsidRPr="00E2540A">
        <w:rPr>
          <w:rFonts w:ascii="Tahoma" w:hAnsi="Tahoma" w:cs="Tahoma"/>
          <w:sz w:val="22"/>
          <w:szCs w:val="22"/>
        </w:rPr>
        <w:t>.</w:t>
      </w:r>
    </w:p>
    <w:p w14:paraId="56211465" w14:textId="77777777"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9. Gavėjas gauna registrų duomenis vadovaudamasis:</w:t>
      </w:r>
    </w:p>
    <w:p w14:paraId="0DF8053C" w14:textId="4391267B" w:rsidR="00EB1AC5" w:rsidRPr="00E2540A" w:rsidRDefault="005B0B1F" w:rsidP="00D83CAB">
      <w:pPr>
        <w:ind w:firstLine="720"/>
        <w:jc w:val="both"/>
        <w:rPr>
          <w:rFonts w:ascii="Tahoma" w:hAnsi="Tahoma" w:cs="Tahoma"/>
          <w:sz w:val="22"/>
          <w:szCs w:val="22"/>
        </w:rPr>
      </w:pPr>
      <w:r w:rsidRPr="00E2540A">
        <w:rPr>
          <w:rFonts w:ascii="Tahoma" w:hAnsi="Tahoma" w:cs="Tahoma"/>
          <w:sz w:val="22"/>
          <w:szCs w:val="22"/>
        </w:rPr>
        <w:t xml:space="preserve">9.1. </w:t>
      </w:r>
      <w:r w:rsidR="00C63547" w:rsidRPr="00E2540A">
        <w:rPr>
          <w:rFonts w:ascii="Tahoma" w:hAnsi="Tahoma" w:cs="Tahoma"/>
          <w:sz w:val="22"/>
          <w:szCs w:val="22"/>
        </w:rPr>
        <w:t xml:space="preserve">Reglamento (ES) 2016/679 6 straipsnio 1 </w:t>
      </w:r>
      <w:r w:rsidR="00EB1AC5" w:rsidRPr="00E2540A">
        <w:rPr>
          <w:rFonts w:ascii="Tahoma" w:hAnsi="Tahoma" w:cs="Tahoma"/>
          <w:sz w:val="22"/>
          <w:szCs w:val="22"/>
        </w:rPr>
        <w:t>dalies ______ punktu (-</w:t>
      </w:r>
      <w:proofErr w:type="spellStart"/>
      <w:r w:rsidR="00EB1AC5" w:rsidRPr="00E2540A">
        <w:rPr>
          <w:rFonts w:ascii="Tahoma" w:hAnsi="Tahoma" w:cs="Tahoma"/>
          <w:sz w:val="22"/>
          <w:szCs w:val="22"/>
        </w:rPr>
        <w:t>ais</w:t>
      </w:r>
      <w:proofErr w:type="spellEnd"/>
      <w:r w:rsidR="00EB1AC5" w:rsidRPr="00E2540A">
        <w:rPr>
          <w:rFonts w:ascii="Tahoma" w:hAnsi="Tahoma" w:cs="Tahoma"/>
          <w:sz w:val="22"/>
          <w:szCs w:val="22"/>
        </w:rPr>
        <w:t xml:space="preserve">) ir 9 straipsnio </w:t>
      </w:r>
      <w:r w:rsidR="00EB1AC5" w:rsidRPr="00E2540A">
        <w:rPr>
          <w:rFonts w:ascii="Tahoma" w:hAnsi="Tahoma" w:cs="Tahoma"/>
          <w:sz w:val="22"/>
          <w:szCs w:val="22"/>
        </w:rPr>
        <w:br/>
        <w:t>2 dalies</w:t>
      </w:r>
      <w:r w:rsidR="00604BD5" w:rsidRPr="00E2540A">
        <w:rPr>
          <w:rFonts w:ascii="Tahoma" w:hAnsi="Tahoma" w:cs="Tahoma"/>
          <w:sz w:val="22"/>
          <w:szCs w:val="22"/>
        </w:rPr>
        <w:t xml:space="preserve"> </w:t>
      </w:r>
      <w:r w:rsidR="00EB1AC5" w:rsidRPr="00E2540A">
        <w:rPr>
          <w:rFonts w:ascii="Tahoma" w:hAnsi="Tahoma" w:cs="Tahoma"/>
          <w:sz w:val="22"/>
          <w:szCs w:val="22"/>
        </w:rPr>
        <w:t>______ punktu;</w:t>
      </w:r>
    </w:p>
    <w:p w14:paraId="7154E4FE" w14:textId="6F07E704" w:rsidR="00C53FB1" w:rsidRPr="00E2540A" w:rsidRDefault="00806185" w:rsidP="00D83CAB">
      <w:pPr>
        <w:ind w:firstLine="720"/>
        <w:jc w:val="both"/>
        <w:rPr>
          <w:rFonts w:ascii="Tahoma" w:hAnsi="Tahoma" w:cs="Tahoma"/>
          <w:i/>
          <w:sz w:val="22"/>
          <w:szCs w:val="22"/>
          <w:vertAlign w:val="superscript"/>
        </w:rPr>
      </w:pPr>
      <w:r w:rsidRPr="00E2540A">
        <w:rPr>
          <w:rFonts w:ascii="Tahoma" w:hAnsi="Tahoma" w:cs="Tahoma"/>
          <w:sz w:val="22"/>
          <w:szCs w:val="22"/>
        </w:rPr>
        <w:t>9.2</w:t>
      </w:r>
      <w:r w:rsidR="00782177" w:rsidRPr="00E2540A">
        <w:rPr>
          <w:rFonts w:ascii="Tahoma" w:hAnsi="Tahoma" w:cs="Tahoma"/>
          <w:sz w:val="22"/>
          <w:szCs w:val="22"/>
        </w:rPr>
        <w:t xml:space="preserve">. Lietuvos Respublikos valstybės informacinių išteklių valdymo įstatymo 29 straipsnio </w:t>
      </w:r>
      <w:r w:rsidR="0032162B" w:rsidRPr="00E2540A">
        <w:rPr>
          <w:rFonts w:ascii="Tahoma" w:hAnsi="Tahoma" w:cs="Tahoma"/>
          <w:sz w:val="22"/>
          <w:szCs w:val="22"/>
        </w:rPr>
        <w:br/>
      </w:r>
      <w:r w:rsidR="00782177" w:rsidRPr="00E2540A">
        <w:rPr>
          <w:rFonts w:ascii="Tahoma" w:hAnsi="Tahoma" w:cs="Tahoma"/>
          <w:sz w:val="22"/>
          <w:szCs w:val="22"/>
        </w:rPr>
        <w:t>3 dalies 3 punktu;</w:t>
      </w:r>
      <w:r w:rsidR="00C53FB1" w:rsidRPr="00E2540A">
        <w:rPr>
          <w:rFonts w:ascii="Tahoma" w:hAnsi="Tahoma" w:cs="Tahoma"/>
          <w:sz w:val="22"/>
          <w:szCs w:val="22"/>
        </w:rPr>
        <w:tab/>
      </w:r>
    </w:p>
    <w:p w14:paraId="15AC7958" w14:textId="68E6709E" w:rsidR="005B0B1F" w:rsidRPr="00E2540A" w:rsidRDefault="005B0B1F"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3</w:t>
      </w:r>
      <w:r w:rsidRPr="00E2540A">
        <w:rPr>
          <w:rFonts w:ascii="Tahoma" w:hAnsi="Tahoma" w:cs="Tahoma"/>
          <w:sz w:val="22"/>
          <w:szCs w:val="22"/>
        </w:rPr>
        <w:t xml:space="preserve">. </w:t>
      </w:r>
      <w:r w:rsidR="00D22B49" w:rsidRPr="00E2540A">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E2540A">
        <w:rPr>
          <w:rFonts w:ascii="Tahoma" w:hAnsi="Tahoma" w:cs="Tahoma"/>
          <w:sz w:val="22"/>
          <w:szCs w:val="22"/>
        </w:rPr>
        <w:t>u</w:t>
      </w:r>
      <w:r w:rsidR="00D22B49" w:rsidRPr="00E2540A">
        <w:rPr>
          <w:rFonts w:ascii="Tahoma" w:hAnsi="Tahoma" w:cs="Tahoma"/>
          <w:sz w:val="22"/>
          <w:szCs w:val="22"/>
        </w:rPr>
        <w:t>;</w:t>
      </w:r>
    </w:p>
    <w:p w14:paraId="599E360B" w14:textId="7289DF3E" w:rsidR="00D22B49" w:rsidRPr="00E2540A" w:rsidRDefault="005B0B1F"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4</w:t>
      </w:r>
      <w:r w:rsidRPr="00E2540A">
        <w:rPr>
          <w:rFonts w:ascii="Tahoma" w:hAnsi="Tahoma" w:cs="Tahoma"/>
          <w:sz w:val="22"/>
          <w:szCs w:val="22"/>
        </w:rPr>
        <w:t>.</w:t>
      </w:r>
      <w:r w:rsidR="001304CF" w:rsidRPr="00E2540A">
        <w:rPr>
          <w:rFonts w:ascii="Tahoma" w:hAnsi="Tahoma" w:cs="Tahoma"/>
          <w:sz w:val="22"/>
          <w:szCs w:val="22"/>
        </w:rPr>
        <w:t xml:space="preserve"> </w:t>
      </w:r>
      <w:r w:rsidR="00D22B49" w:rsidRPr="00E2540A">
        <w:rPr>
          <w:rFonts w:ascii="Tahoma" w:hAnsi="Tahoma" w:cs="Tahoma"/>
          <w:sz w:val="22"/>
          <w:szCs w:val="22"/>
        </w:rPr>
        <w:t xml:space="preserve">Turto arešto aktų registro nuostatų, patvirtintų Lietuvos Respublikos Vyriausybės </w:t>
      </w:r>
      <w:r w:rsidR="00D861A8" w:rsidRPr="00E2540A">
        <w:rPr>
          <w:rFonts w:ascii="Tahoma" w:hAnsi="Tahoma" w:cs="Tahoma"/>
          <w:sz w:val="22"/>
          <w:szCs w:val="22"/>
        </w:rPr>
        <w:br/>
      </w:r>
      <w:r w:rsidR="00D22B49" w:rsidRPr="00E2540A">
        <w:rPr>
          <w:rFonts w:ascii="Tahoma" w:hAnsi="Tahoma" w:cs="Tahoma"/>
          <w:sz w:val="22"/>
          <w:szCs w:val="22"/>
        </w:rPr>
        <w:t>2002 m. kovo 5 d. nutarimu Nr. 314 „Dėl Turto arešto aktų registro reorganizavimo ir Turto arešto aktų registro nuostatų patvirtinimo“, 56 punkt</w:t>
      </w:r>
      <w:r w:rsidR="00BA7EA5" w:rsidRPr="00E2540A">
        <w:rPr>
          <w:rFonts w:ascii="Tahoma" w:hAnsi="Tahoma" w:cs="Tahoma"/>
          <w:sz w:val="22"/>
          <w:szCs w:val="22"/>
        </w:rPr>
        <w:t>u</w:t>
      </w:r>
      <w:r w:rsidR="00D22B49" w:rsidRPr="00E2540A">
        <w:rPr>
          <w:rFonts w:ascii="Tahoma" w:hAnsi="Tahoma" w:cs="Tahoma"/>
          <w:sz w:val="22"/>
          <w:szCs w:val="22"/>
        </w:rPr>
        <w:t>;</w:t>
      </w:r>
    </w:p>
    <w:p w14:paraId="258C22B5" w14:textId="5694532F" w:rsidR="00D22B49" w:rsidRPr="00E2540A" w:rsidRDefault="00D22B49"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5</w:t>
      </w:r>
      <w:r w:rsidRPr="00E2540A">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E2540A">
        <w:rPr>
          <w:rFonts w:ascii="Tahoma" w:hAnsi="Tahoma" w:cs="Tahoma"/>
          <w:sz w:val="22"/>
          <w:szCs w:val="22"/>
        </w:rPr>
        <w:t>u</w:t>
      </w:r>
      <w:r w:rsidRPr="00E2540A">
        <w:rPr>
          <w:rFonts w:ascii="Tahoma" w:hAnsi="Tahoma" w:cs="Tahoma"/>
          <w:sz w:val="22"/>
          <w:szCs w:val="22"/>
        </w:rPr>
        <w:t>;</w:t>
      </w:r>
    </w:p>
    <w:p w14:paraId="0C1C4403" w14:textId="535DEA92" w:rsidR="00D22B49" w:rsidRPr="00E2540A" w:rsidRDefault="00D22B49" w:rsidP="00D83CAB">
      <w:pPr>
        <w:ind w:firstLine="720"/>
        <w:jc w:val="both"/>
        <w:rPr>
          <w:rFonts w:ascii="Tahoma" w:hAnsi="Tahoma" w:cs="Tahoma"/>
          <w:sz w:val="22"/>
          <w:szCs w:val="22"/>
        </w:rPr>
      </w:pPr>
      <w:r w:rsidRPr="00E2540A">
        <w:rPr>
          <w:rFonts w:ascii="Tahoma" w:hAnsi="Tahoma" w:cs="Tahoma"/>
          <w:sz w:val="22"/>
          <w:szCs w:val="22"/>
        </w:rPr>
        <w:lastRenderedPageBreak/>
        <w:t>9.</w:t>
      </w:r>
      <w:r w:rsidR="00806185" w:rsidRPr="00E2540A">
        <w:rPr>
          <w:rFonts w:ascii="Tahoma" w:hAnsi="Tahoma" w:cs="Tahoma"/>
          <w:sz w:val="22"/>
          <w:szCs w:val="22"/>
        </w:rPr>
        <w:t>6</w:t>
      </w:r>
      <w:r w:rsidRPr="00E2540A">
        <w:rPr>
          <w:rFonts w:ascii="Tahoma" w:hAnsi="Tahoma" w:cs="Tahoma"/>
          <w:sz w:val="22"/>
          <w:szCs w:val="22"/>
        </w:rPr>
        <w:t>. Sutarčių registro nuostatų, patvirtintų Lietuvos Respublikos Vyriausybės 2002 m. liepos</w:t>
      </w:r>
      <w:r w:rsidR="00AC1426" w:rsidRPr="00E2540A">
        <w:rPr>
          <w:rFonts w:ascii="Tahoma" w:hAnsi="Tahoma" w:cs="Tahoma"/>
          <w:sz w:val="22"/>
          <w:szCs w:val="22"/>
        </w:rPr>
        <w:t> </w:t>
      </w:r>
      <w:r w:rsidRPr="00E2540A">
        <w:rPr>
          <w:rFonts w:ascii="Tahoma" w:hAnsi="Tahoma" w:cs="Tahoma"/>
          <w:sz w:val="22"/>
          <w:szCs w:val="22"/>
        </w:rPr>
        <w:t>17 d. nutarimu Nr. 1158 „Dėl Sutarčių registro reorganizavimo ir Sutarčių registro nuostatų patvirtinimo“, 62 punkt</w:t>
      </w:r>
      <w:r w:rsidR="00BA7EA5" w:rsidRPr="00E2540A">
        <w:rPr>
          <w:rFonts w:ascii="Tahoma" w:hAnsi="Tahoma" w:cs="Tahoma"/>
          <w:sz w:val="22"/>
          <w:szCs w:val="22"/>
        </w:rPr>
        <w:t>u</w:t>
      </w:r>
      <w:r w:rsidRPr="00E2540A">
        <w:rPr>
          <w:rFonts w:ascii="Tahoma" w:hAnsi="Tahoma" w:cs="Tahoma"/>
          <w:sz w:val="22"/>
          <w:szCs w:val="22"/>
        </w:rPr>
        <w:t>;</w:t>
      </w:r>
    </w:p>
    <w:p w14:paraId="3369DACB" w14:textId="0C58C323" w:rsidR="00D22B49" w:rsidRPr="00E2540A" w:rsidRDefault="00D22B49"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7</w:t>
      </w:r>
      <w:r w:rsidRPr="00E2540A">
        <w:rPr>
          <w:rFonts w:ascii="Tahoma" w:hAnsi="Tahoma" w:cs="Tahoma"/>
          <w:sz w:val="22"/>
          <w:szCs w:val="22"/>
        </w:rPr>
        <w:t xml:space="preserve">. Vedybų sutarčių registro nuostatų, patvirtintų Lietuvos Respublikos Vyriausybės </w:t>
      </w:r>
      <w:r w:rsidR="00D861A8" w:rsidRPr="00E2540A">
        <w:rPr>
          <w:rFonts w:ascii="Tahoma" w:hAnsi="Tahoma" w:cs="Tahoma"/>
          <w:sz w:val="22"/>
          <w:szCs w:val="22"/>
        </w:rPr>
        <w:br/>
      </w:r>
      <w:r w:rsidRPr="00E2540A">
        <w:rPr>
          <w:rFonts w:ascii="Tahoma" w:hAnsi="Tahoma" w:cs="Tahoma"/>
          <w:sz w:val="22"/>
          <w:szCs w:val="22"/>
        </w:rPr>
        <w:t>2002 m. rugpjūčio 13 d. nutarimu Nr. 1284 „Dėl Vedybų sutarčių registro reorganizavimo ir Vedybų sutarčių registro nuostatų patvirtinimo“, 83 punkt</w:t>
      </w:r>
      <w:r w:rsidR="00031872" w:rsidRPr="00E2540A">
        <w:rPr>
          <w:rFonts w:ascii="Tahoma" w:hAnsi="Tahoma" w:cs="Tahoma"/>
          <w:sz w:val="22"/>
          <w:szCs w:val="22"/>
        </w:rPr>
        <w:t>u</w:t>
      </w:r>
      <w:r w:rsidRPr="00E2540A">
        <w:rPr>
          <w:rFonts w:ascii="Tahoma" w:hAnsi="Tahoma" w:cs="Tahoma"/>
          <w:sz w:val="22"/>
          <w:szCs w:val="22"/>
        </w:rPr>
        <w:t>;</w:t>
      </w:r>
    </w:p>
    <w:p w14:paraId="7EFB5DF5" w14:textId="526C401E" w:rsidR="00D22B49" w:rsidRPr="00E2540A" w:rsidRDefault="00D22B49" w:rsidP="00D83CAB">
      <w:pPr>
        <w:ind w:firstLine="720"/>
        <w:jc w:val="both"/>
        <w:rPr>
          <w:rFonts w:ascii="Tahoma" w:hAnsi="Tahoma" w:cs="Tahoma"/>
          <w:sz w:val="22"/>
          <w:szCs w:val="22"/>
        </w:rPr>
      </w:pPr>
      <w:r w:rsidRPr="00E2540A">
        <w:rPr>
          <w:rFonts w:ascii="Tahoma" w:hAnsi="Tahoma" w:cs="Tahoma"/>
          <w:sz w:val="22"/>
          <w:szCs w:val="22"/>
        </w:rPr>
        <w:t>9.</w:t>
      </w:r>
      <w:r w:rsidR="00806185" w:rsidRPr="00E2540A">
        <w:rPr>
          <w:rFonts w:ascii="Tahoma" w:hAnsi="Tahoma" w:cs="Tahoma"/>
          <w:sz w:val="22"/>
          <w:szCs w:val="22"/>
        </w:rPr>
        <w:t>8</w:t>
      </w:r>
      <w:r w:rsidRPr="00E2540A">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E2540A">
        <w:rPr>
          <w:rFonts w:ascii="Tahoma" w:hAnsi="Tahoma" w:cs="Tahoma"/>
          <w:sz w:val="22"/>
          <w:szCs w:val="22"/>
        </w:rPr>
        <w:t>u</w:t>
      </w:r>
      <w:r w:rsidRPr="00E2540A">
        <w:rPr>
          <w:rFonts w:ascii="Tahoma" w:hAnsi="Tahoma" w:cs="Tahoma"/>
          <w:sz w:val="22"/>
          <w:szCs w:val="22"/>
        </w:rPr>
        <w:t>;</w:t>
      </w:r>
    </w:p>
    <w:p w14:paraId="68680929" w14:textId="66233810" w:rsidR="00EB5EE8" w:rsidRPr="00E2540A" w:rsidRDefault="00806185" w:rsidP="00D83CAB">
      <w:pPr>
        <w:ind w:firstLine="720"/>
        <w:jc w:val="both"/>
        <w:rPr>
          <w:rFonts w:ascii="Tahoma" w:hAnsi="Tahoma" w:cs="Tahoma"/>
          <w:sz w:val="22"/>
          <w:szCs w:val="22"/>
        </w:rPr>
      </w:pPr>
      <w:r w:rsidRPr="00E2540A">
        <w:rPr>
          <w:rFonts w:ascii="Tahoma" w:hAnsi="Tahoma" w:cs="Tahoma"/>
          <w:sz w:val="22"/>
          <w:szCs w:val="22"/>
        </w:rPr>
        <w:t>9.9</w:t>
      </w:r>
      <w:r w:rsidR="00EB5EE8" w:rsidRPr="00E2540A">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EB5EE8" w:rsidRPr="00E2540A">
        <w:rPr>
          <w:rFonts w:ascii="Tahoma" w:hAnsi="Tahoma" w:cs="Tahoma"/>
          <w:sz w:val="22"/>
          <w:szCs w:val="22"/>
        </w:rPr>
        <w:br/>
        <w:t>_____________________ papunkčiu;</w:t>
      </w:r>
    </w:p>
    <w:p w14:paraId="7A3449A6" w14:textId="77777777" w:rsidR="00EB5EE8" w:rsidRPr="00E2540A" w:rsidRDefault="00EB5EE8" w:rsidP="00D83CAB">
      <w:pPr>
        <w:jc w:val="both"/>
        <w:rPr>
          <w:rFonts w:ascii="Tahoma" w:hAnsi="Tahoma" w:cs="Tahoma"/>
          <w:i/>
          <w:sz w:val="22"/>
          <w:szCs w:val="22"/>
        </w:rPr>
      </w:pPr>
      <w:r w:rsidRPr="00E2540A">
        <w:rPr>
          <w:rFonts w:ascii="Tahoma" w:hAnsi="Tahoma" w:cs="Tahoma"/>
          <w:sz w:val="22"/>
          <w:szCs w:val="22"/>
          <w:vertAlign w:val="superscript"/>
        </w:rPr>
        <w:t>(</w:t>
      </w:r>
      <w:r w:rsidRPr="00E2540A">
        <w:rPr>
          <w:rFonts w:ascii="Tahoma" w:hAnsi="Tahoma" w:cs="Tahoma"/>
          <w:i/>
          <w:sz w:val="22"/>
          <w:szCs w:val="22"/>
          <w:vertAlign w:val="superscript"/>
        </w:rPr>
        <w:t>nurodyti nuostatų 79 punkto papunktį)</w:t>
      </w:r>
    </w:p>
    <w:p w14:paraId="42FA6AC1" w14:textId="003CE606" w:rsidR="00EB5EE8" w:rsidRPr="00E2540A" w:rsidRDefault="00EB5EE8" w:rsidP="00D83CAB">
      <w:pPr>
        <w:ind w:firstLine="720"/>
        <w:jc w:val="both"/>
        <w:rPr>
          <w:rFonts w:ascii="Tahoma" w:hAnsi="Tahoma" w:cs="Tahoma"/>
          <w:sz w:val="22"/>
          <w:szCs w:val="22"/>
        </w:rPr>
      </w:pPr>
      <w:r w:rsidRPr="00E2540A">
        <w:rPr>
          <w:rFonts w:ascii="Tahoma" w:hAnsi="Tahoma" w:cs="Tahoma"/>
          <w:sz w:val="22"/>
          <w:szCs w:val="22"/>
        </w:rPr>
        <w:t>9.</w:t>
      </w:r>
      <w:r w:rsidR="00403E68" w:rsidRPr="00E2540A">
        <w:rPr>
          <w:rFonts w:ascii="Tahoma" w:hAnsi="Tahoma" w:cs="Tahoma"/>
          <w:sz w:val="22"/>
          <w:szCs w:val="22"/>
        </w:rPr>
        <w:t>10</w:t>
      </w:r>
      <w:r w:rsidRPr="00E2540A">
        <w:rPr>
          <w:rFonts w:ascii="Tahoma" w:hAnsi="Tahoma" w:cs="Tahoma"/>
          <w:sz w:val="22"/>
          <w:szCs w:val="22"/>
        </w:rPr>
        <w:t>. _____________________________________________________________________;</w:t>
      </w:r>
    </w:p>
    <w:p w14:paraId="1BDE34EC" w14:textId="34D39328" w:rsidR="00EB5EE8" w:rsidRPr="00E2540A" w:rsidRDefault="00EB5EE8" w:rsidP="00D83CAB">
      <w:pPr>
        <w:ind w:firstLine="720"/>
        <w:jc w:val="both"/>
        <w:rPr>
          <w:rFonts w:ascii="Tahoma" w:hAnsi="Tahoma" w:cs="Tahoma"/>
          <w:sz w:val="22"/>
          <w:szCs w:val="22"/>
        </w:rPr>
      </w:pPr>
      <w:r w:rsidRPr="00E2540A">
        <w:rPr>
          <w:rFonts w:ascii="Tahoma" w:hAnsi="Tahoma" w:cs="Tahoma"/>
          <w:sz w:val="22"/>
          <w:szCs w:val="22"/>
        </w:rPr>
        <w:t>9.1</w:t>
      </w:r>
      <w:r w:rsidR="00403E68" w:rsidRPr="00E2540A">
        <w:rPr>
          <w:rFonts w:ascii="Tahoma" w:hAnsi="Tahoma" w:cs="Tahoma"/>
          <w:sz w:val="22"/>
          <w:szCs w:val="22"/>
        </w:rPr>
        <w:t>1</w:t>
      </w:r>
      <w:r w:rsidRPr="00E2540A">
        <w:rPr>
          <w:rFonts w:ascii="Tahoma" w:hAnsi="Tahoma" w:cs="Tahoma"/>
          <w:sz w:val="22"/>
          <w:szCs w:val="22"/>
        </w:rPr>
        <w:t>. ______________________________________</w:t>
      </w:r>
      <w:r w:rsidR="00EB1AC5" w:rsidRPr="00E2540A">
        <w:rPr>
          <w:rFonts w:ascii="Tahoma" w:hAnsi="Tahoma" w:cs="Tahoma"/>
          <w:sz w:val="22"/>
          <w:szCs w:val="22"/>
        </w:rPr>
        <w:t>_______________________________.</w:t>
      </w:r>
    </w:p>
    <w:p w14:paraId="5BA91F39" w14:textId="6BDF5DEF" w:rsidR="00EB5EE8" w:rsidRPr="00E2540A" w:rsidRDefault="00EB1AC5" w:rsidP="00D83CAB">
      <w:pPr>
        <w:ind w:firstLine="720"/>
        <w:jc w:val="center"/>
        <w:rPr>
          <w:rFonts w:ascii="Tahoma" w:hAnsi="Tahoma" w:cs="Tahoma"/>
          <w:i/>
          <w:sz w:val="22"/>
          <w:szCs w:val="22"/>
          <w:vertAlign w:val="superscript"/>
        </w:rPr>
      </w:pPr>
      <w:r w:rsidRPr="00E2540A">
        <w:rPr>
          <w:rFonts w:ascii="Tahoma" w:hAnsi="Tahoma" w:cs="Tahoma"/>
          <w:sz w:val="22"/>
          <w:szCs w:val="22"/>
          <w:vertAlign w:val="superscript"/>
        </w:rPr>
        <w:t xml:space="preserve"> </w:t>
      </w:r>
      <w:r w:rsidR="00EB5EE8" w:rsidRPr="00E2540A">
        <w:rPr>
          <w:rFonts w:ascii="Tahoma" w:hAnsi="Tahoma" w:cs="Tahoma"/>
          <w:sz w:val="22"/>
          <w:szCs w:val="22"/>
          <w:vertAlign w:val="superscript"/>
        </w:rPr>
        <w:t>(</w:t>
      </w:r>
      <w:r w:rsidR="00EB5EE8" w:rsidRPr="00E2540A">
        <w:rPr>
          <w:rFonts w:ascii="Tahoma" w:hAnsi="Tahoma" w:cs="Tahoma"/>
          <w:i/>
          <w:sz w:val="22"/>
          <w:szCs w:val="22"/>
          <w:vertAlign w:val="superscript"/>
        </w:rPr>
        <w:t>nurodyti kitus teisės aktus, suteikiančius teisę gauti registrų duomenis</w:t>
      </w:r>
      <w:r w:rsidR="00EB5EE8" w:rsidRPr="00E2540A">
        <w:rPr>
          <w:rFonts w:ascii="Tahoma" w:hAnsi="Tahoma" w:cs="Tahoma"/>
          <w:sz w:val="22"/>
          <w:szCs w:val="22"/>
          <w:vertAlign w:val="superscript"/>
        </w:rPr>
        <w:t>)</w:t>
      </w:r>
    </w:p>
    <w:p w14:paraId="1CD08605" w14:textId="77777777" w:rsidR="00D83CAB" w:rsidRPr="00E2540A" w:rsidRDefault="00D83CAB" w:rsidP="00D83CAB">
      <w:pPr>
        <w:jc w:val="center"/>
        <w:rPr>
          <w:rFonts w:ascii="Tahoma" w:hAnsi="Tahoma" w:cs="Tahoma"/>
          <w:b/>
          <w:sz w:val="22"/>
          <w:szCs w:val="22"/>
        </w:rPr>
      </w:pPr>
    </w:p>
    <w:p w14:paraId="15267E22" w14:textId="00C1907C" w:rsidR="00D83CAB" w:rsidRPr="00E2540A" w:rsidRDefault="006A179F" w:rsidP="00D83CAB">
      <w:pPr>
        <w:jc w:val="center"/>
        <w:rPr>
          <w:rFonts w:ascii="Tahoma" w:hAnsi="Tahoma" w:cs="Tahoma"/>
          <w:b/>
          <w:sz w:val="22"/>
          <w:szCs w:val="22"/>
        </w:rPr>
      </w:pPr>
      <w:r w:rsidRPr="00E2540A">
        <w:rPr>
          <w:rFonts w:ascii="Tahoma" w:hAnsi="Tahoma" w:cs="Tahoma"/>
          <w:b/>
          <w:sz w:val="22"/>
          <w:szCs w:val="22"/>
        </w:rPr>
        <w:t>II</w:t>
      </w:r>
      <w:r w:rsidR="00EC7532" w:rsidRPr="00E2540A">
        <w:rPr>
          <w:rFonts w:ascii="Tahoma" w:hAnsi="Tahoma" w:cs="Tahoma"/>
          <w:b/>
          <w:sz w:val="22"/>
          <w:szCs w:val="22"/>
        </w:rPr>
        <w:t>I</w:t>
      </w:r>
      <w:r w:rsidR="00DD28BE" w:rsidRPr="00E2540A">
        <w:rPr>
          <w:rFonts w:ascii="Tahoma" w:hAnsi="Tahoma" w:cs="Tahoma"/>
          <w:b/>
          <w:sz w:val="22"/>
          <w:szCs w:val="22"/>
        </w:rPr>
        <w:t xml:space="preserve"> SKYRIUS</w:t>
      </w:r>
    </w:p>
    <w:p w14:paraId="601F2028" w14:textId="77CC300D" w:rsidR="006A179F" w:rsidRDefault="006A179F" w:rsidP="00D83CAB">
      <w:pPr>
        <w:jc w:val="center"/>
        <w:rPr>
          <w:rFonts w:ascii="Tahoma" w:hAnsi="Tahoma" w:cs="Tahoma"/>
          <w:b/>
          <w:sz w:val="22"/>
          <w:szCs w:val="22"/>
        </w:rPr>
      </w:pPr>
      <w:r w:rsidRPr="00E2540A">
        <w:rPr>
          <w:rFonts w:ascii="Tahoma" w:hAnsi="Tahoma" w:cs="Tahoma"/>
          <w:b/>
          <w:sz w:val="22"/>
          <w:szCs w:val="22"/>
        </w:rPr>
        <w:t>DUOMENŲ NAUDOJIMO TIKSLAS</w:t>
      </w:r>
    </w:p>
    <w:p w14:paraId="6F5C5895" w14:textId="77777777" w:rsidR="00E2540A" w:rsidRPr="00E2540A" w:rsidRDefault="00E2540A" w:rsidP="00D83CAB">
      <w:pPr>
        <w:jc w:val="center"/>
        <w:rPr>
          <w:rFonts w:ascii="Tahoma" w:hAnsi="Tahoma" w:cs="Tahoma"/>
          <w:b/>
          <w:sz w:val="22"/>
          <w:szCs w:val="22"/>
        </w:rPr>
      </w:pPr>
    </w:p>
    <w:p w14:paraId="25219572" w14:textId="77777777" w:rsidR="00326E3C" w:rsidRPr="00E2540A" w:rsidRDefault="00326E3C" w:rsidP="00D83CAB">
      <w:pPr>
        <w:jc w:val="center"/>
        <w:rPr>
          <w:rFonts w:ascii="Tahoma" w:hAnsi="Tahoma" w:cs="Tahoma"/>
          <w:b/>
          <w:sz w:val="22"/>
          <w:szCs w:val="22"/>
        </w:rPr>
      </w:pPr>
    </w:p>
    <w:p w14:paraId="663B5B07" w14:textId="2A4FF656" w:rsidR="00EB5EE8" w:rsidRPr="00E2540A" w:rsidRDefault="00326E3C" w:rsidP="00D83CAB">
      <w:pPr>
        <w:ind w:firstLine="709"/>
        <w:jc w:val="both"/>
        <w:rPr>
          <w:rFonts w:ascii="Tahoma" w:hAnsi="Tahoma" w:cs="Tahoma"/>
          <w:sz w:val="22"/>
          <w:szCs w:val="22"/>
        </w:rPr>
      </w:pPr>
      <w:r w:rsidRPr="00E2540A">
        <w:rPr>
          <w:rFonts w:ascii="Tahoma" w:hAnsi="Tahoma" w:cs="Tahoma"/>
          <w:sz w:val="22"/>
          <w:szCs w:val="22"/>
        </w:rPr>
        <w:t xml:space="preserve">10. Gavėjas pagal Sutartį gautus </w:t>
      </w:r>
      <w:r w:rsidR="001C7E72" w:rsidRPr="00E2540A">
        <w:rPr>
          <w:rFonts w:ascii="Tahoma" w:hAnsi="Tahoma" w:cs="Tahoma"/>
          <w:sz w:val="22"/>
          <w:szCs w:val="22"/>
        </w:rPr>
        <w:t xml:space="preserve">registrų </w:t>
      </w:r>
      <w:r w:rsidRPr="00E2540A">
        <w:rPr>
          <w:rFonts w:ascii="Tahoma" w:hAnsi="Tahoma" w:cs="Tahoma"/>
          <w:sz w:val="22"/>
          <w:szCs w:val="22"/>
        </w:rPr>
        <w:t>duomenis naudoja</w:t>
      </w:r>
      <w:r w:rsidR="00EB5EE8" w:rsidRPr="00E2540A">
        <w:rPr>
          <w:rFonts w:ascii="Tahoma" w:hAnsi="Tahoma" w:cs="Tahoma"/>
          <w:sz w:val="22"/>
          <w:szCs w:val="22"/>
        </w:rPr>
        <w:t xml:space="preserve"> šiuo tikslu:__________________________________________________________</w:t>
      </w:r>
      <w:r w:rsidR="00EB5EE8" w:rsidRPr="00E2540A">
        <w:rPr>
          <w:rFonts w:ascii="Tahoma" w:hAnsi="Tahoma" w:cs="Tahoma"/>
          <w:sz w:val="22"/>
          <w:szCs w:val="22"/>
        </w:rPr>
        <w:lastRenderedPageBreak/>
        <w:t xml:space="preserve">_________________ _______________________________________________________________________________. </w:t>
      </w:r>
    </w:p>
    <w:p w14:paraId="7F93B00A" w14:textId="17FD0B6F" w:rsidR="00326E3C" w:rsidRPr="00E2540A" w:rsidRDefault="00EB5EE8" w:rsidP="00D83CAB">
      <w:pPr>
        <w:jc w:val="center"/>
        <w:rPr>
          <w:rFonts w:ascii="Tahoma" w:hAnsi="Tahoma" w:cs="Tahoma"/>
          <w:sz w:val="22"/>
          <w:szCs w:val="22"/>
        </w:rPr>
      </w:pPr>
      <w:r w:rsidRPr="00E2540A">
        <w:rPr>
          <w:rFonts w:ascii="Tahoma" w:hAnsi="Tahoma" w:cs="Tahoma"/>
          <w:sz w:val="22"/>
          <w:szCs w:val="22"/>
          <w:vertAlign w:val="superscript"/>
        </w:rPr>
        <w:t>(</w:t>
      </w:r>
      <w:r w:rsidRPr="00E2540A">
        <w:rPr>
          <w:rFonts w:ascii="Tahoma" w:hAnsi="Tahoma" w:cs="Tahoma"/>
          <w:i/>
          <w:sz w:val="22"/>
          <w:szCs w:val="22"/>
          <w:vertAlign w:val="superscript"/>
        </w:rPr>
        <w:t>nurodyti duomenų naudojimo tikslą</w:t>
      </w:r>
      <w:r w:rsidRPr="00E2540A">
        <w:rPr>
          <w:rFonts w:ascii="Tahoma" w:hAnsi="Tahoma" w:cs="Tahoma"/>
          <w:sz w:val="22"/>
          <w:szCs w:val="22"/>
          <w:vertAlign w:val="superscript"/>
        </w:rPr>
        <w:t>)</w:t>
      </w:r>
    </w:p>
    <w:p w14:paraId="596D581E" w14:textId="77777777" w:rsidR="002353C3" w:rsidRPr="00E2540A" w:rsidRDefault="002353C3" w:rsidP="00D83CAB">
      <w:pPr>
        <w:jc w:val="both"/>
        <w:rPr>
          <w:rFonts w:ascii="Tahoma" w:hAnsi="Tahoma" w:cs="Tahoma"/>
          <w:sz w:val="22"/>
          <w:szCs w:val="22"/>
        </w:rPr>
      </w:pPr>
    </w:p>
    <w:p w14:paraId="0A933756" w14:textId="77777777" w:rsidR="00DD28BE" w:rsidRPr="00E2540A" w:rsidRDefault="006A179F" w:rsidP="00D83CAB">
      <w:pPr>
        <w:pStyle w:val="Antrat1"/>
        <w:rPr>
          <w:rFonts w:ascii="Tahoma" w:hAnsi="Tahoma" w:cs="Tahoma"/>
          <w:spacing w:val="-4"/>
          <w:sz w:val="22"/>
          <w:szCs w:val="22"/>
        </w:rPr>
      </w:pPr>
      <w:r w:rsidRPr="00E2540A">
        <w:rPr>
          <w:rFonts w:ascii="Tahoma" w:hAnsi="Tahoma" w:cs="Tahoma"/>
          <w:spacing w:val="-4"/>
          <w:sz w:val="22"/>
          <w:szCs w:val="22"/>
        </w:rPr>
        <w:t>I</w:t>
      </w:r>
      <w:r w:rsidR="00EC7532" w:rsidRPr="00E2540A">
        <w:rPr>
          <w:rFonts w:ascii="Tahoma" w:hAnsi="Tahoma" w:cs="Tahoma"/>
          <w:spacing w:val="-4"/>
          <w:sz w:val="22"/>
          <w:szCs w:val="22"/>
        </w:rPr>
        <w:t>V</w:t>
      </w:r>
      <w:r w:rsidR="00DD28BE" w:rsidRPr="00E2540A">
        <w:rPr>
          <w:rFonts w:ascii="Tahoma" w:hAnsi="Tahoma" w:cs="Tahoma"/>
          <w:spacing w:val="-4"/>
          <w:sz w:val="22"/>
          <w:szCs w:val="22"/>
        </w:rPr>
        <w:t xml:space="preserve"> SKYRIUS</w:t>
      </w:r>
    </w:p>
    <w:p w14:paraId="5FD55C21" w14:textId="5AEF24FC" w:rsidR="003E3944" w:rsidRDefault="003E3944" w:rsidP="00D83CAB">
      <w:pPr>
        <w:pStyle w:val="Antrat1"/>
        <w:rPr>
          <w:rFonts w:ascii="Tahoma" w:hAnsi="Tahoma" w:cs="Tahoma"/>
          <w:spacing w:val="-4"/>
          <w:sz w:val="22"/>
          <w:szCs w:val="22"/>
        </w:rPr>
      </w:pPr>
      <w:r w:rsidRPr="00E2540A">
        <w:rPr>
          <w:rFonts w:ascii="Tahoma" w:hAnsi="Tahoma" w:cs="Tahoma"/>
          <w:spacing w:val="-4"/>
          <w:sz w:val="22"/>
          <w:szCs w:val="22"/>
        </w:rPr>
        <w:t>PAPILDOMOS PASLAUGOS</w:t>
      </w:r>
    </w:p>
    <w:p w14:paraId="236ABDFA" w14:textId="77777777" w:rsidR="00E2540A" w:rsidRPr="00E2540A" w:rsidRDefault="00E2540A" w:rsidP="00E2540A"/>
    <w:p w14:paraId="173C386E" w14:textId="77777777" w:rsidR="00BA4B6D" w:rsidRPr="00E2540A" w:rsidRDefault="00BA4B6D" w:rsidP="00D83CAB">
      <w:pPr>
        <w:jc w:val="center"/>
        <w:rPr>
          <w:rFonts w:ascii="Tahoma" w:hAnsi="Tahoma" w:cs="Tahoma"/>
          <w:spacing w:val="-4"/>
          <w:sz w:val="22"/>
          <w:szCs w:val="22"/>
        </w:rPr>
      </w:pPr>
    </w:p>
    <w:p w14:paraId="7C4D90A6" w14:textId="4E0A714D" w:rsidR="003E3944" w:rsidRPr="00E2540A" w:rsidRDefault="008A2D82"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1</w:t>
      </w:r>
      <w:r w:rsidR="00B45BCC" w:rsidRPr="00E2540A">
        <w:rPr>
          <w:rFonts w:ascii="Tahoma" w:hAnsi="Tahoma" w:cs="Tahoma"/>
          <w:sz w:val="22"/>
          <w:szCs w:val="22"/>
          <w:lang w:val="lt-LT"/>
        </w:rPr>
        <w:t>1</w:t>
      </w:r>
      <w:r w:rsidR="003E3944" w:rsidRPr="00E2540A">
        <w:rPr>
          <w:rFonts w:ascii="Tahoma" w:hAnsi="Tahoma" w:cs="Tahoma"/>
          <w:sz w:val="22"/>
          <w:szCs w:val="22"/>
          <w:lang w:val="lt-LT"/>
        </w:rPr>
        <w:t>. Gavėjo pageidavimu Teikėjas teikia:</w:t>
      </w:r>
    </w:p>
    <w:p w14:paraId="46B33574" w14:textId="20110FAC" w:rsidR="003E3944" w:rsidRPr="00E2540A" w:rsidRDefault="008A2D82"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1</w:t>
      </w:r>
      <w:r w:rsidR="00B45BCC" w:rsidRPr="00E2540A">
        <w:rPr>
          <w:rFonts w:ascii="Tahoma" w:hAnsi="Tahoma" w:cs="Tahoma"/>
          <w:sz w:val="22"/>
          <w:szCs w:val="22"/>
          <w:lang w:val="lt-LT"/>
        </w:rPr>
        <w:t>1</w:t>
      </w:r>
      <w:r w:rsidR="003E3944" w:rsidRPr="00E2540A">
        <w:rPr>
          <w:rFonts w:ascii="Tahoma" w:hAnsi="Tahoma" w:cs="Tahoma"/>
          <w:sz w:val="22"/>
          <w:szCs w:val="22"/>
          <w:lang w:val="lt-LT"/>
        </w:rPr>
        <w:t xml:space="preserve">.1. </w:t>
      </w:r>
      <w:r w:rsidR="0032442C" w:rsidRPr="00E2540A">
        <w:rPr>
          <w:rFonts w:ascii="Tahoma" w:hAnsi="Tahoma" w:cs="Tahoma"/>
          <w:sz w:val="22"/>
          <w:szCs w:val="22"/>
          <w:lang w:val="lt-LT"/>
        </w:rPr>
        <w:t>užsakomuosius registrų duomenų rinkinius (suvestines) pagal atskirus Gavėjo rašytinius prašymus</w:t>
      </w:r>
      <w:r w:rsidR="003E3944" w:rsidRPr="00E2540A">
        <w:rPr>
          <w:rFonts w:ascii="Tahoma" w:hAnsi="Tahoma" w:cs="Tahoma"/>
          <w:sz w:val="22"/>
          <w:szCs w:val="22"/>
          <w:lang w:val="lt-LT"/>
        </w:rPr>
        <w:t>;</w:t>
      </w:r>
    </w:p>
    <w:p w14:paraId="64167470" w14:textId="5AA4C0E4" w:rsidR="00BA4B6D" w:rsidRPr="00E2540A" w:rsidRDefault="008A2D82" w:rsidP="00D83CAB">
      <w:pPr>
        <w:pStyle w:val="Pagrindinistekstas3"/>
        <w:tabs>
          <w:tab w:val="left" w:pos="567"/>
        </w:tabs>
        <w:spacing w:after="0"/>
        <w:ind w:firstLine="709"/>
        <w:jc w:val="both"/>
        <w:rPr>
          <w:rFonts w:ascii="Tahoma" w:hAnsi="Tahoma" w:cs="Tahoma"/>
          <w:sz w:val="22"/>
          <w:szCs w:val="22"/>
          <w:lang w:val="lt-LT"/>
        </w:rPr>
      </w:pPr>
      <w:r w:rsidRPr="00E2540A">
        <w:rPr>
          <w:rFonts w:ascii="Tahoma" w:hAnsi="Tahoma" w:cs="Tahoma"/>
          <w:sz w:val="22"/>
          <w:szCs w:val="22"/>
          <w:lang w:val="lt-LT"/>
        </w:rPr>
        <w:t>1</w:t>
      </w:r>
      <w:r w:rsidR="00B45BCC" w:rsidRPr="00E2540A">
        <w:rPr>
          <w:rFonts w:ascii="Tahoma" w:hAnsi="Tahoma" w:cs="Tahoma"/>
          <w:sz w:val="22"/>
          <w:szCs w:val="22"/>
          <w:lang w:val="lt-LT"/>
        </w:rPr>
        <w:t>1</w:t>
      </w:r>
      <w:r w:rsidR="003E3944" w:rsidRPr="00E2540A">
        <w:rPr>
          <w:rFonts w:ascii="Tahoma" w:hAnsi="Tahoma" w:cs="Tahoma"/>
          <w:sz w:val="22"/>
          <w:szCs w:val="22"/>
          <w:lang w:val="lt-LT"/>
        </w:rPr>
        <w:t xml:space="preserve">.2. </w:t>
      </w:r>
      <w:r w:rsidRPr="00E2540A">
        <w:rPr>
          <w:rFonts w:ascii="Tahoma" w:hAnsi="Tahoma" w:cs="Tahoma"/>
          <w:sz w:val="22"/>
          <w:szCs w:val="22"/>
          <w:lang w:val="lt-LT"/>
        </w:rPr>
        <w:t>registruose</w:t>
      </w:r>
      <w:r w:rsidR="005E6E04" w:rsidRPr="00E2540A">
        <w:rPr>
          <w:rFonts w:ascii="Tahoma" w:hAnsi="Tahoma" w:cs="Tahoma"/>
          <w:sz w:val="22"/>
          <w:szCs w:val="22"/>
          <w:lang w:val="lt-LT"/>
        </w:rPr>
        <w:t xml:space="preserve"> atliktų paieškų </w:t>
      </w:r>
      <w:r w:rsidR="00190D3E" w:rsidRPr="00E2540A">
        <w:rPr>
          <w:rFonts w:ascii="Tahoma" w:hAnsi="Tahoma" w:cs="Tahoma"/>
          <w:sz w:val="22"/>
          <w:szCs w:val="22"/>
          <w:lang w:val="lt-LT"/>
        </w:rPr>
        <w:t xml:space="preserve">išklotines apie Gavėjo </w:t>
      </w:r>
      <w:r w:rsidR="005E6E04" w:rsidRPr="00E2540A">
        <w:rPr>
          <w:rFonts w:ascii="Tahoma" w:hAnsi="Tahoma" w:cs="Tahoma"/>
          <w:sz w:val="22"/>
          <w:szCs w:val="22"/>
          <w:lang w:val="lt-LT"/>
        </w:rPr>
        <w:t>per praėjus</w:t>
      </w:r>
      <w:r w:rsidR="00425BE8" w:rsidRPr="00E2540A">
        <w:rPr>
          <w:rFonts w:ascii="Tahoma" w:hAnsi="Tahoma" w:cs="Tahoma"/>
          <w:sz w:val="22"/>
          <w:szCs w:val="22"/>
          <w:lang w:val="lt-LT"/>
        </w:rPr>
        <w:t>į kalendorinį mėnesį registr</w:t>
      </w:r>
      <w:r w:rsidR="00585E80" w:rsidRPr="00E2540A">
        <w:rPr>
          <w:rFonts w:ascii="Tahoma" w:hAnsi="Tahoma" w:cs="Tahoma"/>
          <w:sz w:val="22"/>
          <w:szCs w:val="22"/>
          <w:lang w:val="lt-LT"/>
        </w:rPr>
        <w:t>uos</w:t>
      </w:r>
      <w:r w:rsidR="00425BE8" w:rsidRPr="00E2540A">
        <w:rPr>
          <w:rFonts w:ascii="Tahoma" w:hAnsi="Tahoma" w:cs="Tahoma"/>
          <w:sz w:val="22"/>
          <w:szCs w:val="22"/>
          <w:lang w:val="lt-LT"/>
        </w:rPr>
        <w:t>e</w:t>
      </w:r>
      <w:r w:rsidR="005E6E04" w:rsidRPr="00E2540A">
        <w:rPr>
          <w:rFonts w:ascii="Tahoma" w:hAnsi="Tahoma" w:cs="Tahoma"/>
          <w:sz w:val="22"/>
          <w:szCs w:val="22"/>
          <w:lang w:val="lt-LT"/>
        </w:rPr>
        <w:t xml:space="preserve"> atliktas paieškas</w:t>
      </w:r>
      <w:r w:rsidR="00190D3E" w:rsidRPr="00E2540A">
        <w:rPr>
          <w:rFonts w:ascii="Tahoma" w:hAnsi="Tahoma" w:cs="Tahoma"/>
          <w:sz w:val="22"/>
          <w:szCs w:val="22"/>
          <w:lang w:val="lt-LT"/>
        </w:rPr>
        <w:t xml:space="preserve">, siunčiamas elektroniniu paštu pagal atskirus </w:t>
      </w:r>
      <w:r w:rsidR="00F873DB" w:rsidRPr="00E2540A">
        <w:rPr>
          <w:rFonts w:ascii="Tahoma" w:hAnsi="Tahoma" w:cs="Tahoma"/>
          <w:sz w:val="22"/>
          <w:szCs w:val="22"/>
          <w:lang w:val="lt-LT"/>
        </w:rPr>
        <w:t xml:space="preserve">Gavėjo </w:t>
      </w:r>
      <w:r w:rsidR="003F03B1" w:rsidRPr="00E2540A">
        <w:rPr>
          <w:rFonts w:ascii="Tahoma" w:hAnsi="Tahoma" w:cs="Tahoma"/>
          <w:sz w:val="22"/>
          <w:szCs w:val="22"/>
          <w:lang w:val="lt-LT"/>
        </w:rPr>
        <w:t>rašytinius prašymus</w:t>
      </w:r>
      <w:r w:rsidR="00190D3E" w:rsidRPr="00E2540A">
        <w:rPr>
          <w:rFonts w:ascii="Tahoma" w:hAnsi="Tahoma" w:cs="Tahoma"/>
          <w:sz w:val="22"/>
          <w:szCs w:val="22"/>
          <w:lang w:val="lt-LT"/>
        </w:rPr>
        <w:t>.</w:t>
      </w:r>
    </w:p>
    <w:p w14:paraId="4C7DC999" w14:textId="77777777" w:rsidR="007422EC" w:rsidRPr="00E2540A" w:rsidRDefault="007422EC" w:rsidP="00D83CAB">
      <w:pPr>
        <w:pStyle w:val="Pagrindinistekstas3"/>
        <w:tabs>
          <w:tab w:val="left" w:pos="567"/>
        </w:tabs>
        <w:spacing w:after="0"/>
        <w:ind w:firstLine="709"/>
        <w:jc w:val="both"/>
        <w:rPr>
          <w:rFonts w:ascii="Tahoma" w:hAnsi="Tahoma" w:cs="Tahoma"/>
          <w:sz w:val="22"/>
          <w:szCs w:val="22"/>
          <w:lang w:val="lt-LT"/>
        </w:rPr>
      </w:pPr>
    </w:p>
    <w:p w14:paraId="14C3C1E6" w14:textId="77777777" w:rsidR="00DD28BE" w:rsidRPr="00E2540A" w:rsidRDefault="006A179F" w:rsidP="00D83CAB">
      <w:pPr>
        <w:pStyle w:val="Antrat1"/>
        <w:rPr>
          <w:rFonts w:ascii="Tahoma" w:hAnsi="Tahoma" w:cs="Tahoma"/>
          <w:spacing w:val="-4"/>
          <w:sz w:val="22"/>
          <w:szCs w:val="22"/>
        </w:rPr>
      </w:pPr>
      <w:r w:rsidRPr="00E2540A">
        <w:rPr>
          <w:rFonts w:ascii="Tahoma" w:hAnsi="Tahoma" w:cs="Tahoma"/>
          <w:spacing w:val="-4"/>
          <w:sz w:val="22"/>
          <w:szCs w:val="22"/>
        </w:rPr>
        <w:t>V</w:t>
      </w:r>
      <w:r w:rsidR="00DD28BE" w:rsidRPr="00E2540A">
        <w:rPr>
          <w:rFonts w:ascii="Tahoma" w:hAnsi="Tahoma" w:cs="Tahoma"/>
          <w:spacing w:val="-4"/>
          <w:sz w:val="22"/>
          <w:szCs w:val="22"/>
        </w:rPr>
        <w:t xml:space="preserve"> SKYRIUS</w:t>
      </w:r>
    </w:p>
    <w:p w14:paraId="10ABD56A" w14:textId="41047E08" w:rsidR="00BA4B6D" w:rsidRDefault="003E3944" w:rsidP="00D83CAB">
      <w:pPr>
        <w:pStyle w:val="Antrat1"/>
        <w:rPr>
          <w:rFonts w:ascii="Tahoma" w:hAnsi="Tahoma" w:cs="Tahoma"/>
          <w:spacing w:val="-4"/>
          <w:sz w:val="22"/>
          <w:szCs w:val="22"/>
        </w:rPr>
      </w:pPr>
      <w:r w:rsidRPr="00E2540A">
        <w:rPr>
          <w:rFonts w:ascii="Tahoma" w:hAnsi="Tahoma" w:cs="Tahoma"/>
          <w:spacing w:val="-4"/>
          <w:sz w:val="22"/>
          <w:szCs w:val="22"/>
        </w:rPr>
        <w:t>ATLYGINIMO DYDŽIAI</w:t>
      </w:r>
    </w:p>
    <w:p w14:paraId="6463BD2A" w14:textId="77777777" w:rsidR="00E2540A" w:rsidRPr="00E2540A" w:rsidRDefault="00E2540A" w:rsidP="00E2540A"/>
    <w:p w14:paraId="2B270D64" w14:textId="77777777" w:rsidR="00A6187B" w:rsidRPr="00E2540A" w:rsidRDefault="00A6187B" w:rsidP="00D83CAB">
      <w:pPr>
        <w:rPr>
          <w:rFonts w:ascii="Tahoma" w:hAnsi="Tahoma" w:cs="Tahoma"/>
          <w:sz w:val="22"/>
          <w:szCs w:val="22"/>
        </w:rPr>
      </w:pPr>
    </w:p>
    <w:p w14:paraId="14396C8E" w14:textId="01D2212F" w:rsidR="007D7D27" w:rsidRPr="00E2540A" w:rsidRDefault="00C525C1" w:rsidP="00D83CAB">
      <w:pPr>
        <w:tabs>
          <w:tab w:val="left" w:pos="284"/>
        </w:tabs>
        <w:ind w:firstLine="426"/>
        <w:jc w:val="both"/>
        <w:rPr>
          <w:rFonts w:ascii="Tahoma" w:hAnsi="Tahoma" w:cs="Tahoma"/>
          <w:sz w:val="22"/>
          <w:szCs w:val="22"/>
        </w:rPr>
      </w:pPr>
      <w:r w:rsidRPr="00E2540A">
        <w:rPr>
          <w:rFonts w:ascii="Tahoma" w:hAnsi="Tahoma" w:cs="Tahoma"/>
          <w:spacing w:val="-4"/>
          <w:sz w:val="22"/>
          <w:szCs w:val="22"/>
        </w:rPr>
        <w:tab/>
      </w:r>
      <w:r w:rsidR="00C50201" w:rsidRPr="00E2540A">
        <w:rPr>
          <w:rFonts w:ascii="Tahoma" w:hAnsi="Tahoma" w:cs="Tahoma"/>
          <w:spacing w:val="-4"/>
          <w:sz w:val="22"/>
          <w:szCs w:val="22"/>
        </w:rPr>
        <w:t>1</w:t>
      </w:r>
      <w:r w:rsidR="001D7210" w:rsidRPr="00E2540A">
        <w:rPr>
          <w:rFonts w:ascii="Tahoma" w:hAnsi="Tahoma" w:cs="Tahoma"/>
          <w:spacing w:val="-4"/>
          <w:sz w:val="22"/>
          <w:szCs w:val="22"/>
        </w:rPr>
        <w:t>2</w:t>
      </w:r>
      <w:r w:rsidR="003E3944" w:rsidRPr="00E2540A">
        <w:rPr>
          <w:rFonts w:ascii="Tahoma" w:hAnsi="Tahoma" w:cs="Tahoma"/>
          <w:spacing w:val="-4"/>
          <w:sz w:val="22"/>
          <w:szCs w:val="22"/>
        </w:rPr>
        <w:t xml:space="preserve">. </w:t>
      </w:r>
      <w:r w:rsidR="00760809" w:rsidRPr="00E2540A">
        <w:rPr>
          <w:rFonts w:ascii="Tahoma" w:hAnsi="Tahoma" w:cs="Tahoma"/>
          <w:sz w:val="22"/>
          <w:szCs w:val="22"/>
        </w:rPr>
        <w:t xml:space="preserve">Vadovaujantis </w:t>
      </w:r>
      <w:r w:rsidR="00760809" w:rsidRPr="00E2540A">
        <w:rPr>
          <w:rFonts w:ascii="Tahoma" w:hAnsi="Tahoma" w:cs="Tahoma"/>
          <w:spacing w:val="-6"/>
          <w:sz w:val="22"/>
          <w:szCs w:val="22"/>
        </w:rPr>
        <w:t xml:space="preserve">Lietuvos Respublikos valstybės informacinių išteklių valdymo įstatymo </w:t>
      </w:r>
      <w:r w:rsidR="00760809" w:rsidRPr="00E2540A">
        <w:rPr>
          <w:rFonts w:ascii="Tahoma" w:hAnsi="Tahoma" w:cs="Tahoma"/>
          <w:spacing w:val="-6"/>
          <w:sz w:val="22"/>
          <w:szCs w:val="22"/>
        </w:rPr>
        <w:br/>
      </w:r>
      <w:r w:rsidR="00760809" w:rsidRPr="00E2540A">
        <w:rPr>
          <w:rFonts w:ascii="Tahoma" w:hAnsi="Tahoma" w:cs="Tahoma"/>
          <w:sz w:val="22"/>
          <w:szCs w:val="22"/>
        </w:rPr>
        <w:t>29 straipsnio 3 dalies 3 punktu</w:t>
      </w:r>
      <w:r w:rsidR="00897103" w:rsidRPr="00E2540A">
        <w:rPr>
          <w:rFonts w:ascii="Tahoma" w:hAnsi="Tahoma" w:cs="Tahoma"/>
          <w:sz w:val="22"/>
          <w:szCs w:val="22"/>
        </w:rPr>
        <w:t>,</w:t>
      </w:r>
      <w:r w:rsidR="00760809" w:rsidRPr="00E2540A">
        <w:rPr>
          <w:rFonts w:ascii="Tahoma" w:hAnsi="Tahoma" w:cs="Tahoma"/>
          <w:spacing w:val="-6"/>
          <w:sz w:val="22"/>
          <w:szCs w:val="22"/>
        </w:rPr>
        <w:t xml:space="preserve"> registrų duomenys </w:t>
      </w:r>
      <w:r w:rsidR="00760809" w:rsidRPr="00E2540A">
        <w:rPr>
          <w:rFonts w:ascii="Tahoma" w:hAnsi="Tahoma" w:cs="Tahoma"/>
          <w:sz w:val="22"/>
          <w:szCs w:val="22"/>
        </w:rPr>
        <w:t>teikiami neatlygintinai.</w:t>
      </w:r>
    </w:p>
    <w:p w14:paraId="7A06320A" w14:textId="05404F55" w:rsidR="003E3944" w:rsidRPr="00E2540A" w:rsidRDefault="007D7D27" w:rsidP="00D83CAB">
      <w:pPr>
        <w:tabs>
          <w:tab w:val="left" w:pos="284"/>
        </w:tabs>
        <w:ind w:firstLine="426"/>
        <w:jc w:val="both"/>
        <w:rPr>
          <w:rFonts w:ascii="Tahoma" w:hAnsi="Tahoma" w:cs="Tahoma"/>
          <w:sz w:val="22"/>
          <w:szCs w:val="22"/>
        </w:rPr>
      </w:pPr>
      <w:r w:rsidRPr="00E2540A">
        <w:rPr>
          <w:rFonts w:ascii="Tahoma" w:hAnsi="Tahoma" w:cs="Tahoma"/>
          <w:sz w:val="22"/>
          <w:szCs w:val="22"/>
        </w:rPr>
        <w:tab/>
      </w:r>
      <w:r w:rsidR="00C50201" w:rsidRPr="00E2540A">
        <w:rPr>
          <w:rFonts w:ascii="Tahoma" w:hAnsi="Tahoma" w:cs="Tahoma"/>
          <w:sz w:val="22"/>
          <w:szCs w:val="22"/>
        </w:rPr>
        <w:t>1</w:t>
      </w:r>
      <w:r w:rsidR="001D7210" w:rsidRPr="00E2540A">
        <w:rPr>
          <w:rFonts w:ascii="Tahoma" w:hAnsi="Tahoma" w:cs="Tahoma"/>
          <w:sz w:val="22"/>
          <w:szCs w:val="22"/>
        </w:rPr>
        <w:t>3</w:t>
      </w:r>
      <w:r w:rsidR="003E3944" w:rsidRPr="00E2540A">
        <w:rPr>
          <w:rFonts w:ascii="Tahoma" w:hAnsi="Tahoma" w:cs="Tahoma"/>
          <w:sz w:val="22"/>
          <w:szCs w:val="22"/>
        </w:rPr>
        <w:t xml:space="preserve">. </w:t>
      </w:r>
      <w:r w:rsidR="00DD64B4">
        <w:rPr>
          <w:rFonts w:ascii="Tahoma" w:hAnsi="Tahoma" w:cs="Tahoma"/>
          <w:sz w:val="22"/>
          <w:szCs w:val="22"/>
        </w:rPr>
        <w:t>Atlyginimo dydžiai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r w:rsidR="003E3944" w:rsidRPr="00E2540A">
        <w:rPr>
          <w:rFonts w:ascii="Tahoma" w:hAnsi="Tahoma" w:cs="Tahoma"/>
          <w:sz w:val="22"/>
          <w:szCs w:val="22"/>
        </w:rPr>
        <w:t>.</w:t>
      </w:r>
    </w:p>
    <w:p w14:paraId="5ABA9B26" w14:textId="77777777" w:rsidR="003F03B1" w:rsidRPr="00E2540A" w:rsidRDefault="003F03B1" w:rsidP="00D83CAB">
      <w:pPr>
        <w:ind w:firstLine="720"/>
        <w:jc w:val="both"/>
        <w:rPr>
          <w:rFonts w:ascii="Tahoma" w:hAnsi="Tahoma" w:cs="Tahoma"/>
          <w:sz w:val="22"/>
          <w:szCs w:val="22"/>
        </w:rPr>
      </w:pPr>
    </w:p>
    <w:p w14:paraId="07B1502C" w14:textId="77777777" w:rsidR="00DD28BE" w:rsidRPr="00E2540A" w:rsidRDefault="003E3944" w:rsidP="00D83CAB">
      <w:pPr>
        <w:pStyle w:val="Antrat1"/>
        <w:rPr>
          <w:rFonts w:ascii="Tahoma" w:hAnsi="Tahoma" w:cs="Tahoma"/>
          <w:spacing w:val="-4"/>
          <w:sz w:val="22"/>
          <w:szCs w:val="22"/>
        </w:rPr>
      </w:pPr>
      <w:r w:rsidRPr="00E2540A">
        <w:rPr>
          <w:rFonts w:ascii="Tahoma" w:hAnsi="Tahoma" w:cs="Tahoma"/>
          <w:spacing w:val="-4"/>
          <w:sz w:val="22"/>
          <w:szCs w:val="22"/>
        </w:rPr>
        <w:lastRenderedPageBreak/>
        <w:t>V</w:t>
      </w:r>
      <w:r w:rsidR="00965E2E" w:rsidRPr="00E2540A">
        <w:rPr>
          <w:rFonts w:ascii="Tahoma" w:hAnsi="Tahoma" w:cs="Tahoma"/>
          <w:spacing w:val="-4"/>
          <w:sz w:val="22"/>
          <w:szCs w:val="22"/>
        </w:rPr>
        <w:t>I</w:t>
      </w:r>
      <w:r w:rsidR="00DD28BE" w:rsidRPr="00E2540A">
        <w:rPr>
          <w:rFonts w:ascii="Tahoma" w:hAnsi="Tahoma" w:cs="Tahoma"/>
          <w:spacing w:val="-4"/>
          <w:sz w:val="22"/>
          <w:szCs w:val="22"/>
        </w:rPr>
        <w:t xml:space="preserve"> SKYRIUS</w:t>
      </w:r>
    </w:p>
    <w:p w14:paraId="43DEE1D6" w14:textId="64793A34" w:rsidR="003E3944" w:rsidRDefault="003E3944" w:rsidP="00D83CAB">
      <w:pPr>
        <w:pStyle w:val="Antrat1"/>
        <w:rPr>
          <w:rFonts w:ascii="Tahoma" w:hAnsi="Tahoma" w:cs="Tahoma"/>
          <w:spacing w:val="-4"/>
          <w:sz w:val="22"/>
          <w:szCs w:val="22"/>
        </w:rPr>
      </w:pPr>
      <w:r w:rsidRPr="00E2540A">
        <w:rPr>
          <w:rFonts w:ascii="Tahoma" w:hAnsi="Tahoma" w:cs="Tahoma"/>
          <w:spacing w:val="-4"/>
          <w:sz w:val="22"/>
          <w:szCs w:val="22"/>
        </w:rPr>
        <w:t>ŠALIŲ TEISĖS</w:t>
      </w:r>
    </w:p>
    <w:p w14:paraId="19BAD2D5" w14:textId="77777777" w:rsidR="00E2540A" w:rsidRPr="00E2540A" w:rsidRDefault="00E2540A" w:rsidP="00E2540A"/>
    <w:p w14:paraId="588AB132" w14:textId="77777777" w:rsidR="0066054D" w:rsidRPr="00E2540A" w:rsidRDefault="0066054D" w:rsidP="00D83CAB">
      <w:pPr>
        <w:rPr>
          <w:rFonts w:ascii="Tahoma" w:hAnsi="Tahoma" w:cs="Tahoma"/>
          <w:b/>
          <w:bCs/>
          <w:spacing w:val="-4"/>
          <w:sz w:val="22"/>
          <w:szCs w:val="22"/>
        </w:rPr>
      </w:pPr>
    </w:p>
    <w:p w14:paraId="5BBCBEED" w14:textId="66C4F9D0" w:rsidR="003E3944" w:rsidRPr="00E2540A" w:rsidRDefault="00C50201" w:rsidP="00D83CAB">
      <w:pPr>
        <w:ind w:firstLine="720"/>
        <w:jc w:val="both"/>
        <w:rPr>
          <w:rFonts w:ascii="Tahoma" w:hAnsi="Tahoma" w:cs="Tahoma"/>
          <w:sz w:val="22"/>
          <w:szCs w:val="22"/>
        </w:rPr>
      </w:pPr>
      <w:r w:rsidRPr="00E2540A">
        <w:rPr>
          <w:rFonts w:ascii="Tahoma" w:hAnsi="Tahoma" w:cs="Tahoma"/>
          <w:sz w:val="22"/>
          <w:szCs w:val="22"/>
        </w:rPr>
        <w:t>1</w:t>
      </w:r>
      <w:r w:rsidR="00A41376" w:rsidRPr="00E2540A">
        <w:rPr>
          <w:rFonts w:ascii="Tahoma" w:hAnsi="Tahoma" w:cs="Tahoma"/>
          <w:sz w:val="22"/>
          <w:szCs w:val="22"/>
        </w:rPr>
        <w:t>4</w:t>
      </w:r>
      <w:r w:rsidR="003E3944" w:rsidRPr="00E2540A">
        <w:rPr>
          <w:rFonts w:ascii="Tahoma" w:hAnsi="Tahoma" w:cs="Tahoma"/>
          <w:sz w:val="22"/>
          <w:szCs w:val="22"/>
        </w:rPr>
        <w:t>. Gavėjas turi teisę:</w:t>
      </w:r>
    </w:p>
    <w:p w14:paraId="72F57C49" w14:textId="1886BDB1" w:rsidR="003E3944" w:rsidRPr="00E2540A" w:rsidRDefault="00C50201" w:rsidP="00D83CAB">
      <w:pPr>
        <w:ind w:firstLine="720"/>
        <w:jc w:val="both"/>
        <w:rPr>
          <w:rFonts w:ascii="Tahoma" w:hAnsi="Tahoma" w:cs="Tahoma"/>
          <w:sz w:val="22"/>
          <w:szCs w:val="22"/>
        </w:rPr>
      </w:pPr>
      <w:r w:rsidRPr="00E2540A">
        <w:rPr>
          <w:rFonts w:ascii="Tahoma" w:hAnsi="Tahoma" w:cs="Tahoma"/>
          <w:sz w:val="22"/>
          <w:szCs w:val="22"/>
        </w:rPr>
        <w:t>1</w:t>
      </w:r>
      <w:r w:rsidR="00A41376" w:rsidRPr="00E2540A">
        <w:rPr>
          <w:rFonts w:ascii="Tahoma" w:hAnsi="Tahoma" w:cs="Tahoma"/>
          <w:sz w:val="22"/>
          <w:szCs w:val="22"/>
        </w:rPr>
        <w:t>4</w:t>
      </w:r>
      <w:r w:rsidR="003E3944" w:rsidRPr="00E2540A">
        <w:rPr>
          <w:rFonts w:ascii="Tahoma" w:hAnsi="Tahoma" w:cs="Tahoma"/>
          <w:sz w:val="22"/>
          <w:szCs w:val="22"/>
        </w:rPr>
        <w:t xml:space="preserve">.1. gauti paklausimą atitinkančius </w:t>
      </w:r>
      <w:r w:rsidR="001C7E72" w:rsidRPr="00E2540A">
        <w:rPr>
          <w:rFonts w:ascii="Tahoma" w:hAnsi="Tahoma" w:cs="Tahoma"/>
          <w:sz w:val="22"/>
          <w:szCs w:val="22"/>
        </w:rPr>
        <w:t xml:space="preserve">registrų </w:t>
      </w:r>
      <w:r w:rsidR="003E3944" w:rsidRPr="00E2540A">
        <w:rPr>
          <w:rFonts w:ascii="Tahoma" w:hAnsi="Tahoma" w:cs="Tahoma"/>
          <w:sz w:val="22"/>
          <w:szCs w:val="22"/>
        </w:rPr>
        <w:t>duomenis;</w:t>
      </w:r>
    </w:p>
    <w:p w14:paraId="4EADF5D4" w14:textId="0427E5C7" w:rsidR="005C34F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A41376" w:rsidRPr="00E2540A">
        <w:rPr>
          <w:rFonts w:ascii="Tahoma" w:hAnsi="Tahoma" w:cs="Tahoma"/>
          <w:spacing w:val="-4"/>
          <w:sz w:val="22"/>
          <w:szCs w:val="22"/>
        </w:rPr>
        <w:t>4</w:t>
      </w:r>
      <w:r w:rsidR="005C34F4" w:rsidRPr="00E2540A">
        <w:rPr>
          <w:rFonts w:ascii="Tahoma" w:hAnsi="Tahoma" w:cs="Tahoma"/>
          <w:spacing w:val="-4"/>
          <w:sz w:val="22"/>
          <w:szCs w:val="22"/>
        </w:rPr>
        <w:t>.2</w:t>
      </w:r>
      <w:r w:rsidR="00AB68E8" w:rsidRPr="00E2540A">
        <w:rPr>
          <w:rFonts w:ascii="Tahoma" w:hAnsi="Tahoma" w:cs="Tahoma"/>
          <w:spacing w:val="-4"/>
          <w:sz w:val="22"/>
          <w:szCs w:val="22"/>
        </w:rPr>
        <w:t xml:space="preserve">. </w:t>
      </w:r>
      <w:r w:rsidR="005C34F4" w:rsidRPr="00E2540A">
        <w:rPr>
          <w:rFonts w:ascii="Tahoma" w:hAnsi="Tahoma" w:cs="Tahoma"/>
          <w:spacing w:val="-4"/>
          <w:sz w:val="22"/>
          <w:szCs w:val="22"/>
        </w:rPr>
        <w:t>vienašališkai nutraukti Sutartį, ne vėliau kaip prieš 30 dienų raštu pranešęs Teikėjui</w:t>
      </w:r>
      <w:r w:rsidR="00296369" w:rsidRPr="00E2540A">
        <w:rPr>
          <w:rFonts w:ascii="Tahoma" w:hAnsi="Tahoma" w:cs="Tahoma"/>
          <w:spacing w:val="-4"/>
          <w:sz w:val="22"/>
          <w:szCs w:val="22"/>
        </w:rPr>
        <w:t>.</w:t>
      </w:r>
    </w:p>
    <w:p w14:paraId="02BCA2DB" w14:textId="637B9EC4" w:rsidR="003E394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 Teikėjas turi teisę:</w:t>
      </w:r>
    </w:p>
    <w:p w14:paraId="19C0610F" w14:textId="1C9AE403" w:rsidR="00AD3AA9" w:rsidRPr="00E2540A" w:rsidRDefault="00C50201" w:rsidP="00D83CAB">
      <w:pPr>
        <w:ind w:firstLine="720"/>
        <w:jc w:val="both"/>
        <w:rPr>
          <w:rFonts w:ascii="Tahoma" w:hAnsi="Tahoma" w:cs="Tahoma"/>
          <w:spacing w:val="-4"/>
          <w:sz w:val="22"/>
          <w:szCs w:val="22"/>
        </w:rPr>
      </w:pPr>
      <w:r w:rsidRPr="00E2540A">
        <w:rPr>
          <w:rFonts w:ascii="Tahoma" w:hAnsi="Tahoma" w:cs="Tahoma"/>
          <w:sz w:val="22"/>
          <w:szCs w:val="22"/>
        </w:rPr>
        <w:t>1</w:t>
      </w:r>
      <w:r w:rsidR="00CA5A7E" w:rsidRPr="00E2540A">
        <w:rPr>
          <w:rFonts w:ascii="Tahoma" w:hAnsi="Tahoma" w:cs="Tahoma"/>
          <w:sz w:val="22"/>
          <w:szCs w:val="22"/>
        </w:rPr>
        <w:t>5</w:t>
      </w:r>
      <w:r w:rsidR="00AD3AA9" w:rsidRPr="00E2540A">
        <w:rPr>
          <w:rFonts w:ascii="Tahoma" w:hAnsi="Tahoma" w:cs="Tahoma"/>
          <w:sz w:val="22"/>
          <w:szCs w:val="22"/>
        </w:rPr>
        <w:t xml:space="preserve">.1. </w:t>
      </w:r>
      <w:r w:rsidR="00AD3AA9" w:rsidRPr="00E2540A">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E2540A">
        <w:rPr>
          <w:rFonts w:ascii="Tahoma" w:hAnsi="Tahoma" w:cs="Tahoma"/>
          <w:spacing w:val="-4"/>
          <w:sz w:val="22"/>
          <w:szCs w:val="22"/>
        </w:rPr>
        <w:t>registr</w:t>
      </w:r>
      <w:r w:rsidRPr="00E2540A">
        <w:rPr>
          <w:rFonts w:ascii="Tahoma" w:hAnsi="Tahoma" w:cs="Tahoma"/>
          <w:spacing w:val="-4"/>
          <w:sz w:val="22"/>
          <w:szCs w:val="22"/>
        </w:rPr>
        <w:t>ų</w:t>
      </w:r>
      <w:r w:rsidR="00AD3AA9" w:rsidRPr="00E2540A">
        <w:rPr>
          <w:rFonts w:ascii="Tahoma" w:hAnsi="Tahoma" w:cs="Tahoma"/>
          <w:spacing w:val="-4"/>
          <w:sz w:val="22"/>
          <w:szCs w:val="22"/>
        </w:rPr>
        <w:t xml:space="preserve"> duomenų tvarkymo reikalavimus;</w:t>
      </w:r>
    </w:p>
    <w:p w14:paraId="04584A75" w14:textId="5E9EEE30" w:rsidR="00AD3AA9"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AD3AA9" w:rsidRPr="00E2540A">
        <w:rPr>
          <w:rFonts w:ascii="Tahoma" w:hAnsi="Tahoma" w:cs="Tahoma"/>
          <w:spacing w:val="-4"/>
          <w:sz w:val="22"/>
          <w:szCs w:val="22"/>
        </w:rPr>
        <w:t xml:space="preserve">.2. </w:t>
      </w:r>
      <w:r w:rsidR="00F41B39" w:rsidRPr="00E2540A">
        <w:rPr>
          <w:rFonts w:ascii="Tahoma" w:hAnsi="Tahoma" w:cs="Tahoma"/>
          <w:spacing w:val="-4"/>
          <w:sz w:val="22"/>
          <w:szCs w:val="22"/>
        </w:rPr>
        <w:t xml:space="preserve">laikinai </w:t>
      </w:r>
      <w:r w:rsidR="00AD3AA9" w:rsidRPr="00E2540A">
        <w:rPr>
          <w:rFonts w:ascii="Tahoma" w:hAnsi="Tahoma" w:cs="Tahoma"/>
          <w:spacing w:val="-4"/>
          <w:sz w:val="22"/>
          <w:szCs w:val="22"/>
        </w:rPr>
        <w:t xml:space="preserve">atimti iš Gavėjo </w:t>
      </w:r>
      <w:r w:rsidR="00475F3F" w:rsidRPr="00E2540A">
        <w:rPr>
          <w:rFonts w:ascii="Tahoma" w:hAnsi="Tahoma" w:cs="Tahoma"/>
          <w:spacing w:val="-4"/>
          <w:sz w:val="22"/>
          <w:szCs w:val="22"/>
        </w:rPr>
        <w:t>nurody</w:t>
      </w:r>
      <w:r w:rsidR="00AD3AA9" w:rsidRPr="00E2540A">
        <w:rPr>
          <w:rFonts w:ascii="Tahoma" w:hAnsi="Tahoma" w:cs="Tahoma"/>
          <w:spacing w:val="-4"/>
          <w:sz w:val="22"/>
          <w:szCs w:val="22"/>
        </w:rPr>
        <w:t xml:space="preserve">tų asmenų galimybę gauti Teikėjo elektroniniu būdu teikiamus </w:t>
      </w:r>
      <w:r w:rsidR="001C7E72" w:rsidRPr="00E2540A">
        <w:rPr>
          <w:rFonts w:ascii="Tahoma" w:hAnsi="Tahoma" w:cs="Tahoma"/>
          <w:spacing w:val="-4"/>
          <w:sz w:val="22"/>
          <w:szCs w:val="22"/>
        </w:rPr>
        <w:t xml:space="preserve">registrų </w:t>
      </w:r>
      <w:r w:rsidR="00AD3AA9" w:rsidRPr="00E2540A">
        <w:rPr>
          <w:rFonts w:ascii="Tahoma" w:hAnsi="Tahoma" w:cs="Tahoma"/>
          <w:spacing w:val="-4"/>
          <w:sz w:val="22"/>
          <w:szCs w:val="22"/>
        </w:rPr>
        <w:t>duomenis, jeigu paaiškėja, kad Gavėjas netinkamai vykdo Sutartyje ir teisės aktuose nustatytus asmens duomenų apsaugos bei kitus teisėto registr</w:t>
      </w:r>
      <w:r w:rsidRPr="00E2540A">
        <w:rPr>
          <w:rFonts w:ascii="Tahoma" w:hAnsi="Tahoma" w:cs="Tahoma"/>
          <w:spacing w:val="-4"/>
          <w:sz w:val="22"/>
          <w:szCs w:val="22"/>
        </w:rPr>
        <w:t>ų</w:t>
      </w:r>
      <w:r w:rsidR="00AD3AA9" w:rsidRPr="00E2540A">
        <w:rPr>
          <w:rFonts w:ascii="Tahoma" w:hAnsi="Tahoma" w:cs="Tahoma"/>
          <w:spacing w:val="-4"/>
          <w:sz w:val="22"/>
          <w:szCs w:val="22"/>
        </w:rPr>
        <w:t xml:space="preserve"> duomenų tvarkymo reikalavimus;</w:t>
      </w:r>
    </w:p>
    <w:p w14:paraId="4A2D11FE" w14:textId="4DBAE724" w:rsidR="003E394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AD3AA9" w:rsidRPr="00E2540A">
        <w:rPr>
          <w:rFonts w:ascii="Tahoma" w:hAnsi="Tahoma" w:cs="Tahoma"/>
          <w:spacing w:val="-4"/>
          <w:sz w:val="22"/>
          <w:szCs w:val="22"/>
        </w:rPr>
        <w:t>3</w:t>
      </w:r>
      <w:r w:rsidR="003E3944" w:rsidRPr="00E2540A">
        <w:rPr>
          <w:rFonts w:ascii="Tahoma" w:hAnsi="Tahoma" w:cs="Tahoma"/>
          <w:spacing w:val="-4"/>
          <w:sz w:val="22"/>
          <w:szCs w:val="22"/>
        </w:rPr>
        <w:t xml:space="preserve">. </w:t>
      </w:r>
      <w:r w:rsidR="00F41B39" w:rsidRPr="00E2540A">
        <w:rPr>
          <w:rFonts w:ascii="Tahoma" w:hAnsi="Tahoma" w:cs="Tahoma"/>
          <w:spacing w:val="-4"/>
          <w:sz w:val="22"/>
          <w:szCs w:val="22"/>
        </w:rPr>
        <w:t xml:space="preserve">laikinai </w:t>
      </w:r>
      <w:r w:rsidR="003E3944" w:rsidRPr="00E2540A">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E2540A">
        <w:rPr>
          <w:rFonts w:ascii="Tahoma" w:hAnsi="Tahoma" w:cs="Tahoma"/>
          <w:spacing w:val="-4"/>
          <w:sz w:val="22"/>
          <w:szCs w:val="22"/>
        </w:rPr>
        <w:t xml:space="preserve">registrų </w:t>
      </w:r>
      <w:r w:rsidR="003E3944" w:rsidRPr="00E2540A">
        <w:rPr>
          <w:rFonts w:ascii="Tahoma" w:hAnsi="Tahoma" w:cs="Tahoma"/>
          <w:spacing w:val="-4"/>
          <w:sz w:val="22"/>
          <w:szCs w:val="22"/>
        </w:rPr>
        <w:t>duomenų teisinę apsaugą, saugumą ir konfidencialumą;</w:t>
      </w:r>
    </w:p>
    <w:p w14:paraId="3E180C8C" w14:textId="1642354F" w:rsidR="003E394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AD3AA9" w:rsidRPr="00E2540A">
        <w:rPr>
          <w:rFonts w:ascii="Tahoma" w:hAnsi="Tahoma" w:cs="Tahoma"/>
          <w:spacing w:val="-4"/>
          <w:sz w:val="22"/>
          <w:szCs w:val="22"/>
        </w:rPr>
        <w:t>4</w:t>
      </w:r>
      <w:r w:rsidR="003E3944" w:rsidRPr="00E2540A">
        <w:rPr>
          <w:rFonts w:ascii="Tahoma" w:hAnsi="Tahoma" w:cs="Tahoma"/>
          <w:spacing w:val="-4"/>
          <w:sz w:val="22"/>
          <w:szCs w:val="22"/>
        </w:rPr>
        <w:t xml:space="preserve">. </w:t>
      </w:r>
      <w:r w:rsidR="00494A9E" w:rsidRPr="00E2540A">
        <w:rPr>
          <w:rFonts w:ascii="Tahoma" w:hAnsi="Tahoma" w:cs="Tahoma"/>
          <w:spacing w:val="-4"/>
          <w:sz w:val="22"/>
          <w:szCs w:val="22"/>
        </w:rPr>
        <w:t xml:space="preserve">laikinai </w:t>
      </w:r>
      <w:r w:rsidR="003E3944" w:rsidRPr="00E2540A">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0E014C" w:rsidRPr="00E2540A">
        <w:rPr>
          <w:rFonts w:ascii="Tahoma" w:hAnsi="Tahoma" w:cs="Tahoma"/>
          <w:spacing w:val="-4"/>
          <w:sz w:val="22"/>
          <w:szCs w:val="22"/>
        </w:rPr>
        <w:t>pasibaigia</w:t>
      </w:r>
      <w:r w:rsidR="003E3944" w:rsidRPr="00E2540A">
        <w:rPr>
          <w:rFonts w:ascii="Tahoma" w:hAnsi="Tahoma" w:cs="Tahoma"/>
          <w:spacing w:val="-4"/>
          <w:sz w:val="22"/>
          <w:szCs w:val="22"/>
        </w:rPr>
        <w:t>;</w:t>
      </w:r>
    </w:p>
    <w:p w14:paraId="72A9C90F" w14:textId="70173B45" w:rsidR="003E3944" w:rsidRPr="00E2540A" w:rsidRDefault="00C50201"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B37261" w:rsidRPr="00E2540A">
        <w:rPr>
          <w:rFonts w:ascii="Tahoma" w:hAnsi="Tahoma" w:cs="Tahoma"/>
          <w:spacing w:val="-4"/>
          <w:sz w:val="22"/>
          <w:szCs w:val="22"/>
        </w:rPr>
        <w:t>5</w:t>
      </w:r>
      <w:r w:rsidR="003E3944" w:rsidRPr="00E2540A">
        <w:rPr>
          <w:rFonts w:ascii="Tahoma" w:hAnsi="Tahoma" w:cs="Tahoma"/>
          <w:spacing w:val="-4"/>
          <w:sz w:val="22"/>
          <w:szCs w:val="22"/>
        </w:rPr>
        <w:t xml:space="preserve">. vienašališkai nutraukti Sutartį, jeigu paaiškėja, kad Gavėjas </w:t>
      </w:r>
      <w:r w:rsidR="001C7E72" w:rsidRPr="00E2540A">
        <w:rPr>
          <w:rFonts w:ascii="Tahoma" w:hAnsi="Tahoma" w:cs="Tahoma"/>
          <w:spacing w:val="-4"/>
          <w:sz w:val="22"/>
          <w:szCs w:val="22"/>
        </w:rPr>
        <w:t xml:space="preserve">registrų </w:t>
      </w:r>
      <w:r w:rsidR="003E3944" w:rsidRPr="00E2540A">
        <w:rPr>
          <w:rFonts w:ascii="Tahoma" w:hAnsi="Tahoma" w:cs="Tahoma"/>
          <w:spacing w:val="-4"/>
          <w:sz w:val="22"/>
          <w:szCs w:val="22"/>
        </w:rPr>
        <w:t>duomenis gauna ir naudoja ne Sutartyje numatytais tikslais, ne vėliau kaip prieš 3 darbo dienas pranešęs Gavėjui;</w:t>
      </w:r>
    </w:p>
    <w:p w14:paraId="76932A93" w14:textId="4649ADD8" w:rsidR="003E3944" w:rsidRPr="00E2540A" w:rsidRDefault="004367D8"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B37261" w:rsidRPr="00E2540A">
        <w:rPr>
          <w:rFonts w:ascii="Tahoma" w:hAnsi="Tahoma" w:cs="Tahoma"/>
          <w:spacing w:val="-4"/>
          <w:sz w:val="22"/>
          <w:szCs w:val="22"/>
        </w:rPr>
        <w:t>6</w:t>
      </w:r>
      <w:r w:rsidR="003E3944" w:rsidRPr="00E2540A">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14:paraId="3D08ACFE" w14:textId="6DABE6CA" w:rsidR="003E3944" w:rsidRPr="00E2540A" w:rsidRDefault="004367D8" w:rsidP="00D83CAB">
      <w:pPr>
        <w:ind w:firstLine="720"/>
        <w:jc w:val="both"/>
        <w:rPr>
          <w:rFonts w:ascii="Tahoma" w:hAnsi="Tahoma" w:cs="Tahoma"/>
          <w:spacing w:val="-4"/>
          <w:sz w:val="22"/>
          <w:szCs w:val="22"/>
        </w:rPr>
      </w:pPr>
      <w:r w:rsidRPr="00E2540A">
        <w:rPr>
          <w:rFonts w:ascii="Tahoma" w:hAnsi="Tahoma" w:cs="Tahoma"/>
          <w:spacing w:val="-4"/>
          <w:sz w:val="22"/>
          <w:szCs w:val="22"/>
        </w:rPr>
        <w:lastRenderedPageBreak/>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B37261" w:rsidRPr="00E2540A">
        <w:rPr>
          <w:rFonts w:ascii="Tahoma" w:hAnsi="Tahoma" w:cs="Tahoma"/>
          <w:spacing w:val="-4"/>
          <w:sz w:val="22"/>
          <w:szCs w:val="22"/>
        </w:rPr>
        <w:t>7</w:t>
      </w:r>
      <w:r w:rsidR="003E3944" w:rsidRPr="00E2540A">
        <w:rPr>
          <w:rFonts w:ascii="Tahoma" w:hAnsi="Tahoma" w:cs="Tahoma"/>
          <w:spacing w:val="-4"/>
          <w:sz w:val="22"/>
          <w:szCs w:val="22"/>
        </w:rPr>
        <w:t xml:space="preserve">. vienašališkai nutraukti Sutartį, ne vėliau kaip prieš </w:t>
      </w:r>
      <w:r w:rsidR="00513B6D" w:rsidRPr="00E2540A">
        <w:rPr>
          <w:rFonts w:ascii="Tahoma" w:hAnsi="Tahoma" w:cs="Tahoma"/>
          <w:spacing w:val="-4"/>
          <w:sz w:val="22"/>
          <w:szCs w:val="22"/>
        </w:rPr>
        <w:t>30 dienų raštu pranešęs Gavėjui;</w:t>
      </w:r>
    </w:p>
    <w:p w14:paraId="5EDA0984" w14:textId="09AB44BA" w:rsidR="00513B6D" w:rsidRPr="00E2540A" w:rsidRDefault="00513B6D" w:rsidP="00D83CAB">
      <w:pPr>
        <w:ind w:firstLine="720"/>
        <w:jc w:val="both"/>
        <w:rPr>
          <w:rFonts w:ascii="Tahoma" w:hAnsi="Tahoma" w:cs="Tahoma"/>
          <w:spacing w:val="-4"/>
          <w:sz w:val="22"/>
          <w:szCs w:val="22"/>
        </w:rPr>
      </w:pPr>
      <w:r w:rsidRPr="00E2540A">
        <w:rPr>
          <w:rFonts w:ascii="Tahoma" w:hAnsi="Tahoma" w:cs="Tahoma"/>
          <w:spacing w:val="-4"/>
          <w:sz w:val="22"/>
          <w:szCs w:val="22"/>
        </w:rPr>
        <w:t>15.8. paaiškėjus aplinkybėms dėl duomenų naudojimo pažeidžiant Sutarties sąlygas, perduoti informaciją apie galimą pažeidimą Valstybinei asmens duomenų apsaugos inspekcijai.</w:t>
      </w:r>
    </w:p>
    <w:p w14:paraId="10E14E10" w14:textId="26EEFDF1" w:rsidR="00BA4B6D" w:rsidRPr="00E2540A" w:rsidRDefault="004367D8" w:rsidP="00D83CAB">
      <w:pPr>
        <w:ind w:firstLine="720"/>
        <w:jc w:val="both"/>
        <w:rPr>
          <w:rFonts w:ascii="Tahoma" w:hAnsi="Tahoma" w:cs="Tahoma"/>
          <w:spacing w:val="-4"/>
          <w:sz w:val="22"/>
          <w:szCs w:val="22"/>
        </w:rPr>
      </w:pPr>
      <w:r w:rsidRPr="00E2540A">
        <w:rPr>
          <w:rFonts w:ascii="Tahoma" w:hAnsi="Tahoma" w:cs="Tahoma"/>
          <w:spacing w:val="-4"/>
          <w:sz w:val="22"/>
          <w:szCs w:val="22"/>
        </w:rPr>
        <w:t>1</w:t>
      </w:r>
      <w:r w:rsidR="00CA5A7E" w:rsidRPr="00E2540A">
        <w:rPr>
          <w:rFonts w:ascii="Tahoma" w:hAnsi="Tahoma" w:cs="Tahoma"/>
          <w:spacing w:val="-4"/>
          <w:sz w:val="22"/>
          <w:szCs w:val="22"/>
        </w:rPr>
        <w:t>6</w:t>
      </w:r>
      <w:r w:rsidR="003E3944" w:rsidRPr="00E2540A">
        <w:rPr>
          <w:rFonts w:ascii="Tahoma" w:hAnsi="Tahoma" w:cs="Tahoma"/>
          <w:spacing w:val="-4"/>
          <w:sz w:val="22"/>
          <w:szCs w:val="22"/>
        </w:rPr>
        <w:t>. Šalių sutarimu Sutartis gali būti nutraukta ir nesilaikant</w:t>
      </w:r>
      <w:r w:rsidR="00D442D8" w:rsidRPr="00E2540A">
        <w:rPr>
          <w:rFonts w:ascii="Tahoma" w:hAnsi="Tahoma" w:cs="Tahoma"/>
          <w:spacing w:val="-4"/>
          <w:sz w:val="22"/>
          <w:szCs w:val="22"/>
        </w:rPr>
        <w:t xml:space="preserve"> </w:t>
      </w:r>
      <w:r w:rsidRPr="00E2540A">
        <w:rPr>
          <w:rFonts w:ascii="Tahoma" w:hAnsi="Tahoma" w:cs="Tahoma"/>
          <w:spacing w:val="-4"/>
          <w:sz w:val="22"/>
          <w:szCs w:val="22"/>
        </w:rPr>
        <w:t>1</w:t>
      </w:r>
      <w:r w:rsidR="00CA5A7E" w:rsidRPr="00E2540A">
        <w:rPr>
          <w:rFonts w:ascii="Tahoma" w:hAnsi="Tahoma" w:cs="Tahoma"/>
          <w:spacing w:val="-4"/>
          <w:sz w:val="22"/>
          <w:szCs w:val="22"/>
        </w:rPr>
        <w:t>4</w:t>
      </w:r>
      <w:r w:rsidR="00D442D8" w:rsidRPr="00E2540A">
        <w:rPr>
          <w:rFonts w:ascii="Tahoma" w:hAnsi="Tahoma" w:cs="Tahoma"/>
          <w:spacing w:val="-4"/>
          <w:sz w:val="22"/>
          <w:szCs w:val="22"/>
        </w:rPr>
        <w:t>.</w:t>
      </w:r>
      <w:r w:rsidR="009C285A" w:rsidRPr="00E2540A">
        <w:rPr>
          <w:rFonts w:ascii="Tahoma" w:hAnsi="Tahoma" w:cs="Tahoma"/>
          <w:spacing w:val="-4"/>
          <w:sz w:val="22"/>
          <w:szCs w:val="22"/>
        </w:rPr>
        <w:t>2</w:t>
      </w:r>
      <w:r w:rsidR="00D442D8" w:rsidRPr="00E2540A">
        <w:rPr>
          <w:rFonts w:ascii="Tahoma" w:hAnsi="Tahoma" w:cs="Tahoma"/>
          <w:spacing w:val="-4"/>
          <w:sz w:val="22"/>
          <w:szCs w:val="22"/>
        </w:rPr>
        <w:t xml:space="preserve"> ir </w:t>
      </w:r>
      <w:r w:rsidRPr="00E2540A">
        <w:rPr>
          <w:rFonts w:ascii="Tahoma" w:hAnsi="Tahoma" w:cs="Tahoma"/>
          <w:spacing w:val="-4"/>
          <w:sz w:val="22"/>
          <w:szCs w:val="22"/>
        </w:rPr>
        <w:t>1</w:t>
      </w:r>
      <w:r w:rsidR="00CA5A7E" w:rsidRPr="00E2540A">
        <w:rPr>
          <w:rFonts w:ascii="Tahoma" w:hAnsi="Tahoma" w:cs="Tahoma"/>
          <w:spacing w:val="-4"/>
          <w:sz w:val="22"/>
          <w:szCs w:val="22"/>
        </w:rPr>
        <w:t>5</w:t>
      </w:r>
      <w:r w:rsidR="003E3944" w:rsidRPr="00E2540A">
        <w:rPr>
          <w:rFonts w:ascii="Tahoma" w:hAnsi="Tahoma" w:cs="Tahoma"/>
          <w:spacing w:val="-4"/>
          <w:sz w:val="22"/>
          <w:szCs w:val="22"/>
        </w:rPr>
        <w:t>.</w:t>
      </w:r>
      <w:r w:rsidR="00B37261" w:rsidRPr="00E2540A">
        <w:rPr>
          <w:rFonts w:ascii="Tahoma" w:hAnsi="Tahoma" w:cs="Tahoma"/>
          <w:spacing w:val="-4"/>
          <w:sz w:val="22"/>
          <w:szCs w:val="22"/>
        </w:rPr>
        <w:t>7</w:t>
      </w:r>
      <w:r w:rsidR="008C077B" w:rsidRPr="00E2540A">
        <w:rPr>
          <w:rFonts w:ascii="Tahoma" w:hAnsi="Tahoma" w:cs="Tahoma"/>
          <w:spacing w:val="-4"/>
          <w:sz w:val="22"/>
          <w:szCs w:val="22"/>
        </w:rPr>
        <w:t xml:space="preserve"> </w:t>
      </w:r>
      <w:r w:rsidR="00124B4C" w:rsidRPr="00E2540A">
        <w:rPr>
          <w:rFonts w:ascii="Tahoma" w:hAnsi="Tahoma" w:cs="Tahoma"/>
          <w:spacing w:val="-4"/>
          <w:sz w:val="22"/>
          <w:szCs w:val="22"/>
        </w:rPr>
        <w:t>papunkčiuose</w:t>
      </w:r>
      <w:r w:rsidR="003E3944" w:rsidRPr="00E2540A">
        <w:rPr>
          <w:rFonts w:ascii="Tahoma" w:hAnsi="Tahoma" w:cs="Tahoma"/>
          <w:spacing w:val="-4"/>
          <w:sz w:val="22"/>
          <w:szCs w:val="22"/>
        </w:rPr>
        <w:t xml:space="preserve"> nustatyto termino.</w:t>
      </w:r>
    </w:p>
    <w:p w14:paraId="2E7C81B9" w14:textId="77777777" w:rsidR="00A06363" w:rsidRPr="00E2540A" w:rsidRDefault="00A06363" w:rsidP="00D83CAB">
      <w:pPr>
        <w:ind w:firstLine="720"/>
        <w:jc w:val="both"/>
        <w:rPr>
          <w:rFonts w:ascii="Tahoma" w:hAnsi="Tahoma" w:cs="Tahoma"/>
          <w:spacing w:val="-4"/>
          <w:sz w:val="22"/>
          <w:szCs w:val="22"/>
        </w:rPr>
      </w:pPr>
    </w:p>
    <w:p w14:paraId="5BB98DB3" w14:textId="77777777" w:rsidR="00DD28BE" w:rsidRPr="00E2540A" w:rsidRDefault="003E3944" w:rsidP="00D83CAB">
      <w:pPr>
        <w:pStyle w:val="Antrat1"/>
        <w:rPr>
          <w:rFonts w:ascii="Tahoma" w:hAnsi="Tahoma" w:cs="Tahoma"/>
          <w:spacing w:val="-4"/>
          <w:sz w:val="22"/>
          <w:szCs w:val="22"/>
        </w:rPr>
      </w:pPr>
      <w:r w:rsidRPr="00E2540A">
        <w:rPr>
          <w:rFonts w:ascii="Tahoma" w:hAnsi="Tahoma" w:cs="Tahoma"/>
          <w:spacing w:val="-4"/>
          <w:sz w:val="22"/>
          <w:szCs w:val="22"/>
        </w:rPr>
        <w:t>V</w:t>
      </w:r>
      <w:r w:rsidR="006A179F" w:rsidRPr="00E2540A">
        <w:rPr>
          <w:rFonts w:ascii="Tahoma" w:hAnsi="Tahoma" w:cs="Tahoma"/>
          <w:spacing w:val="-4"/>
          <w:sz w:val="22"/>
          <w:szCs w:val="22"/>
        </w:rPr>
        <w:t>I</w:t>
      </w:r>
      <w:r w:rsidR="003A10D6" w:rsidRPr="00E2540A">
        <w:rPr>
          <w:rFonts w:ascii="Tahoma" w:hAnsi="Tahoma" w:cs="Tahoma"/>
          <w:spacing w:val="-4"/>
          <w:sz w:val="22"/>
          <w:szCs w:val="22"/>
        </w:rPr>
        <w:t>I</w:t>
      </w:r>
      <w:r w:rsidR="00DD28BE" w:rsidRPr="00E2540A">
        <w:rPr>
          <w:rFonts w:ascii="Tahoma" w:hAnsi="Tahoma" w:cs="Tahoma"/>
          <w:spacing w:val="-4"/>
          <w:sz w:val="22"/>
          <w:szCs w:val="22"/>
        </w:rPr>
        <w:t xml:space="preserve"> SKYRIUS</w:t>
      </w:r>
    </w:p>
    <w:p w14:paraId="79895BBD" w14:textId="0643510E" w:rsidR="003E3944" w:rsidRDefault="003E3944" w:rsidP="00D83CAB">
      <w:pPr>
        <w:pStyle w:val="Antrat1"/>
        <w:rPr>
          <w:rFonts w:ascii="Tahoma" w:hAnsi="Tahoma" w:cs="Tahoma"/>
          <w:spacing w:val="-4"/>
          <w:sz w:val="22"/>
          <w:szCs w:val="22"/>
        </w:rPr>
      </w:pPr>
      <w:r w:rsidRPr="00E2540A">
        <w:rPr>
          <w:rFonts w:ascii="Tahoma" w:hAnsi="Tahoma" w:cs="Tahoma"/>
          <w:spacing w:val="-4"/>
          <w:sz w:val="22"/>
          <w:szCs w:val="22"/>
        </w:rPr>
        <w:t>ŠALIŲ ĮSIPAREIGOJIMAI</w:t>
      </w:r>
    </w:p>
    <w:p w14:paraId="5F8929E6" w14:textId="77777777" w:rsidR="00E2540A" w:rsidRPr="00E2540A" w:rsidRDefault="00E2540A" w:rsidP="00E2540A"/>
    <w:p w14:paraId="25915115" w14:textId="77777777" w:rsidR="0066054D" w:rsidRPr="00E2540A" w:rsidRDefault="0066054D" w:rsidP="00D83CAB">
      <w:pPr>
        <w:rPr>
          <w:rFonts w:ascii="Tahoma" w:hAnsi="Tahoma" w:cs="Tahoma"/>
          <w:b/>
          <w:bCs/>
          <w:spacing w:val="-4"/>
          <w:sz w:val="22"/>
          <w:szCs w:val="22"/>
        </w:rPr>
      </w:pPr>
    </w:p>
    <w:p w14:paraId="52E04A00" w14:textId="6391ABB1" w:rsidR="00BE480E" w:rsidRPr="00E2540A" w:rsidRDefault="001926D5" w:rsidP="00D83CAB">
      <w:pPr>
        <w:ind w:firstLine="720"/>
        <w:jc w:val="both"/>
        <w:rPr>
          <w:rFonts w:ascii="Tahoma" w:hAnsi="Tahoma" w:cs="Tahoma"/>
          <w:sz w:val="22"/>
          <w:szCs w:val="22"/>
        </w:rPr>
      </w:pPr>
      <w:r w:rsidRPr="00E2540A">
        <w:rPr>
          <w:rFonts w:ascii="Tahoma" w:hAnsi="Tahoma" w:cs="Tahoma"/>
          <w:sz w:val="22"/>
          <w:szCs w:val="22"/>
        </w:rPr>
        <w:t>1</w:t>
      </w:r>
      <w:r w:rsidR="00D66199" w:rsidRPr="00E2540A">
        <w:rPr>
          <w:rFonts w:ascii="Tahoma" w:hAnsi="Tahoma" w:cs="Tahoma"/>
          <w:sz w:val="22"/>
          <w:szCs w:val="22"/>
        </w:rPr>
        <w:t>7</w:t>
      </w:r>
      <w:r w:rsidR="00BE480E" w:rsidRPr="00E2540A">
        <w:rPr>
          <w:rFonts w:ascii="Tahoma" w:hAnsi="Tahoma" w:cs="Tahoma"/>
          <w:sz w:val="22"/>
          <w:szCs w:val="22"/>
        </w:rPr>
        <w:t>. Teikėjas įsipareigoja:</w:t>
      </w:r>
    </w:p>
    <w:p w14:paraId="0183C4C2" w14:textId="6FFE94AE" w:rsidR="001E61FB" w:rsidRPr="00E2540A" w:rsidRDefault="001926D5" w:rsidP="00D83CAB">
      <w:pPr>
        <w:ind w:firstLine="720"/>
        <w:jc w:val="both"/>
        <w:rPr>
          <w:rFonts w:ascii="Tahoma" w:hAnsi="Tahoma" w:cs="Tahoma"/>
          <w:sz w:val="22"/>
          <w:szCs w:val="22"/>
        </w:rPr>
      </w:pPr>
      <w:r w:rsidRPr="00E2540A">
        <w:rPr>
          <w:rFonts w:ascii="Tahoma" w:hAnsi="Tahoma" w:cs="Tahoma"/>
          <w:sz w:val="22"/>
          <w:szCs w:val="22"/>
        </w:rPr>
        <w:t>1</w:t>
      </w:r>
      <w:r w:rsidR="004F560A" w:rsidRPr="00E2540A">
        <w:rPr>
          <w:rFonts w:ascii="Tahoma" w:hAnsi="Tahoma" w:cs="Tahoma"/>
          <w:sz w:val="22"/>
          <w:szCs w:val="22"/>
        </w:rPr>
        <w:t>7</w:t>
      </w:r>
      <w:r w:rsidR="00BE480E" w:rsidRPr="00E2540A">
        <w:rPr>
          <w:rFonts w:ascii="Tahoma" w:hAnsi="Tahoma" w:cs="Tahoma"/>
          <w:sz w:val="22"/>
          <w:szCs w:val="22"/>
        </w:rPr>
        <w:t xml:space="preserve">.1. pasirašius Sutartį, per 3 darbo dienas </w:t>
      </w:r>
      <w:r w:rsidR="00C35C16" w:rsidRPr="00E2540A">
        <w:rPr>
          <w:rFonts w:ascii="Tahoma" w:hAnsi="Tahoma" w:cs="Tahoma"/>
          <w:sz w:val="22"/>
          <w:szCs w:val="22"/>
        </w:rPr>
        <w:t>S</w:t>
      </w:r>
      <w:r w:rsidR="00BE480E" w:rsidRPr="00E2540A">
        <w:rPr>
          <w:rFonts w:ascii="Tahoma" w:hAnsi="Tahoma" w:cs="Tahoma"/>
          <w:sz w:val="22"/>
          <w:szCs w:val="22"/>
        </w:rPr>
        <w:t xml:space="preserve">utarties </w:t>
      </w:r>
      <w:r w:rsidR="00FF6000" w:rsidRPr="00E2540A">
        <w:rPr>
          <w:rFonts w:ascii="Tahoma" w:hAnsi="Tahoma" w:cs="Tahoma"/>
          <w:sz w:val="22"/>
          <w:szCs w:val="22"/>
        </w:rPr>
        <w:t xml:space="preserve">1 </w:t>
      </w:r>
      <w:r w:rsidR="0008000F" w:rsidRPr="00E2540A">
        <w:rPr>
          <w:rFonts w:ascii="Tahoma" w:hAnsi="Tahoma" w:cs="Tahoma"/>
          <w:sz w:val="22"/>
          <w:szCs w:val="22"/>
        </w:rPr>
        <w:t xml:space="preserve">priede </w:t>
      </w:r>
      <w:r w:rsidR="00FF1CCA" w:rsidRPr="00E2540A">
        <w:rPr>
          <w:rFonts w:ascii="Tahoma" w:hAnsi="Tahoma" w:cs="Tahoma"/>
          <w:sz w:val="22"/>
          <w:szCs w:val="22"/>
        </w:rPr>
        <w:t xml:space="preserve">„Gavėjo </w:t>
      </w:r>
      <w:r w:rsidR="00475F3F" w:rsidRPr="00E2540A">
        <w:rPr>
          <w:rFonts w:ascii="Tahoma" w:hAnsi="Tahoma" w:cs="Tahoma"/>
          <w:sz w:val="22"/>
          <w:szCs w:val="22"/>
        </w:rPr>
        <w:t>nurody</w:t>
      </w:r>
      <w:r w:rsidR="00FF1CCA" w:rsidRPr="00E2540A">
        <w:rPr>
          <w:rFonts w:ascii="Tahoma" w:hAnsi="Tahoma" w:cs="Tahoma"/>
          <w:sz w:val="22"/>
          <w:szCs w:val="22"/>
        </w:rPr>
        <w:t>t</w:t>
      </w:r>
      <w:r w:rsidR="00FF6000" w:rsidRPr="00E2540A">
        <w:rPr>
          <w:rFonts w:ascii="Tahoma" w:hAnsi="Tahoma" w:cs="Tahoma"/>
          <w:sz w:val="22"/>
          <w:szCs w:val="22"/>
        </w:rPr>
        <w:t>ų</w:t>
      </w:r>
      <w:r w:rsidR="00FF1CCA" w:rsidRPr="00E2540A">
        <w:rPr>
          <w:rFonts w:ascii="Tahoma" w:hAnsi="Tahoma" w:cs="Tahoma"/>
          <w:sz w:val="22"/>
          <w:szCs w:val="22"/>
        </w:rPr>
        <w:t xml:space="preserve"> asmen</w:t>
      </w:r>
      <w:r w:rsidR="00FF6000" w:rsidRPr="00E2540A">
        <w:rPr>
          <w:rFonts w:ascii="Tahoma" w:hAnsi="Tahoma" w:cs="Tahoma"/>
          <w:sz w:val="22"/>
          <w:szCs w:val="22"/>
        </w:rPr>
        <w:t>ų sąrašas</w:t>
      </w:r>
      <w:r w:rsidR="00FF1CCA" w:rsidRPr="00E2540A">
        <w:rPr>
          <w:rFonts w:ascii="Tahoma" w:hAnsi="Tahoma" w:cs="Tahoma"/>
          <w:sz w:val="22"/>
          <w:szCs w:val="22"/>
        </w:rPr>
        <w:t>“</w:t>
      </w:r>
      <w:r w:rsidR="00BE480E" w:rsidRPr="00E2540A">
        <w:rPr>
          <w:rFonts w:ascii="Tahoma" w:hAnsi="Tahoma" w:cs="Tahoma"/>
          <w:sz w:val="22"/>
          <w:szCs w:val="22"/>
        </w:rPr>
        <w:t xml:space="preserve"> </w:t>
      </w:r>
      <w:r w:rsidR="00237CDE" w:rsidRPr="00E2540A">
        <w:rPr>
          <w:rFonts w:ascii="Tahoma" w:hAnsi="Tahoma" w:cs="Tahoma"/>
          <w:sz w:val="22"/>
          <w:szCs w:val="22"/>
        </w:rPr>
        <w:t xml:space="preserve">įrašytiems </w:t>
      </w:r>
      <w:r w:rsidR="00BE480E" w:rsidRPr="00E2540A">
        <w:rPr>
          <w:rFonts w:ascii="Tahoma" w:hAnsi="Tahoma" w:cs="Tahoma"/>
          <w:sz w:val="22"/>
          <w:szCs w:val="22"/>
        </w:rPr>
        <w:t xml:space="preserve">Gavėjo </w:t>
      </w:r>
      <w:r w:rsidR="00475F3F" w:rsidRPr="00E2540A">
        <w:rPr>
          <w:rFonts w:ascii="Tahoma" w:hAnsi="Tahoma" w:cs="Tahoma"/>
          <w:sz w:val="22"/>
          <w:szCs w:val="22"/>
        </w:rPr>
        <w:t>nurodyt</w:t>
      </w:r>
      <w:r w:rsidR="00BE480E" w:rsidRPr="00E2540A">
        <w:rPr>
          <w:rFonts w:ascii="Tahoma" w:hAnsi="Tahoma" w:cs="Tahoma"/>
          <w:sz w:val="22"/>
          <w:szCs w:val="22"/>
        </w:rPr>
        <w:t xml:space="preserve">iems asmenims suteikti individualius Gavėjo kodus ir slaptažodžius </w:t>
      </w:r>
      <w:r w:rsidR="003000CE" w:rsidRPr="00E2540A">
        <w:rPr>
          <w:rFonts w:ascii="Tahoma" w:hAnsi="Tahoma" w:cs="Tahoma"/>
          <w:sz w:val="22"/>
          <w:szCs w:val="22"/>
        </w:rPr>
        <w:t xml:space="preserve">registrų, </w:t>
      </w:r>
      <w:r w:rsidR="00237CDE" w:rsidRPr="00E2540A">
        <w:rPr>
          <w:rFonts w:ascii="Tahoma" w:hAnsi="Tahoma" w:cs="Tahoma"/>
          <w:sz w:val="22"/>
          <w:szCs w:val="22"/>
        </w:rPr>
        <w:t xml:space="preserve">įrašytų </w:t>
      </w:r>
      <w:r w:rsidR="003000CE" w:rsidRPr="00E2540A">
        <w:rPr>
          <w:rFonts w:ascii="Tahoma" w:hAnsi="Tahoma" w:cs="Tahoma"/>
          <w:sz w:val="22"/>
          <w:szCs w:val="22"/>
        </w:rPr>
        <w:t xml:space="preserve">Sutarties </w:t>
      </w:r>
      <w:r w:rsidR="00FF6000" w:rsidRPr="00E2540A">
        <w:rPr>
          <w:rFonts w:ascii="Tahoma" w:hAnsi="Tahoma" w:cs="Tahoma"/>
          <w:sz w:val="22"/>
          <w:szCs w:val="22"/>
        </w:rPr>
        <w:t xml:space="preserve">1 </w:t>
      </w:r>
      <w:r w:rsidR="003000CE" w:rsidRPr="00E2540A">
        <w:rPr>
          <w:rFonts w:ascii="Tahoma" w:hAnsi="Tahoma" w:cs="Tahoma"/>
          <w:sz w:val="22"/>
          <w:szCs w:val="22"/>
        </w:rPr>
        <w:t>priede</w:t>
      </w:r>
      <w:r w:rsidR="00FF6000" w:rsidRPr="00E2540A">
        <w:rPr>
          <w:rFonts w:ascii="Tahoma" w:hAnsi="Tahoma" w:cs="Tahoma"/>
          <w:sz w:val="22"/>
          <w:szCs w:val="22"/>
        </w:rPr>
        <w:t xml:space="preserve"> </w:t>
      </w:r>
      <w:r w:rsidR="003000CE" w:rsidRPr="00E2540A">
        <w:rPr>
          <w:rFonts w:ascii="Tahoma" w:hAnsi="Tahoma" w:cs="Tahoma"/>
          <w:sz w:val="22"/>
          <w:szCs w:val="22"/>
        </w:rPr>
        <w:t xml:space="preserve">„Gavėjo </w:t>
      </w:r>
      <w:r w:rsidR="00475F3F" w:rsidRPr="00E2540A">
        <w:rPr>
          <w:rFonts w:ascii="Tahoma" w:hAnsi="Tahoma" w:cs="Tahoma"/>
          <w:sz w:val="22"/>
          <w:szCs w:val="22"/>
        </w:rPr>
        <w:t>nurodyt</w:t>
      </w:r>
      <w:r w:rsidR="00FF6000" w:rsidRPr="00E2540A">
        <w:rPr>
          <w:rFonts w:ascii="Tahoma" w:hAnsi="Tahoma" w:cs="Tahoma"/>
          <w:sz w:val="22"/>
          <w:szCs w:val="22"/>
        </w:rPr>
        <w:t>ų</w:t>
      </w:r>
      <w:r w:rsidR="003000CE" w:rsidRPr="00E2540A">
        <w:rPr>
          <w:rFonts w:ascii="Tahoma" w:hAnsi="Tahoma" w:cs="Tahoma"/>
          <w:sz w:val="22"/>
          <w:szCs w:val="22"/>
        </w:rPr>
        <w:t xml:space="preserve"> asmen</w:t>
      </w:r>
      <w:r w:rsidR="00FF6000" w:rsidRPr="00E2540A">
        <w:rPr>
          <w:rFonts w:ascii="Tahoma" w:hAnsi="Tahoma" w:cs="Tahoma"/>
          <w:sz w:val="22"/>
          <w:szCs w:val="22"/>
        </w:rPr>
        <w:t>ų sąrašas</w:t>
      </w:r>
      <w:r w:rsidR="003000CE" w:rsidRPr="00E2540A">
        <w:rPr>
          <w:rFonts w:ascii="Tahoma" w:hAnsi="Tahoma" w:cs="Tahoma"/>
          <w:sz w:val="22"/>
          <w:szCs w:val="22"/>
        </w:rPr>
        <w:t>“</w:t>
      </w:r>
      <w:r w:rsidR="003B2D7F" w:rsidRPr="00E2540A">
        <w:rPr>
          <w:rFonts w:ascii="Tahoma" w:hAnsi="Tahoma" w:cs="Tahoma"/>
          <w:sz w:val="22"/>
          <w:szCs w:val="22"/>
        </w:rPr>
        <w:t xml:space="preserve"> (pasirašo tik Gavėjas, teikiamas vienas egzempliorius)</w:t>
      </w:r>
      <w:r w:rsidR="003000CE" w:rsidRPr="00E2540A">
        <w:rPr>
          <w:rFonts w:ascii="Tahoma" w:hAnsi="Tahoma" w:cs="Tahoma"/>
          <w:sz w:val="22"/>
          <w:szCs w:val="22"/>
        </w:rPr>
        <w:t>, duomenų paieškai atlikti</w:t>
      </w:r>
      <w:r w:rsidR="001E61FB" w:rsidRPr="00E2540A">
        <w:rPr>
          <w:rFonts w:ascii="Tahoma" w:hAnsi="Tahoma" w:cs="Tahoma"/>
          <w:sz w:val="22"/>
          <w:szCs w:val="22"/>
        </w:rPr>
        <w:t>;</w:t>
      </w:r>
    </w:p>
    <w:p w14:paraId="37200963" w14:textId="233200B8" w:rsidR="00BE480E" w:rsidRPr="00E2540A" w:rsidRDefault="00B233AE" w:rsidP="00D83CAB">
      <w:pPr>
        <w:ind w:firstLine="720"/>
        <w:jc w:val="both"/>
        <w:rPr>
          <w:rFonts w:ascii="Tahoma" w:hAnsi="Tahoma" w:cs="Tahoma"/>
          <w:sz w:val="22"/>
          <w:szCs w:val="22"/>
        </w:rPr>
      </w:pPr>
      <w:r w:rsidRPr="00E2540A">
        <w:rPr>
          <w:rFonts w:ascii="Tahoma" w:hAnsi="Tahoma" w:cs="Tahoma"/>
          <w:sz w:val="22"/>
          <w:szCs w:val="22"/>
        </w:rPr>
        <w:t>1</w:t>
      </w:r>
      <w:r w:rsidR="00AF1876" w:rsidRPr="00E2540A">
        <w:rPr>
          <w:rFonts w:ascii="Tahoma" w:hAnsi="Tahoma" w:cs="Tahoma"/>
          <w:sz w:val="22"/>
          <w:szCs w:val="22"/>
        </w:rPr>
        <w:t>7</w:t>
      </w:r>
      <w:r w:rsidR="006D57B7" w:rsidRPr="00E2540A">
        <w:rPr>
          <w:rFonts w:ascii="Tahoma" w:hAnsi="Tahoma" w:cs="Tahoma"/>
          <w:sz w:val="22"/>
          <w:szCs w:val="22"/>
        </w:rPr>
        <w:t>.2. teikti turimus registrų</w:t>
      </w:r>
      <w:r w:rsidR="00BE480E" w:rsidRPr="00E2540A">
        <w:rPr>
          <w:rFonts w:ascii="Tahoma" w:hAnsi="Tahoma" w:cs="Tahoma"/>
          <w:sz w:val="22"/>
          <w:szCs w:val="22"/>
        </w:rPr>
        <w:t xml:space="preserve"> duomenis, atitinkančius Gavėjo paklausimą ar užsakymą;</w:t>
      </w:r>
    </w:p>
    <w:p w14:paraId="6314FCAC" w14:textId="149ABA32" w:rsidR="00BE480E" w:rsidRPr="00E2540A" w:rsidRDefault="00B233AE" w:rsidP="00D83CAB">
      <w:pPr>
        <w:ind w:firstLine="720"/>
        <w:jc w:val="both"/>
        <w:rPr>
          <w:rFonts w:ascii="Tahoma" w:hAnsi="Tahoma" w:cs="Tahoma"/>
          <w:sz w:val="22"/>
          <w:szCs w:val="22"/>
        </w:rPr>
      </w:pPr>
      <w:r w:rsidRPr="00E2540A">
        <w:rPr>
          <w:rFonts w:ascii="Tahoma" w:hAnsi="Tahoma" w:cs="Tahoma"/>
          <w:sz w:val="22"/>
          <w:szCs w:val="22"/>
        </w:rPr>
        <w:t>1</w:t>
      </w:r>
      <w:r w:rsidR="00AF1876" w:rsidRPr="00E2540A">
        <w:rPr>
          <w:rFonts w:ascii="Tahoma" w:hAnsi="Tahoma" w:cs="Tahoma"/>
          <w:sz w:val="22"/>
          <w:szCs w:val="22"/>
        </w:rPr>
        <w:t>7</w:t>
      </w:r>
      <w:r w:rsidR="00BE480E" w:rsidRPr="00E2540A">
        <w:rPr>
          <w:rFonts w:ascii="Tahoma" w:hAnsi="Tahoma" w:cs="Tahoma"/>
          <w:sz w:val="22"/>
          <w:szCs w:val="22"/>
        </w:rPr>
        <w:t xml:space="preserve">.3. užtikrinti teikiamų </w:t>
      </w:r>
      <w:r w:rsidR="001C7E72" w:rsidRPr="00E2540A">
        <w:rPr>
          <w:rFonts w:ascii="Tahoma" w:hAnsi="Tahoma" w:cs="Tahoma"/>
          <w:sz w:val="22"/>
          <w:szCs w:val="22"/>
        </w:rPr>
        <w:t xml:space="preserve">registrų </w:t>
      </w:r>
      <w:r w:rsidR="00BE480E" w:rsidRPr="00E2540A">
        <w:rPr>
          <w:rFonts w:ascii="Tahoma" w:hAnsi="Tahoma" w:cs="Tahoma"/>
          <w:sz w:val="22"/>
          <w:szCs w:val="22"/>
        </w:rPr>
        <w:t xml:space="preserve">duomenų patikimumą (teisingumą) ir apsaugą iki </w:t>
      </w:r>
      <w:r w:rsidR="001C7E72" w:rsidRPr="00E2540A">
        <w:rPr>
          <w:rFonts w:ascii="Tahoma" w:hAnsi="Tahoma" w:cs="Tahoma"/>
          <w:sz w:val="22"/>
          <w:szCs w:val="22"/>
        </w:rPr>
        <w:t xml:space="preserve">registrų </w:t>
      </w:r>
      <w:r w:rsidR="00BE480E" w:rsidRPr="00E2540A">
        <w:rPr>
          <w:rFonts w:ascii="Tahoma" w:hAnsi="Tahoma" w:cs="Tahoma"/>
          <w:sz w:val="22"/>
          <w:szCs w:val="22"/>
        </w:rPr>
        <w:t>duomenys bus perduoti Gavėjui;</w:t>
      </w:r>
    </w:p>
    <w:p w14:paraId="372E3265" w14:textId="0EE5C1B2" w:rsidR="00BE480E" w:rsidRPr="00E2540A" w:rsidRDefault="00932EE0" w:rsidP="00D83CAB">
      <w:pPr>
        <w:tabs>
          <w:tab w:val="left" w:pos="1276"/>
        </w:tabs>
        <w:ind w:firstLine="720"/>
        <w:jc w:val="both"/>
        <w:rPr>
          <w:rFonts w:ascii="Tahoma" w:hAnsi="Tahoma" w:cs="Tahoma"/>
          <w:sz w:val="22"/>
          <w:szCs w:val="22"/>
        </w:rPr>
      </w:pPr>
      <w:r w:rsidRPr="00E2540A">
        <w:rPr>
          <w:rFonts w:ascii="Tahoma" w:hAnsi="Tahoma" w:cs="Tahoma"/>
          <w:sz w:val="22"/>
          <w:szCs w:val="22"/>
        </w:rPr>
        <w:t>1</w:t>
      </w:r>
      <w:r w:rsidR="00AF1876" w:rsidRPr="00E2540A">
        <w:rPr>
          <w:rFonts w:ascii="Tahoma" w:hAnsi="Tahoma" w:cs="Tahoma"/>
          <w:sz w:val="22"/>
          <w:szCs w:val="22"/>
        </w:rPr>
        <w:t>7</w:t>
      </w:r>
      <w:r w:rsidR="00BE480E" w:rsidRPr="00E2540A">
        <w:rPr>
          <w:rFonts w:ascii="Tahoma" w:hAnsi="Tahoma" w:cs="Tahoma"/>
          <w:sz w:val="22"/>
          <w:szCs w:val="22"/>
        </w:rPr>
        <w:t>.4.</w:t>
      </w:r>
      <w:r w:rsidR="00BE480E" w:rsidRPr="00E2540A">
        <w:rPr>
          <w:rFonts w:ascii="Tahoma" w:hAnsi="Tahoma" w:cs="Tahoma"/>
          <w:sz w:val="22"/>
          <w:szCs w:val="22"/>
        </w:rPr>
        <w:tab/>
        <w:t>gav</w:t>
      </w:r>
      <w:r w:rsidR="00FF6000" w:rsidRPr="00E2540A">
        <w:rPr>
          <w:rFonts w:ascii="Tahoma" w:hAnsi="Tahoma" w:cs="Tahoma"/>
          <w:sz w:val="22"/>
          <w:szCs w:val="22"/>
        </w:rPr>
        <w:t>ę</w:t>
      </w:r>
      <w:r w:rsidR="00BE480E" w:rsidRPr="00E2540A">
        <w:rPr>
          <w:rFonts w:ascii="Tahoma" w:hAnsi="Tahoma" w:cs="Tahoma"/>
          <w:sz w:val="22"/>
          <w:szCs w:val="22"/>
        </w:rPr>
        <w:t>s rašytinį Gavėjo prašymą:</w:t>
      </w:r>
    </w:p>
    <w:p w14:paraId="0250135A" w14:textId="01294E0E" w:rsidR="00BE480E" w:rsidRPr="00E2540A" w:rsidRDefault="00932EE0" w:rsidP="00D83CAB">
      <w:pPr>
        <w:tabs>
          <w:tab w:val="left" w:pos="1418"/>
        </w:tabs>
        <w:ind w:firstLine="720"/>
        <w:jc w:val="both"/>
        <w:rPr>
          <w:rFonts w:ascii="Tahoma" w:hAnsi="Tahoma" w:cs="Tahoma"/>
          <w:sz w:val="22"/>
          <w:szCs w:val="22"/>
        </w:rPr>
      </w:pPr>
      <w:r w:rsidRPr="00E2540A">
        <w:rPr>
          <w:rFonts w:ascii="Tahoma" w:hAnsi="Tahoma" w:cs="Tahoma"/>
          <w:sz w:val="22"/>
          <w:szCs w:val="22"/>
        </w:rPr>
        <w:t>1</w:t>
      </w:r>
      <w:r w:rsidR="00AF1876" w:rsidRPr="00E2540A">
        <w:rPr>
          <w:rFonts w:ascii="Tahoma" w:hAnsi="Tahoma" w:cs="Tahoma"/>
          <w:sz w:val="22"/>
          <w:szCs w:val="22"/>
        </w:rPr>
        <w:t>7</w:t>
      </w:r>
      <w:r w:rsidR="00BE480E" w:rsidRPr="00E2540A">
        <w:rPr>
          <w:rFonts w:ascii="Tahoma" w:hAnsi="Tahoma" w:cs="Tahoma"/>
          <w:sz w:val="22"/>
          <w:szCs w:val="22"/>
        </w:rPr>
        <w:t>.4.1.</w:t>
      </w:r>
      <w:r w:rsidR="00BE480E" w:rsidRPr="00E2540A">
        <w:rPr>
          <w:rFonts w:ascii="Tahoma" w:hAnsi="Tahoma" w:cs="Tahoma"/>
          <w:sz w:val="22"/>
          <w:szCs w:val="22"/>
        </w:rPr>
        <w:tab/>
      </w:r>
      <w:r w:rsidR="00804A39" w:rsidRPr="00E2540A">
        <w:rPr>
          <w:rFonts w:ascii="Tahoma" w:hAnsi="Tahoma" w:cs="Tahoma"/>
          <w:sz w:val="22"/>
          <w:szCs w:val="22"/>
        </w:rPr>
        <w:t xml:space="preserve">per 3 darbo dienas </w:t>
      </w:r>
      <w:r w:rsidR="0022651C" w:rsidRPr="00E2540A">
        <w:rPr>
          <w:rFonts w:ascii="Tahoma" w:hAnsi="Tahoma" w:cs="Tahoma"/>
          <w:sz w:val="22"/>
          <w:szCs w:val="22"/>
        </w:rPr>
        <w:t xml:space="preserve">suteikti </w:t>
      </w:r>
      <w:r w:rsidR="00237CDE" w:rsidRPr="00E2540A">
        <w:rPr>
          <w:rFonts w:ascii="Tahoma" w:hAnsi="Tahoma" w:cs="Tahoma"/>
          <w:sz w:val="22"/>
          <w:szCs w:val="22"/>
        </w:rPr>
        <w:t xml:space="preserve">Gavėjo </w:t>
      </w:r>
      <w:r w:rsidR="00D768FA" w:rsidRPr="00E2540A">
        <w:rPr>
          <w:rFonts w:ascii="Tahoma" w:hAnsi="Tahoma" w:cs="Tahoma"/>
          <w:sz w:val="22"/>
          <w:szCs w:val="22"/>
        </w:rPr>
        <w:t xml:space="preserve">papildomai </w:t>
      </w:r>
      <w:r w:rsidR="00237CDE" w:rsidRPr="00E2540A">
        <w:rPr>
          <w:rFonts w:ascii="Tahoma" w:hAnsi="Tahoma" w:cs="Tahoma"/>
          <w:sz w:val="22"/>
          <w:szCs w:val="22"/>
        </w:rPr>
        <w:t>nurodytiems asmenims</w:t>
      </w:r>
      <w:r w:rsidR="0022651C" w:rsidRPr="00E2540A">
        <w:rPr>
          <w:rFonts w:ascii="Tahoma" w:hAnsi="Tahoma" w:cs="Tahoma"/>
          <w:sz w:val="22"/>
          <w:szCs w:val="22"/>
        </w:rPr>
        <w:t xml:space="preserve"> individualius Gavėjo kodus ir slaptažodžius</w:t>
      </w:r>
      <w:r w:rsidR="003B2D7F" w:rsidRPr="00E2540A">
        <w:rPr>
          <w:rFonts w:ascii="Tahoma" w:hAnsi="Tahoma" w:cs="Tahoma"/>
          <w:sz w:val="22"/>
          <w:szCs w:val="22"/>
        </w:rPr>
        <w:t>.</w:t>
      </w:r>
      <w:r w:rsidR="00004603" w:rsidRPr="00E2540A">
        <w:rPr>
          <w:rFonts w:ascii="Tahoma" w:hAnsi="Tahoma" w:cs="Tahoma"/>
          <w:sz w:val="22"/>
          <w:szCs w:val="22"/>
        </w:rPr>
        <w:t xml:space="preserve"> </w:t>
      </w:r>
      <w:r w:rsidR="0067385E" w:rsidRPr="00E2540A">
        <w:rPr>
          <w:rFonts w:ascii="Tahoma" w:hAnsi="Tahoma" w:cs="Tahoma"/>
          <w:sz w:val="22"/>
          <w:szCs w:val="22"/>
        </w:rPr>
        <w:t xml:space="preserve">Prašyme </w:t>
      </w:r>
      <w:r w:rsidR="00004603" w:rsidRPr="00E2540A">
        <w:rPr>
          <w:rFonts w:ascii="Tahoma" w:hAnsi="Tahoma" w:cs="Tahoma"/>
          <w:sz w:val="22"/>
          <w:szCs w:val="22"/>
        </w:rPr>
        <w:t xml:space="preserve">turi būti </w:t>
      </w:r>
      <w:r w:rsidR="0067385E" w:rsidRPr="00E2540A">
        <w:rPr>
          <w:rFonts w:ascii="Tahoma" w:hAnsi="Tahoma" w:cs="Tahoma"/>
          <w:sz w:val="22"/>
          <w:szCs w:val="22"/>
        </w:rPr>
        <w:t>nurod</w:t>
      </w:r>
      <w:r w:rsidR="00004603" w:rsidRPr="00E2540A">
        <w:rPr>
          <w:rFonts w:ascii="Tahoma" w:hAnsi="Tahoma" w:cs="Tahoma"/>
          <w:sz w:val="22"/>
          <w:szCs w:val="22"/>
        </w:rPr>
        <w:t>yta:</w:t>
      </w:r>
      <w:r w:rsidR="0022651C" w:rsidRPr="00E2540A">
        <w:rPr>
          <w:rFonts w:ascii="Tahoma" w:hAnsi="Tahoma" w:cs="Tahoma"/>
          <w:sz w:val="22"/>
          <w:szCs w:val="22"/>
        </w:rPr>
        <w:t xml:space="preserve"> </w:t>
      </w:r>
      <w:r w:rsidR="0067385E" w:rsidRPr="00E2540A">
        <w:rPr>
          <w:rFonts w:ascii="Tahoma" w:hAnsi="Tahoma" w:cs="Tahoma"/>
          <w:sz w:val="22"/>
          <w:szCs w:val="22"/>
        </w:rPr>
        <w:t xml:space="preserve">Sutarties data ir numeris, </w:t>
      </w:r>
      <w:r w:rsidR="0022651C" w:rsidRPr="00E2540A">
        <w:rPr>
          <w:rFonts w:ascii="Tahoma" w:hAnsi="Tahoma" w:cs="Tahoma"/>
          <w:sz w:val="22"/>
          <w:szCs w:val="22"/>
        </w:rPr>
        <w:t>papildom</w:t>
      </w:r>
      <w:r w:rsidR="00F144DF" w:rsidRPr="00E2540A">
        <w:rPr>
          <w:rFonts w:ascii="Tahoma" w:hAnsi="Tahoma" w:cs="Tahoma"/>
          <w:sz w:val="22"/>
          <w:szCs w:val="22"/>
        </w:rPr>
        <w:t>ai</w:t>
      </w:r>
      <w:r w:rsidR="0022651C" w:rsidRPr="00E2540A">
        <w:rPr>
          <w:rFonts w:ascii="Tahoma" w:hAnsi="Tahoma" w:cs="Tahoma"/>
          <w:sz w:val="22"/>
          <w:szCs w:val="22"/>
        </w:rPr>
        <w:t xml:space="preserve"> Gavėjo </w:t>
      </w:r>
      <w:r w:rsidR="00475F3F" w:rsidRPr="00E2540A">
        <w:rPr>
          <w:rFonts w:ascii="Tahoma" w:hAnsi="Tahoma" w:cs="Tahoma"/>
          <w:sz w:val="22"/>
          <w:szCs w:val="22"/>
        </w:rPr>
        <w:t>nurodyt</w:t>
      </w:r>
      <w:r w:rsidR="0067385E" w:rsidRPr="00E2540A">
        <w:rPr>
          <w:rFonts w:ascii="Tahoma" w:hAnsi="Tahoma" w:cs="Tahoma"/>
          <w:sz w:val="22"/>
          <w:szCs w:val="22"/>
        </w:rPr>
        <w:t>ų</w:t>
      </w:r>
      <w:r w:rsidR="0022651C" w:rsidRPr="00E2540A">
        <w:rPr>
          <w:rFonts w:ascii="Tahoma" w:hAnsi="Tahoma" w:cs="Tahoma"/>
          <w:sz w:val="22"/>
          <w:szCs w:val="22"/>
        </w:rPr>
        <w:t xml:space="preserve"> asme</w:t>
      </w:r>
      <w:r w:rsidR="0067385E" w:rsidRPr="00E2540A">
        <w:rPr>
          <w:rFonts w:ascii="Tahoma" w:hAnsi="Tahoma" w:cs="Tahoma"/>
          <w:sz w:val="22"/>
          <w:szCs w:val="22"/>
        </w:rPr>
        <w:t>nų vardai, pavardės, pareigos, telefono numeriai, individualūs elektroninio pašto adresai, registrai, kuriuose asm</w:t>
      </w:r>
      <w:r w:rsidR="006E001D" w:rsidRPr="00E2540A">
        <w:rPr>
          <w:rFonts w:ascii="Tahoma" w:hAnsi="Tahoma" w:cs="Tahoma"/>
          <w:sz w:val="22"/>
          <w:szCs w:val="22"/>
        </w:rPr>
        <w:t>en</w:t>
      </w:r>
      <w:r w:rsidR="0067385E" w:rsidRPr="00E2540A">
        <w:rPr>
          <w:rFonts w:ascii="Tahoma" w:hAnsi="Tahoma" w:cs="Tahoma"/>
          <w:sz w:val="22"/>
          <w:szCs w:val="22"/>
        </w:rPr>
        <w:t>ys atliks duomenų paiešką</w:t>
      </w:r>
      <w:r w:rsidR="0022651C" w:rsidRPr="00E2540A">
        <w:rPr>
          <w:rFonts w:ascii="Tahoma" w:hAnsi="Tahoma" w:cs="Tahoma"/>
          <w:sz w:val="22"/>
          <w:szCs w:val="22"/>
        </w:rPr>
        <w:t>;</w:t>
      </w:r>
    </w:p>
    <w:p w14:paraId="5503222F" w14:textId="67FE1F56" w:rsidR="00BE480E" w:rsidRPr="00E2540A" w:rsidRDefault="00A077D1" w:rsidP="00D83CAB">
      <w:pPr>
        <w:tabs>
          <w:tab w:val="left" w:pos="1134"/>
          <w:tab w:val="left" w:pos="1276"/>
          <w:tab w:val="left" w:pos="4111"/>
          <w:tab w:val="left" w:pos="4536"/>
          <w:tab w:val="left" w:pos="4678"/>
        </w:tabs>
        <w:ind w:firstLine="709"/>
        <w:jc w:val="both"/>
        <w:rPr>
          <w:rFonts w:ascii="Tahoma" w:hAnsi="Tahoma" w:cs="Tahoma"/>
          <w:sz w:val="22"/>
          <w:szCs w:val="22"/>
        </w:rPr>
      </w:pPr>
      <w:r w:rsidRPr="00E2540A">
        <w:rPr>
          <w:rFonts w:ascii="Tahoma" w:hAnsi="Tahoma" w:cs="Tahoma"/>
          <w:sz w:val="22"/>
          <w:szCs w:val="22"/>
        </w:rPr>
        <w:t>1</w:t>
      </w:r>
      <w:r w:rsidR="005B1857" w:rsidRPr="00E2540A">
        <w:rPr>
          <w:rFonts w:ascii="Tahoma" w:hAnsi="Tahoma" w:cs="Tahoma"/>
          <w:sz w:val="22"/>
          <w:szCs w:val="22"/>
        </w:rPr>
        <w:t>7</w:t>
      </w:r>
      <w:r w:rsidR="00564184" w:rsidRPr="00E2540A">
        <w:rPr>
          <w:rFonts w:ascii="Tahoma" w:hAnsi="Tahoma" w:cs="Tahoma"/>
          <w:sz w:val="22"/>
          <w:szCs w:val="22"/>
        </w:rPr>
        <w:t xml:space="preserve">.4.2. </w:t>
      </w:r>
      <w:r w:rsidR="00804A39" w:rsidRPr="00E2540A">
        <w:rPr>
          <w:rFonts w:ascii="Tahoma" w:hAnsi="Tahoma" w:cs="Tahoma"/>
          <w:sz w:val="22"/>
          <w:szCs w:val="22"/>
        </w:rPr>
        <w:t xml:space="preserve">per 3 darbo dienas </w:t>
      </w:r>
      <w:r w:rsidR="00564184" w:rsidRPr="00E2540A">
        <w:rPr>
          <w:rFonts w:ascii="Tahoma" w:hAnsi="Tahoma" w:cs="Tahoma"/>
          <w:sz w:val="22"/>
          <w:szCs w:val="22"/>
        </w:rPr>
        <w:t xml:space="preserve">pakeisti Gavėjo </w:t>
      </w:r>
      <w:r w:rsidR="00475F3F" w:rsidRPr="00E2540A">
        <w:rPr>
          <w:rFonts w:ascii="Tahoma" w:hAnsi="Tahoma" w:cs="Tahoma"/>
          <w:sz w:val="22"/>
          <w:szCs w:val="22"/>
        </w:rPr>
        <w:t>nurodyt</w:t>
      </w:r>
      <w:r w:rsidR="00564184" w:rsidRPr="00E2540A">
        <w:rPr>
          <w:rFonts w:ascii="Tahoma" w:hAnsi="Tahoma" w:cs="Tahoma"/>
          <w:sz w:val="22"/>
          <w:szCs w:val="22"/>
        </w:rPr>
        <w:t>iems asmenims</w:t>
      </w:r>
      <w:r w:rsidR="00BE480E" w:rsidRPr="00E2540A">
        <w:rPr>
          <w:rFonts w:ascii="Tahoma" w:hAnsi="Tahoma" w:cs="Tahoma"/>
          <w:sz w:val="22"/>
          <w:szCs w:val="22"/>
        </w:rPr>
        <w:t xml:space="preserve"> suteiktą slaptažodį</w:t>
      </w:r>
      <w:r w:rsidR="00BE480E" w:rsidRPr="00E2540A">
        <w:rPr>
          <w:rFonts w:ascii="Tahoma" w:hAnsi="Tahoma" w:cs="Tahoma"/>
          <w:spacing w:val="-6"/>
          <w:sz w:val="22"/>
          <w:szCs w:val="22"/>
        </w:rPr>
        <w:t xml:space="preserve"> Sutarties </w:t>
      </w:r>
      <w:r w:rsidR="003E0AE8" w:rsidRPr="00E2540A">
        <w:rPr>
          <w:rFonts w:ascii="Tahoma" w:hAnsi="Tahoma" w:cs="Tahoma"/>
          <w:spacing w:val="-6"/>
          <w:sz w:val="22"/>
          <w:szCs w:val="22"/>
        </w:rPr>
        <w:t>2</w:t>
      </w:r>
      <w:r w:rsidR="005B1857" w:rsidRPr="00E2540A">
        <w:rPr>
          <w:rFonts w:ascii="Tahoma" w:hAnsi="Tahoma" w:cs="Tahoma"/>
          <w:spacing w:val="-6"/>
          <w:sz w:val="22"/>
          <w:szCs w:val="22"/>
        </w:rPr>
        <w:t>2</w:t>
      </w:r>
      <w:r w:rsidR="00F15B01" w:rsidRPr="00E2540A">
        <w:rPr>
          <w:rFonts w:ascii="Tahoma" w:hAnsi="Tahoma" w:cs="Tahoma"/>
          <w:spacing w:val="-6"/>
          <w:sz w:val="22"/>
          <w:szCs w:val="22"/>
        </w:rPr>
        <w:t xml:space="preserve"> </w:t>
      </w:r>
      <w:r w:rsidR="00867C71" w:rsidRPr="00E2540A">
        <w:rPr>
          <w:rFonts w:ascii="Tahoma" w:hAnsi="Tahoma" w:cs="Tahoma"/>
          <w:spacing w:val="-6"/>
          <w:sz w:val="22"/>
          <w:szCs w:val="22"/>
        </w:rPr>
        <w:t>punkt</w:t>
      </w:r>
      <w:r w:rsidR="006E490A" w:rsidRPr="00E2540A">
        <w:rPr>
          <w:rFonts w:ascii="Tahoma" w:hAnsi="Tahoma" w:cs="Tahoma"/>
          <w:spacing w:val="-6"/>
          <w:sz w:val="22"/>
          <w:szCs w:val="22"/>
        </w:rPr>
        <w:t>e</w:t>
      </w:r>
      <w:r w:rsidR="00867C71" w:rsidRPr="00E2540A">
        <w:rPr>
          <w:rFonts w:ascii="Tahoma" w:hAnsi="Tahoma" w:cs="Tahoma"/>
          <w:spacing w:val="-6"/>
          <w:sz w:val="22"/>
          <w:szCs w:val="22"/>
        </w:rPr>
        <w:t xml:space="preserve"> nurodyt</w:t>
      </w:r>
      <w:r w:rsidR="006E490A" w:rsidRPr="00E2540A">
        <w:rPr>
          <w:rFonts w:ascii="Tahoma" w:hAnsi="Tahoma" w:cs="Tahoma"/>
          <w:spacing w:val="-6"/>
          <w:sz w:val="22"/>
          <w:szCs w:val="22"/>
        </w:rPr>
        <w:t>u</w:t>
      </w:r>
      <w:r w:rsidR="00BE480E" w:rsidRPr="00E2540A">
        <w:rPr>
          <w:rFonts w:ascii="Tahoma" w:hAnsi="Tahoma" w:cs="Tahoma"/>
          <w:spacing w:val="-6"/>
          <w:sz w:val="22"/>
          <w:szCs w:val="22"/>
        </w:rPr>
        <w:t xml:space="preserve"> atvej</w:t>
      </w:r>
      <w:r w:rsidR="006E490A" w:rsidRPr="00E2540A">
        <w:rPr>
          <w:rFonts w:ascii="Tahoma" w:hAnsi="Tahoma" w:cs="Tahoma"/>
          <w:spacing w:val="-6"/>
          <w:sz w:val="22"/>
          <w:szCs w:val="22"/>
        </w:rPr>
        <w:t>u</w:t>
      </w:r>
      <w:r w:rsidR="00BE480E" w:rsidRPr="00E2540A">
        <w:rPr>
          <w:rFonts w:ascii="Tahoma" w:hAnsi="Tahoma" w:cs="Tahoma"/>
          <w:sz w:val="22"/>
          <w:szCs w:val="22"/>
        </w:rPr>
        <w:t>;</w:t>
      </w:r>
    </w:p>
    <w:p w14:paraId="744351A5" w14:textId="1B05222D" w:rsidR="00BE480E" w:rsidRPr="00E2540A" w:rsidRDefault="00932EE0" w:rsidP="00D83CAB">
      <w:pPr>
        <w:ind w:firstLine="709"/>
        <w:jc w:val="both"/>
        <w:rPr>
          <w:rFonts w:ascii="Tahoma" w:hAnsi="Tahoma" w:cs="Tahoma"/>
          <w:sz w:val="22"/>
          <w:szCs w:val="22"/>
        </w:rPr>
      </w:pPr>
      <w:r w:rsidRPr="00E2540A">
        <w:rPr>
          <w:rFonts w:ascii="Tahoma" w:hAnsi="Tahoma" w:cs="Tahoma"/>
          <w:sz w:val="22"/>
          <w:szCs w:val="22"/>
        </w:rPr>
        <w:lastRenderedPageBreak/>
        <w:t>1</w:t>
      </w:r>
      <w:r w:rsidR="005B1857" w:rsidRPr="00E2540A">
        <w:rPr>
          <w:rFonts w:ascii="Tahoma" w:hAnsi="Tahoma" w:cs="Tahoma"/>
          <w:sz w:val="22"/>
          <w:szCs w:val="22"/>
        </w:rPr>
        <w:t>7</w:t>
      </w:r>
      <w:r w:rsidR="00BE480E" w:rsidRPr="00E2540A">
        <w:rPr>
          <w:rFonts w:ascii="Tahoma" w:hAnsi="Tahoma" w:cs="Tahoma"/>
          <w:sz w:val="22"/>
          <w:szCs w:val="22"/>
        </w:rPr>
        <w:t xml:space="preserve">.4.3. </w:t>
      </w:r>
      <w:r w:rsidR="00FF0610" w:rsidRPr="00E2540A">
        <w:rPr>
          <w:rFonts w:ascii="Tahoma" w:hAnsi="Tahoma" w:cs="Tahoma"/>
          <w:sz w:val="22"/>
          <w:szCs w:val="22"/>
        </w:rPr>
        <w:t>nedelsdamas</w:t>
      </w:r>
      <w:r w:rsidR="00963227" w:rsidRPr="00E2540A">
        <w:rPr>
          <w:rFonts w:ascii="Tahoma" w:hAnsi="Tahoma" w:cs="Tahoma"/>
          <w:sz w:val="22"/>
          <w:szCs w:val="22"/>
        </w:rPr>
        <w:t xml:space="preserve"> </w:t>
      </w:r>
      <w:r w:rsidR="00BE480E" w:rsidRPr="00E2540A">
        <w:rPr>
          <w:rFonts w:ascii="Tahoma" w:hAnsi="Tahoma" w:cs="Tahoma"/>
          <w:sz w:val="22"/>
          <w:szCs w:val="22"/>
        </w:rPr>
        <w:t xml:space="preserve">panaikinti </w:t>
      </w:r>
      <w:r w:rsidR="00564184" w:rsidRPr="00E2540A">
        <w:rPr>
          <w:rFonts w:ascii="Tahoma" w:hAnsi="Tahoma" w:cs="Tahoma"/>
          <w:sz w:val="22"/>
          <w:szCs w:val="22"/>
        </w:rPr>
        <w:t xml:space="preserve">Gavėjo </w:t>
      </w:r>
      <w:r w:rsidR="00475F3F" w:rsidRPr="00E2540A">
        <w:rPr>
          <w:rFonts w:ascii="Tahoma" w:hAnsi="Tahoma" w:cs="Tahoma"/>
          <w:sz w:val="22"/>
          <w:szCs w:val="22"/>
        </w:rPr>
        <w:t>nurodyt</w:t>
      </w:r>
      <w:r w:rsidR="00564184" w:rsidRPr="00E2540A">
        <w:rPr>
          <w:rFonts w:ascii="Tahoma" w:hAnsi="Tahoma" w:cs="Tahoma"/>
          <w:sz w:val="22"/>
          <w:szCs w:val="22"/>
        </w:rPr>
        <w:t xml:space="preserve">iems asmenims </w:t>
      </w:r>
      <w:r w:rsidR="00BE480E" w:rsidRPr="00E2540A">
        <w:rPr>
          <w:rFonts w:ascii="Tahoma" w:hAnsi="Tahoma" w:cs="Tahoma"/>
          <w:sz w:val="22"/>
          <w:szCs w:val="22"/>
        </w:rPr>
        <w:t>suteiktą individualų Gavėjo kodą ir slaptažodį.</w:t>
      </w:r>
    </w:p>
    <w:p w14:paraId="55A01F5A" w14:textId="4F819D79" w:rsidR="00BE480E" w:rsidRPr="00E2540A" w:rsidRDefault="002F58E9" w:rsidP="00D83CAB">
      <w:pPr>
        <w:ind w:firstLine="56"/>
        <w:jc w:val="both"/>
        <w:rPr>
          <w:rFonts w:ascii="Tahoma" w:hAnsi="Tahoma" w:cs="Tahoma"/>
          <w:sz w:val="22"/>
          <w:szCs w:val="22"/>
        </w:rPr>
      </w:pPr>
      <w:r w:rsidRPr="00E2540A">
        <w:rPr>
          <w:rFonts w:ascii="Tahoma" w:hAnsi="Tahoma" w:cs="Tahoma"/>
          <w:sz w:val="22"/>
          <w:szCs w:val="22"/>
        </w:rPr>
        <w:tab/>
        <w:t xml:space="preserve">17.5. Gavėjo pateiktus asmens duomenis naudoti Gavėjo </w:t>
      </w:r>
      <w:r w:rsidR="00EA3FF4" w:rsidRPr="00E2540A">
        <w:rPr>
          <w:rFonts w:ascii="Tahoma" w:hAnsi="Tahoma" w:cs="Tahoma"/>
          <w:sz w:val="22"/>
          <w:szCs w:val="22"/>
        </w:rPr>
        <w:t>nurodyt</w:t>
      </w:r>
      <w:r w:rsidR="00856426" w:rsidRPr="00E2540A">
        <w:rPr>
          <w:rFonts w:ascii="Tahoma" w:hAnsi="Tahoma" w:cs="Tahoma"/>
          <w:sz w:val="22"/>
          <w:szCs w:val="22"/>
        </w:rPr>
        <w:t>iems</w:t>
      </w:r>
      <w:r w:rsidR="00EA3FF4" w:rsidRPr="00E2540A">
        <w:rPr>
          <w:rFonts w:ascii="Tahoma" w:hAnsi="Tahoma" w:cs="Tahoma"/>
          <w:sz w:val="22"/>
          <w:szCs w:val="22"/>
        </w:rPr>
        <w:t xml:space="preserve"> asmen</w:t>
      </w:r>
      <w:r w:rsidR="00856426" w:rsidRPr="00E2540A">
        <w:rPr>
          <w:rFonts w:ascii="Tahoma" w:hAnsi="Tahoma" w:cs="Tahoma"/>
          <w:sz w:val="22"/>
          <w:szCs w:val="22"/>
        </w:rPr>
        <w:t>ims</w:t>
      </w:r>
      <w:r w:rsidRPr="00E2540A">
        <w:rPr>
          <w:rFonts w:ascii="Tahoma" w:hAnsi="Tahoma" w:cs="Tahoma"/>
          <w:sz w:val="22"/>
          <w:szCs w:val="22"/>
        </w:rPr>
        <w:t xml:space="preserve"> identifik</w:t>
      </w:r>
      <w:r w:rsidR="00856426" w:rsidRPr="00E2540A">
        <w:rPr>
          <w:rFonts w:ascii="Tahoma" w:hAnsi="Tahoma" w:cs="Tahoma"/>
          <w:sz w:val="22"/>
          <w:szCs w:val="22"/>
        </w:rPr>
        <w:t>uoti</w:t>
      </w:r>
      <w:r w:rsidR="00754939" w:rsidRPr="00E2540A">
        <w:rPr>
          <w:rFonts w:ascii="Tahoma" w:hAnsi="Tahoma" w:cs="Tahoma"/>
          <w:sz w:val="22"/>
          <w:szCs w:val="22"/>
        </w:rPr>
        <w:t xml:space="preserve"> Teikėjo sistemoje</w:t>
      </w:r>
      <w:r w:rsidRPr="00E2540A">
        <w:rPr>
          <w:rFonts w:ascii="Tahoma" w:hAnsi="Tahoma" w:cs="Tahoma"/>
          <w:sz w:val="22"/>
          <w:szCs w:val="22"/>
        </w:rPr>
        <w:t xml:space="preserve"> šios Sutarties vykdymo tikslais. Gavėjo pateikti asmens duomenys saugomi </w:t>
      </w:r>
      <w:r w:rsidR="006D07C6" w:rsidRPr="00E2540A">
        <w:rPr>
          <w:rFonts w:ascii="Tahoma" w:hAnsi="Tahoma" w:cs="Tahoma"/>
          <w:sz w:val="22"/>
          <w:szCs w:val="22"/>
        </w:rPr>
        <w:br/>
      </w:r>
      <w:r w:rsidRPr="00E2540A">
        <w:rPr>
          <w:rFonts w:ascii="Tahoma" w:hAnsi="Tahoma" w:cs="Tahoma"/>
          <w:sz w:val="22"/>
          <w:szCs w:val="22"/>
        </w:rPr>
        <w:t>10 metų po Sutarties pasibaigimo</w:t>
      </w:r>
      <w:r w:rsidR="00856426" w:rsidRPr="00E2540A">
        <w:rPr>
          <w:rFonts w:ascii="Tahoma" w:hAnsi="Tahoma" w:cs="Tahoma"/>
          <w:sz w:val="22"/>
          <w:szCs w:val="22"/>
        </w:rPr>
        <w:t>;</w:t>
      </w:r>
    </w:p>
    <w:p w14:paraId="7ADF95A3" w14:textId="510544A4" w:rsidR="00BE480E" w:rsidRPr="00E2540A" w:rsidRDefault="00164F14" w:rsidP="00D83CAB">
      <w:pPr>
        <w:tabs>
          <w:tab w:val="left" w:pos="1134"/>
          <w:tab w:val="left" w:pos="1276"/>
          <w:tab w:val="left" w:pos="1418"/>
        </w:tabs>
        <w:ind w:firstLine="728"/>
        <w:jc w:val="both"/>
        <w:rPr>
          <w:rFonts w:ascii="Tahoma" w:hAnsi="Tahoma" w:cs="Tahoma"/>
          <w:sz w:val="22"/>
          <w:szCs w:val="22"/>
        </w:rPr>
      </w:pPr>
      <w:r w:rsidRPr="00E2540A">
        <w:rPr>
          <w:rFonts w:ascii="Tahoma" w:hAnsi="Tahoma" w:cs="Tahoma"/>
          <w:sz w:val="22"/>
          <w:szCs w:val="22"/>
        </w:rPr>
        <w:t>1</w:t>
      </w:r>
      <w:r w:rsidR="005B1857" w:rsidRPr="00E2540A">
        <w:rPr>
          <w:rFonts w:ascii="Tahoma" w:hAnsi="Tahoma" w:cs="Tahoma"/>
          <w:sz w:val="22"/>
          <w:szCs w:val="22"/>
        </w:rPr>
        <w:t>7</w:t>
      </w:r>
      <w:r w:rsidR="00BE480E" w:rsidRPr="00E2540A">
        <w:rPr>
          <w:rFonts w:ascii="Tahoma" w:hAnsi="Tahoma" w:cs="Tahoma"/>
          <w:sz w:val="22"/>
          <w:szCs w:val="22"/>
        </w:rPr>
        <w:t>.</w:t>
      </w:r>
      <w:r w:rsidR="00513B6D" w:rsidRPr="00E2540A">
        <w:rPr>
          <w:rFonts w:ascii="Tahoma" w:hAnsi="Tahoma" w:cs="Tahoma"/>
          <w:sz w:val="22"/>
          <w:szCs w:val="22"/>
        </w:rPr>
        <w:t>6</w:t>
      </w:r>
      <w:r w:rsidR="00BE480E" w:rsidRPr="00E2540A">
        <w:rPr>
          <w:rFonts w:ascii="Tahoma" w:hAnsi="Tahoma" w:cs="Tahoma"/>
          <w:sz w:val="22"/>
          <w:szCs w:val="22"/>
        </w:rPr>
        <w:t>. per 5 darbo dienas informuoti apie adreso ir kitų duomenų, nurodytų Sutartyje, pasikeitimą.</w:t>
      </w:r>
    </w:p>
    <w:p w14:paraId="6E7C752A" w14:textId="23B4894D" w:rsidR="00BE480E" w:rsidRPr="00E2540A" w:rsidRDefault="00932EE0" w:rsidP="00D83CAB">
      <w:pPr>
        <w:ind w:firstLine="728"/>
        <w:jc w:val="both"/>
        <w:rPr>
          <w:rFonts w:ascii="Tahoma" w:hAnsi="Tahoma" w:cs="Tahoma"/>
          <w:sz w:val="22"/>
          <w:szCs w:val="22"/>
        </w:rPr>
      </w:pPr>
      <w:r w:rsidRPr="00E2540A">
        <w:rPr>
          <w:rFonts w:ascii="Tahoma" w:hAnsi="Tahoma" w:cs="Tahoma"/>
          <w:sz w:val="22"/>
          <w:szCs w:val="22"/>
        </w:rPr>
        <w:t>1</w:t>
      </w:r>
      <w:r w:rsidR="005B1857" w:rsidRPr="00E2540A">
        <w:rPr>
          <w:rFonts w:ascii="Tahoma" w:hAnsi="Tahoma" w:cs="Tahoma"/>
          <w:sz w:val="22"/>
          <w:szCs w:val="22"/>
        </w:rPr>
        <w:t>8</w:t>
      </w:r>
      <w:r w:rsidR="00BE480E" w:rsidRPr="00E2540A">
        <w:rPr>
          <w:rFonts w:ascii="Tahoma" w:hAnsi="Tahoma" w:cs="Tahoma"/>
          <w:sz w:val="22"/>
          <w:szCs w:val="22"/>
        </w:rPr>
        <w:t>. Gavėjas įsipareigoja:</w:t>
      </w:r>
    </w:p>
    <w:p w14:paraId="37A7BC47" w14:textId="709145DB" w:rsidR="00BE480E" w:rsidRPr="00E2540A" w:rsidRDefault="001D3547" w:rsidP="00D83CAB">
      <w:pPr>
        <w:ind w:firstLine="728"/>
        <w:jc w:val="both"/>
        <w:rPr>
          <w:rFonts w:ascii="Tahoma" w:hAnsi="Tahoma" w:cs="Tahoma"/>
          <w:sz w:val="22"/>
          <w:szCs w:val="22"/>
        </w:rPr>
      </w:pPr>
      <w:r w:rsidRPr="00E2540A">
        <w:rPr>
          <w:rFonts w:ascii="Tahoma" w:hAnsi="Tahoma" w:cs="Tahoma"/>
          <w:sz w:val="22"/>
          <w:szCs w:val="22"/>
        </w:rPr>
        <w:t>1</w:t>
      </w:r>
      <w:r w:rsidR="00A67667" w:rsidRPr="00E2540A">
        <w:rPr>
          <w:rFonts w:ascii="Tahoma" w:hAnsi="Tahoma" w:cs="Tahoma"/>
          <w:sz w:val="22"/>
          <w:szCs w:val="22"/>
        </w:rPr>
        <w:t>8</w:t>
      </w:r>
      <w:r w:rsidR="00BE480E" w:rsidRPr="00E2540A">
        <w:rPr>
          <w:rFonts w:ascii="Tahoma" w:hAnsi="Tahoma" w:cs="Tahoma"/>
          <w:sz w:val="22"/>
          <w:szCs w:val="22"/>
        </w:rPr>
        <w:t xml:space="preserve">.1. </w:t>
      </w:r>
      <w:r w:rsidR="00AB68E8" w:rsidRPr="00E2540A">
        <w:rPr>
          <w:rFonts w:ascii="Tahoma" w:hAnsi="Tahoma" w:cs="Tahoma"/>
          <w:sz w:val="22"/>
          <w:szCs w:val="22"/>
        </w:rPr>
        <w:t>ne</w:t>
      </w:r>
      <w:r w:rsidR="008909C1" w:rsidRPr="00E2540A">
        <w:rPr>
          <w:rFonts w:ascii="Tahoma" w:hAnsi="Tahoma" w:cs="Tahoma"/>
          <w:sz w:val="22"/>
          <w:szCs w:val="22"/>
        </w:rPr>
        <w:t>perduoti ir neatskleisti pagal S</w:t>
      </w:r>
      <w:r w:rsidR="00AB68E8" w:rsidRPr="00E2540A">
        <w:rPr>
          <w:rFonts w:ascii="Tahoma" w:hAnsi="Tahoma" w:cs="Tahoma"/>
          <w:sz w:val="22"/>
          <w:szCs w:val="22"/>
        </w:rPr>
        <w:t xml:space="preserve">utartį gautų </w:t>
      </w:r>
      <w:r w:rsidR="001C7E72" w:rsidRPr="00E2540A">
        <w:rPr>
          <w:rFonts w:ascii="Tahoma" w:hAnsi="Tahoma" w:cs="Tahoma"/>
          <w:sz w:val="22"/>
          <w:szCs w:val="22"/>
        </w:rPr>
        <w:t xml:space="preserve">registrų </w:t>
      </w:r>
      <w:r w:rsidR="00AB68E8" w:rsidRPr="00E2540A">
        <w:rPr>
          <w:rFonts w:ascii="Tahoma" w:hAnsi="Tahoma" w:cs="Tahoma"/>
          <w:sz w:val="22"/>
          <w:szCs w:val="22"/>
        </w:rPr>
        <w:t xml:space="preserve">duomenų tretiesiems asmenims, išskyrus atvejus, </w:t>
      </w:r>
      <w:r w:rsidR="00856426" w:rsidRPr="00E2540A">
        <w:rPr>
          <w:rFonts w:ascii="Tahoma" w:hAnsi="Tahoma" w:cs="Tahoma"/>
          <w:sz w:val="22"/>
          <w:szCs w:val="22"/>
        </w:rPr>
        <w:t xml:space="preserve">numatytus </w:t>
      </w:r>
      <w:r w:rsidR="00AB68E8" w:rsidRPr="00E2540A">
        <w:rPr>
          <w:rFonts w:ascii="Tahoma" w:hAnsi="Tahoma" w:cs="Tahoma"/>
          <w:sz w:val="22"/>
          <w:szCs w:val="22"/>
        </w:rPr>
        <w:t>Sutartyje ar Lietuvos Respublikos įstatymuose ir kituose teisės aktuose;</w:t>
      </w:r>
    </w:p>
    <w:p w14:paraId="38EEB88D" w14:textId="66B2363C" w:rsidR="00BE480E" w:rsidRPr="00E2540A" w:rsidRDefault="006D57B7" w:rsidP="00D83CAB">
      <w:pPr>
        <w:ind w:firstLine="728"/>
        <w:jc w:val="both"/>
        <w:rPr>
          <w:rFonts w:ascii="Tahoma" w:hAnsi="Tahoma" w:cs="Tahoma"/>
          <w:sz w:val="22"/>
          <w:szCs w:val="22"/>
        </w:rPr>
      </w:pPr>
      <w:r w:rsidRPr="00E2540A">
        <w:rPr>
          <w:rFonts w:ascii="Tahoma" w:hAnsi="Tahoma" w:cs="Tahoma"/>
          <w:sz w:val="22"/>
          <w:szCs w:val="22"/>
        </w:rPr>
        <w:t>1</w:t>
      </w:r>
      <w:r w:rsidR="00A67667" w:rsidRPr="00E2540A">
        <w:rPr>
          <w:rFonts w:ascii="Tahoma" w:hAnsi="Tahoma" w:cs="Tahoma"/>
          <w:sz w:val="22"/>
          <w:szCs w:val="22"/>
        </w:rPr>
        <w:t>8</w:t>
      </w:r>
      <w:r w:rsidR="002075B3" w:rsidRPr="00E2540A">
        <w:rPr>
          <w:rFonts w:ascii="Tahoma" w:hAnsi="Tahoma" w:cs="Tahoma"/>
          <w:sz w:val="22"/>
          <w:szCs w:val="22"/>
        </w:rPr>
        <w:t>.2</w:t>
      </w:r>
      <w:r w:rsidR="00BE480E" w:rsidRPr="00E2540A">
        <w:rPr>
          <w:rFonts w:ascii="Tahoma" w:hAnsi="Tahoma" w:cs="Tahoma"/>
          <w:sz w:val="22"/>
          <w:szCs w:val="22"/>
        </w:rPr>
        <w:t xml:space="preserve">. nekaupti pagal Sutartį gautų </w:t>
      </w:r>
      <w:r w:rsidR="001C7E72" w:rsidRPr="00E2540A">
        <w:rPr>
          <w:rFonts w:ascii="Tahoma" w:hAnsi="Tahoma" w:cs="Tahoma"/>
          <w:sz w:val="22"/>
          <w:szCs w:val="22"/>
        </w:rPr>
        <w:t xml:space="preserve">registrų </w:t>
      </w:r>
      <w:r w:rsidR="00BE480E" w:rsidRPr="00E2540A">
        <w:rPr>
          <w:rFonts w:ascii="Tahoma" w:hAnsi="Tahoma" w:cs="Tahoma"/>
          <w:sz w:val="22"/>
          <w:szCs w:val="22"/>
        </w:rPr>
        <w:t>duomenų jokiose kompiuterinėse laikmenose ar susistemintose rinkmenose;</w:t>
      </w:r>
    </w:p>
    <w:p w14:paraId="392ABB03" w14:textId="1031D7D3" w:rsidR="00BE480E" w:rsidRPr="00E2540A" w:rsidRDefault="006D57B7" w:rsidP="00D83CAB">
      <w:pPr>
        <w:ind w:firstLine="728"/>
        <w:jc w:val="both"/>
        <w:rPr>
          <w:rFonts w:ascii="Tahoma" w:hAnsi="Tahoma" w:cs="Tahoma"/>
          <w:sz w:val="22"/>
          <w:szCs w:val="22"/>
        </w:rPr>
      </w:pPr>
      <w:r w:rsidRPr="00E2540A">
        <w:rPr>
          <w:rFonts w:ascii="Tahoma" w:hAnsi="Tahoma" w:cs="Tahoma"/>
          <w:sz w:val="22"/>
          <w:szCs w:val="22"/>
        </w:rPr>
        <w:t>1</w:t>
      </w:r>
      <w:r w:rsidR="00A67667" w:rsidRPr="00E2540A">
        <w:rPr>
          <w:rFonts w:ascii="Tahoma" w:hAnsi="Tahoma" w:cs="Tahoma"/>
          <w:sz w:val="22"/>
          <w:szCs w:val="22"/>
        </w:rPr>
        <w:t>8</w:t>
      </w:r>
      <w:r w:rsidR="00AB68E8" w:rsidRPr="00E2540A">
        <w:rPr>
          <w:rFonts w:ascii="Tahoma" w:hAnsi="Tahoma" w:cs="Tahoma"/>
          <w:sz w:val="22"/>
          <w:szCs w:val="22"/>
        </w:rPr>
        <w:t>.</w:t>
      </w:r>
      <w:r w:rsidR="002075B3" w:rsidRPr="00E2540A">
        <w:rPr>
          <w:rFonts w:ascii="Tahoma" w:hAnsi="Tahoma" w:cs="Tahoma"/>
          <w:sz w:val="22"/>
          <w:szCs w:val="22"/>
        </w:rPr>
        <w:t>3</w:t>
      </w:r>
      <w:r w:rsidR="00BE480E" w:rsidRPr="00E2540A">
        <w:rPr>
          <w:rFonts w:ascii="Tahoma" w:hAnsi="Tahoma" w:cs="Tahoma"/>
          <w:sz w:val="22"/>
          <w:szCs w:val="22"/>
        </w:rPr>
        <w:t>.</w:t>
      </w:r>
      <w:r w:rsidR="00856426" w:rsidRPr="00E2540A">
        <w:rPr>
          <w:rFonts w:ascii="Tahoma" w:hAnsi="Tahoma" w:cs="Tahoma"/>
          <w:sz w:val="22"/>
          <w:szCs w:val="22"/>
        </w:rPr>
        <w:t> </w:t>
      </w:r>
      <w:r w:rsidR="00BE480E" w:rsidRPr="00E2540A">
        <w:rPr>
          <w:rFonts w:ascii="Tahoma" w:hAnsi="Tahoma" w:cs="Tahoma"/>
          <w:sz w:val="22"/>
          <w:szCs w:val="22"/>
        </w:rPr>
        <w:t xml:space="preserve">naudoti </w:t>
      </w:r>
      <w:r w:rsidR="001C7E72" w:rsidRPr="00E2540A">
        <w:rPr>
          <w:rFonts w:ascii="Tahoma" w:hAnsi="Tahoma" w:cs="Tahoma"/>
          <w:sz w:val="22"/>
          <w:szCs w:val="22"/>
        </w:rPr>
        <w:t xml:space="preserve">registrų </w:t>
      </w:r>
      <w:r w:rsidR="00BE480E" w:rsidRPr="00E2540A">
        <w:rPr>
          <w:rFonts w:ascii="Tahoma" w:hAnsi="Tahoma" w:cs="Tahoma"/>
          <w:sz w:val="22"/>
          <w:szCs w:val="22"/>
        </w:rPr>
        <w:t xml:space="preserve">duomenis laikydamasis </w:t>
      </w:r>
      <w:r w:rsidR="007A11D8" w:rsidRPr="00E2540A">
        <w:rPr>
          <w:rFonts w:ascii="Tahoma" w:hAnsi="Tahoma" w:cs="Tahoma"/>
          <w:sz w:val="22"/>
          <w:szCs w:val="22"/>
        </w:rPr>
        <w:t xml:space="preserve">Reglamento (ES) 2016/679, </w:t>
      </w:r>
      <w:r w:rsidR="00BE480E" w:rsidRPr="00E2540A">
        <w:rPr>
          <w:rFonts w:ascii="Tahoma" w:hAnsi="Tahoma" w:cs="Tahoma"/>
          <w:sz w:val="22"/>
          <w:szCs w:val="22"/>
        </w:rPr>
        <w:t>Lietuvos Respublikos asmens duomenų teisinės apsaugos įstatymo nuostatų;</w:t>
      </w:r>
    </w:p>
    <w:p w14:paraId="37552800" w14:textId="2F808C1A" w:rsidR="00BE480E" w:rsidRPr="00E2540A" w:rsidRDefault="006D57B7" w:rsidP="00D83CAB">
      <w:pPr>
        <w:ind w:firstLine="728"/>
        <w:jc w:val="both"/>
        <w:rPr>
          <w:rFonts w:ascii="Tahoma" w:hAnsi="Tahoma" w:cs="Tahoma"/>
          <w:sz w:val="22"/>
          <w:szCs w:val="22"/>
        </w:rPr>
      </w:pPr>
      <w:r w:rsidRPr="00E2540A">
        <w:rPr>
          <w:rFonts w:ascii="Tahoma" w:hAnsi="Tahoma" w:cs="Tahoma"/>
          <w:sz w:val="22"/>
          <w:szCs w:val="22"/>
        </w:rPr>
        <w:t>1</w:t>
      </w:r>
      <w:r w:rsidR="002A0351" w:rsidRPr="00E2540A">
        <w:rPr>
          <w:rFonts w:ascii="Tahoma" w:hAnsi="Tahoma" w:cs="Tahoma"/>
          <w:sz w:val="22"/>
          <w:szCs w:val="22"/>
        </w:rPr>
        <w:t>8</w:t>
      </w:r>
      <w:r w:rsidR="002075B3" w:rsidRPr="00E2540A">
        <w:rPr>
          <w:rFonts w:ascii="Tahoma" w:hAnsi="Tahoma" w:cs="Tahoma"/>
          <w:sz w:val="22"/>
          <w:szCs w:val="22"/>
        </w:rPr>
        <w:t>.4</w:t>
      </w:r>
      <w:r w:rsidR="00BE480E" w:rsidRPr="00E2540A">
        <w:rPr>
          <w:rFonts w:ascii="Tahoma" w:hAnsi="Tahoma" w:cs="Tahoma"/>
          <w:sz w:val="22"/>
          <w:szCs w:val="22"/>
        </w:rPr>
        <w:t xml:space="preserve">. naudoti </w:t>
      </w:r>
      <w:r w:rsidR="001C7E72" w:rsidRPr="00E2540A">
        <w:rPr>
          <w:rFonts w:ascii="Tahoma" w:hAnsi="Tahoma" w:cs="Tahoma"/>
          <w:sz w:val="22"/>
          <w:szCs w:val="22"/>
        </w:rPr>
        <w:t xml:space="preserve">registrų </w:t>
      </w:r>
      <w:r w:rsidR="00BE480E" w:rsidRPr="00E2540A">
        <w:rPr>
          <w:rFonts w:ascii="Tahoma" w:hAnsi="Tahoma" w:cs="Tahoma"/>
          <w:sz w:val="22"/>
          <w:szCs w:val="22"/>
        </w:rPr>
        <w:t>duomenis tik Sutartyje nurodytu tikslu, tvarka ir sąlygomis;</w:t>
      </w:r>
    </w:p>
    <w:p w14:paraId="58EC4D88" w14:textId="15226D77" w:rsidR="00124B4C" w:rsidRPr="00E2540A" w:rsidRDefault="003D75F4" w:rsidP="00D83CAB">
      <w:pPr>
        <w:pStyle w:val="Pagrindiniotekstotrauka"/>
        <w:ind w:firstLine="728"/>
        <w:rPr>
          <w:rFonts w:ascii="Tahoma" w:hAnsi="Tahoma" w:cs="Tahoma"/>
          <w:sz w:val="22"/>
          <w:szCs w:val="22"/>
        </w:rPr>
      </w:pPr>
      <w:r w:rsidRPr="00E2540A">
        <w:rPr>
          <w:rFonts w:ascii="Tahoma" w:hAnsi="Tahoma" w:cs="Tahoma"/>
          <w:sz w:val="22"/>
          <w:szCs w:val="22"/>
        </w:rPr>
        <w:t>1</w:t>
      </w:r>
      <w:r w:rsidR="004B109A" w:rsidRPr="00E2540A">
        <w:rPr>
          <w:rFonts w:ascii="Tahoma" w:hAnsi="Tahoma" w:cs="Tahoma"/>
          <w:sz w:val="22"/>
          <w:szCs w:val="22"/>
        </w:rPr>
        <w:t>8</w:t>
      </w:r>
      <w:r w:rsidRPr="00E2540A">
        <w:rPr>
          <w:rFonts w:ascii="Tahoma" w:hAnsi="Tahoma" w:cs="Tahoma"/>
          <w:sz w:val="22"/>
          <w:szCs w:val="22"/>
        </w:rPr>
        <w:t>.</w:t>
      </w:r>
      <w:r w:rsidR="00423DDF" w:rsidRPr="00E2540A">
        <w:rPr>
          <w:rFonts w:ascii="Tahoma" w:hAnsi="Tahoma" w:cs="Tahoma"/>
          <w:sz w:val="22"/>
          <w:szCs w:val="22"/>
        </w:rPr>
        <w:t>5</w:t>
      </w:r>
      <w:r w:rsidRPr="00E2540A">
        <w:rPr>
          <w:rFonts w:ascii="Tahoma" w:hAnsi="Tahoma" w:cs="Tahoma"/>
          <w:sz w:val="22"/>
          <w:szCs w:val="22"/>
        </w:rPr>
        <w:t xml:space="preserve">. </w:t>
      </w:r>
      <w:r w:rsidRPr="00E2540A">
        <w:rPr>
          <w:rFonts w:ascii="Tahoma" w:eastAsia="Calibri" w:hAnsi="Tahoma" w:cs="Tahoma"/>
          <w:sz w:val="22"/>
          <w:szCs w:val="22"/>
        </w:rPr>
        <w:t>nedels</w:t>
      </w:r>
      <w:r w:rsidR="00FF0610" w:rsidRPr="00E2540A">
        <w:rPr>
          <w:rFonts w:ascii="Tahoma" w:eastAsia="Calibri" w:hAnsi="Tahoma" w:cs="Tahoma"/>
          <w:sz w:val="22"/>
          <w:szCs w:val="22"/>
        </w:rPr>
        <w:t>damas</w:t>
      </w:r>
      <w:r w:rsidRPr="00E2540A">
        <w:rPr>
          <w:rFonts w:ascii="Tahoma" w:eastAsia="Calibri" w:hAnsi="Tahoma" w:cs="Tahoma"/>
          <w:sz w:val="22"/>
          <w:szCs w:val="22"/>
        </w:rPr>
        <w:t xml:space="preserve"> sunaikin</w:t>
      </w:r>
      <w:r w:rsidR="00423DDF" w:rsidRPr="00E2540A">
        <w:rPr>
          <w:rFonts w:ascii="Tahoma" w:eastAsia="Calibri" w:hAnsi="Tahoma" w:cs="Tahoma"/>
          <w:sz w:val="22"/>
          <w:szCs w:val="22"/>
        </w:rPr>
        <w:t>ti pagal Sutartį gautus registr</w:t>
      </w:r>
      <w:r w:rsidR="00011212" w:rsidRPr="00E2540A">
        <w:rPr>
          <w:rFonts w:ascii="Tahoma" w:eastAsia="Calibri" w:hAnsi="Tahoma" w:cs="Tahoma"/>
          <w:sz w:val="22"/>
          <w:szCs w:val="22"/>
        </w:rPr>
        <w:t>ų</w:t>
      </w:r>
      <w:r w:rsidRPr="00E2540A">
        <w:rPr>
          <w:rFonts w:ascii="Tahoma" w:eastAsia="Calibri" w:hAnsi="Tahoma" w:cs="Tahoma"/>
          <w:sz w:val="22"/>
          <w:szCs w:val="22"/>
        </w:rPr>
        <w:t xml:space="preserve"> duomenis, kai šie duomenys nebereikalingi jų tvarkymo tikslams;</w:t>
      </w:r>
      <w:r w:rsidR="00124B4C" w:rsidRPr="00E2540A">
        <w:rPr>
          <w:rFonts w:ascii="Tahoma" w:hAnsi="Tahoma" w:cs="Tahoma"/>
          <w:sz w:val="22"/>
          <w:szCs w:val="22"/>
        </w:rPr>
        <w:t xml:space="preserve"> </w:t>
      </w:r>
    </w:p>
    <w:p w14:paraId="7C6749D2" w14:textId="2AC3E182" w:rsidR="001D3547" w:rsidRPr="00E2540A" w:rsidRDefault="00124B4C" w:rsidP="00D83CAB">
      <w:pPr>
        <w:pStyle w:val="Pagrindiniotekstotrauka"/>
        <w:ind w:firstLine="728"/>
        <w:rPr>
          <w:rFonts w:ascii="Tahoma" w:hAnsi="Tahoma" w:cs="Tahoma"/>
          <w:sz w:val="22"/>
          <w:szCs w:val="22"/>
        </w:rPr>
      </w:pPr>
      <w:r w:rsidRPr="00E2540A">
        <w:rPr>
          <w:rFonts w:ascii="Tahoma" w:hAnsi="Tahoma" w:cs="Tahoma"/>
          <w:sz w:val="22"/>
          <w:szCs w:val="22"/>
        </w:rPr>
        <w:t>1</w:t>
      </w:r>
      <w:r w:rsidR="004B109A" w:rsidRPr="00E2540A">
        <w:rPr>
          <w:rFonts w:ascii="Tahoma" w:hAnsi="Tahoma" w:cs="Tahoma"/>
          <w:sz w:val="22"/>
          <w:szCs w:val="22"/>
        </w:rPr>
        <w:t>8</w:t>
      </w:r>
      <w:r w:rsidR="00423DDF" w:rsidRPr="00E2540A">
        <w:rPr>
          <w:rFonts w:ascii="Tahoma" w:hAnsi="Tahoma" w:cs="Tahoma"/>
          <w:sz w:val="22"/>
          <w:szCs w:val="22"/>
        </w:rPr>
        <w:t>.6</w:t>
      </w:r>
      <w:r w:rsidRPr="00E2540A">
        <w:rPr>
          <w:rFonts w:ascii="Tahoma" w:hAnsi="Tahoma" w:cs="Tahoma"/>
          <w:sz w:val="22"/>
          <w:szCs w:val="22"/>
        </w:rPr>
        <w:t xml:space="preserve">. kiekvienu konkrečiu atveju prisiimti atsakomybę už tikslingą ir teisėtą </w:t>
      </w:r>
      <w:r w:rsidR="001C7E72" w:rsidRPr="00E2540A">
        <w:rPr>
          <w:rFonts w:ascii="Tahoma" w:hAnsi="Tahoma" w:cs="Tahoma"/>
          <w:sz w:val="22"/>
          <w:szCs w:val="22"/>
        </w:rPr>
        <w:t xml:space="preserve">registrų </w:t>
      </w:r>
      <w:r w:rsidRPr="00E2540A">
        <w:rPr>
          <w:rFonts w:ascii="Tahoma" w:hAnsi="Tahoma" w:cs="Tahoma"/>
          <w:sz w:val="22"/>
          <w:szCs w:val="22"/>
        </w:rPr>
        <w:t>duomenų gavimą bei naudojimą</w:t>
      </w:r>
      <w:r w:rsidR="00D768FA" w:rsidRPr="00E2540A">
        <w:rPr>
          <w:rFonts w:ascii="Tahoma" w:hAnsi="Tahoma" w:cs="Tahoma"/>
          <w:sz w:val="22"/>
          <w:szCs w:val="22"/>
        </w:rPr>
        <w:t>;</w:t>
      </w:r>
    </w:p>
    <w:p w14:paraId="21880151" w14:textId="383004E9" w:rsidR="00BE480E" w:rsidRPr="00E2540A" w:rsidRDefault="006D57B7" w:rsidP="00D83CAB">
      <w:pPr>
        <w:pStyle w:val="Pagrindiniotekstotrauka"/>
        <w:ind w:firstLine="728"/>
        <w:rPr>
          <w:rFonts w:ascii="Tahoma" w:hAnsi="Tahoma" w:cs="Tahoma"/>
          <w:sz w:val="22"/>
          <w:szCs w:val="22"/>
        </w:rPr>
      </w:pPr>
      <w:r w:rsidRPr="00E2540A">
        <w:rPr>
          <w:rFonts w:ascii="Tahoma" w:hAnsi="Tahoma" w:cs="Tahoma"/>
          <w:spacing w:val="-6"/>
          <w:sz w:val="22"/>
          <w:szCs w:val="22"/>
        </w:rPr>
        <w:t>1</w:t>
      </w:r>
      <w:r w:rsidR="004B109A" w:rsidRPr="00E2540A">
        <w:rPr>
          <w:rFonts w:ascii="Tahoma" w:hAnsi="Tahoma" w:cs="Tahoma"/>
          <w:spacing w:val="-6"/>
          <w:sz w:val="22"/>
          <w:szCs w:val="22"/>
        </w:rPr>
        <w:t>8</w:t>
      </w:r>
      <w:r w:rsidR="002075B3" w:rsidRPr="00E2540A">
        <w:rPr>
          <w:rFonts w:ascii="Tahoma" w:hAnsi="Tahoma" w:cs="Tahoma"/>
          <w:spacing w:val="-6"/>
          <w:sz w:val="22"/>
          <w:szCs w:val="22"/>
        </w:rPr>
        <w:t>.</w:t>
      </w:r>
      <w:r w:rsidR="00423DDF" w:rsidRPr="00E2540A">
        <w:rPr>
          <w:rFonts w:ascii="Tahoma" w:hAnsi="Tahoma" w:cs="Tahoma"/>
          <w:spacing w:val="-6"/>
          <w:sz w:val="22"/>
          <w:szCs w:val="22"/>
        </w:rPr>
        <w:t>7.</w:t>
      </w:r>
      <w:r w:rsidR="00B202C9" w:rsidRPr="00E2540A">
        <w:rPr>
          <w:rFonts w:ascii="Tahoma" w:hAnsi="Tahoma" w:cs="Tahoma"/>
          <w:spacing w:val="-6"/>
          <w:sz w:val="22"/>
          <w:szCs w:val="22"/>
        </w:rPr>
        <w:t xml:space="preserve"> </w:t>
      </w:r>
      <w:r w:rsidR="00B202C9" w:rsidRPr="00E2540A">
        <w:rPr>
          <w:rFonts w:ascii="Tahoma" w:hAnsi="Tahoma" w:cs="Tahoma"/>
          <w:sz w:val="22"/>
          <w:szCs w:val="22"/>
        </w:rPr>
        <w:t>nedel</w:t>
      </w:r>
      <w:r w:rsidR="001D3547" w:rsidRPr="00E2540A">
        <w:rPr>
          <w:rFonts w:ascii="Tahoma" w:hAnsi="Tahoma" w:cs="Tahoma"/>
          <w:sz w:val="22"/>
          <w:szCs w:val="22"/>
        </w:rPr>
        <w:t>s</w:t>
      </w:r>
      <w:r w:rsidR="00FF0610" w:rsidRPr="00E2540A">
        <w:rPr>
          <w:rFonts w:ascii="Tahoma" w:hAnsi="Tahoma" w:cs="Tahoma"/>
          <w:sz w:val="22"/>
          <w:szCs w:val="22"/>
        </w:rPr>
        <w:t>damas</w:t>
      </w:r>
      <w:r w:rsidR="00BE480E" w:rsidRPr="00E2540A">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14:paraId="71F500B8" w14:textId="77777777"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18.8. nedelsdamas</w:t>
      </w:r>
      <w:r w:rsidR="00614502" w:rsidRPr="00E2540A">
        <w:rPr>
          <w:rFonts w:ascii="Tahoma" w:hAnsi="Tahoma" w:cs="Tahoma"/>
          <w:sz w:val="22"/>
          <w:szCs w:val="22"/>
        </w:rPr>
        <w:t xml:space="preserve"> </w:t>
      </w:r>
      <w:r w:rsidRPr="00E2540A">
        <w:rPr>
          <w:rFonts w:ascii="Tahoma" w:hAnsi="Tahoma" w:cs="Tahoma"/>
          <w:sz w:val="22"/>
          <w:szCs w:val="22"/>
        </w:rPr>
        <w:t>informuoti Teikėją:</w:t>
      </w:r>
    </w:p>
    <w:p w14:paraId="17757AF3" w14:textId="2978CC13"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 xml:space="preserve">18.8.1. </w:t>
      </w:r>
      <w:r w:rsidR="00614502" w:rsidRPr="00E2540A">
        <w:rPr>
          <w:rFonts w:ascii="Tahoma" w:hAnsi="Tahoma" w:cs="Tahoma"/>
          <w:sz w:val="22"/>
          <w:szCs w:val="22"/>
        </w:rPr>
        <w:t xml:space="preserve">kai Gavėjo </w:t>
      </w:r>
      <w:r w:rsidR="00475F3F" w:rsidRPr="00E2540A">
        <w:rPr>
          <w:rFonts w:ascii="Tahoma" w:hAnsi="Tahoma" w:cs="Tahoma"/>
          <w:sz w:val="22"/>
          <w:szCs w:val="22"/>
        </w:rPr>
        <w:t>nurodyt</w:t>
      </w:r>
      <w:r w:rsidR="00614502" w:rsidRPr="00E2540A">
        <w:rPr>
          <w:rFonts w:ascii="Tahoma" w:hAnsi="Tahoma" w:cs="Tahoma"/>
          <w:sz w:val="22"/>
          <w:szCs w:val="22"/>
        </w:rPr>
        <w:t>as asmuo nušalinamas nuo darbo (pareigų</w:t>
      </w:r>
      <w:r w:rsidRPr="00E2540A">
        <w:rPr>
          <w:rFonts w:ascii="Tahoma" w:hAnsi="Tahoma" w:cs="Tahoma"/>
          <w:sz w:val="22"/>
          <w:szCs w:val="22"/>
        </w:rPr>
        <w:t>);</w:t>
      </w:r>
      <w:r w:rsidR="00614502" w:rsidRPr="00E2540A">
        <w:rPr>
          <w:rFonts w:ascii="Tahoma" w:hAnsi="Tahoma" w:cs="Tahoma"/>
          <w:sz w:val="22"/>
          <w:szCs w:val="22"/>
        </w:rPr>
        <w:t xml:space="preserve"> </w:t>
      </w:r>
    </w:p>
    <w:p w14:paraId="21104BB8" w14:textId="7633C48B"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 xml:space="preserve">18.8.2. </w:t>
      </w:r>
      <w:r w:rsidR="005D2BD0" w:rsidRPr="00E2540A">
        <w:rPr>
          <w:rFonts w:ascii="Tahoma" w:hAnsi="Tahoma" w:cs="Tahoma"/>
          <w:sz w:val="22"/>
          <w:szCs w:val="22"/>
        </w:rPr>
        <w:t xml:space="preserve">kai pasibaigia Gavėjo </w:t>
      </w:r>
      <w:r w:rsidR="00475F3F" w:rsidRPr="00E2540A">
        <w:rPr>
          <w:rFonts w:ascii="Tahoma" w:hAnsi="Tahoma" w:cs="Tahoma"/>
          <w:sz w:val="22"/>
          <w:szCs w:val="22"/>
        </w:rPr>
        <w:t xml:space="preserve">nurodyto </w:t>
      </w:r>
      <w:r w:rsidR="005D2BD0" w:rsidRPr="00E2540A">
        <w:rPr>
          <w:rFonts w:ascii="Tahoma" w:hAnsi="Tahoma" w:cs="Tahoma"/>
          <w:sz w:val="22"/>
          <w:szCs w:val="22"/>
        </w:rPr>
        <w:t>asmens darbo</w:t>
      </w:r>
      <w:r w:rsidR="00B83515" w:rsidRPr="00E2540A">
        <w:rPr>
          <w:rFonts w:ascii="Tahoma" w:hAnsi="Tahoma" w:cs="Tahoma"/>
          <w:sz w:val="22"/>
          <w:szCs w:val="22"/>
        </w:rPr>
        <w:t xml:space="preserve"> </w:t>
      </w:r>
      <w:r w:rsidR="005D2BD0" w:rsidRPr="00E2540A">
        <w:rPr>
          <w:rFonts w:ascii="Tahoma" w:hAnsi="Tahoma" w:cs="Tahoma"/>
          <w:sz w:val="22"/>
          <w:szCs w:val="22"/>
        </w:rPr>
        <w:t>santykiai</w:t>
      </w:r>
      <w:r w:rsidR="00D768FA" w:rsidRPr="00E2540A">
        <w:rPr>
          <w:rFonts w:ascii="Tahoma" w:hAnsi="Tahoma" w:cs="Tahoma"/>
          <w:sz w:val="22"/>
          <w:szCs w:val="22"/>
        </w:rPr>
        <w:t xml:space="preserve"> su Gavėju</w:t>
      </w:r>
      <w:r w:rsidR="005D2BD0" w:rsidRPr="00E2540A">
        <w:rPr>
          <w:rFonts w:ascii="Tahoma" w:hAnsi="Tahoma" w:cs="Tahoma"/>
          <w:sz w:val="22"/>
          <w:szCs w:val="22"/>
        </w:rPr>
        <w:t xml:space="preserve">; </w:t>
      </w:r>
    </w:p>
    <w:p w14:paraId="44C37630" w14:textId="10E55BE7"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18.8.3.</w:t>
      </w:r>
      <w:r w:rsidR="00B21AFD" w:rsidRPr="00E2540A">
        <w:rPr>
          <w:rFonts w:ascii="Tahoma" w:hAnsi="Tahoma" w:cs="Tahoma"/>
          <w:sz w:val="22"/>
          <w:szCs w:val="22"/>
        </w:rPr>
        <w:t xml:space="preserve"> </w:t>
      </w:r>
      <w:r w:rsidR="005D2BD0" w:rsidRPr="00E2540A">
        <w:rPr>
          <w:rFonts w:ascii="Tahoma" w:hAnsi="Tahoma" w:cs="Tahoma"/>
          <w:sz w:val="22"/>
          <w:szCs w:val="22"/>
        </w:rPr>
        <w:t xml:space="preserve">kai Gavėjo </w:t>
      </w:r>
      <w:r w:rsidR="00475F3F" w:rsidRPr="00E2540A">
        <w:rPr>
          <w:rFonts w:ascii="Tahoma" w:hAnsi="Tahoma" w:cs="Tahoma"/>
          <w:sz w:val="22"/>
          <w:szCs w:val="22"/>
        </w:rPr>
        <w:t xml:space="preserve">nurodytas </w:t>
      </w:r>
      <w:r w:rsidR="005D2BD0" w:rsidRPr="00E2540A">
        <w:rPr>
          <w:rFonts w:ascii="Tahoma" w:hAnsi="Tahoma" w:cs="Tahoma"/>
          <w:sz w:val="22"/>
          <w:szCs w:val="22"/>
        </w:rPr>
        <w:t>asmuo neatitinka teisės aktuose nustatytų išorinio informacinių sistemų naudotojo kvalifikacinių reikalavimų;</w:t>
      </w:r>
    </w:p>
    <w:p w14:paraId="23664D81" w14:textId="4A037214" w:rsidR="00614502"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lastRenderedPageBreak/>
        <w:t>18.8.4. kai</w:t>
      </w:r>
      <w:r w:rsidR="00B21AFD" w:rsidRPr="00E2540A">
        <w:rPr>
          <w:rFonts w:ascii="Tahoma" w:hAnsi="Tahoma" w:cs="Tahoma"/>
          <w:sz w:val="22"/>
          <w:szCs w:val="22"/>
        </w:rPr>
        <w:t xml:space="preserve"> </w:t>
      </w:r>
      <w:r w:rsidR="00616CF6" w:rsidRPr="00E2540A">
        <w:rPr>
          <w:rFonts w:ascii="Tahoma" w:hAnsi="Tahoma" w:cs="Tahoma"/>
          <w:sz w:val="22"/>
          <w:szCs w:val="22"/>
        </w:rPr>
        <w:t xml:space="preserve">Gavėjo </w:t>
      </w:r>
      <w:r w:rsidR="00475F3F" w:rsidRPr="00E2540A">
        <w:rPr>
          <w:rFonts w:ascii="Tahoma" w:hAnsi="Tahoma" w:cs="Tahoma"/>
          <w:sz w:val="22"/>
          <w:szCs w:val="22"/>
        </w:rPr>
        <w:t xml:space="preserve">nurodytas </w:t>
      </w:r>
      <w:r w:rsidR="00616CF6" w:rsidRPr="00E2540A">
        <w:rPr>
          <w:rFonts w:ascii="Tahoma" w:hAnsi="Tahoma" w:cs="Tahoma"/>
          <w:sz w:val="22"/>
          <w:szCs w:val="22"/>
        </w:rPr>
        <w:t>asmuo</w:t>
      </w:r>
      <w:r w:rsidRPr="00E2540A">
        <w:rPr>
          <w:rFonts w:ascii="Tahoma" w:hAnsi="Tahoma" w:cs="Tahoma"/>
          <w:sz w:val="22"/>
          <w:szCs w:val="22"/>
        </w:rPr>
        <w:t xml:space="preserve"> </w:t>
      </w:r>
      <w:r w:rsidR="00B21AFD" w:rsidRPr="00E2540A">
        <w:rPr>
          <w:rFonts w:ascii="Tahoma" w:hAnsi="Tahoma" w:cs="Tahoma"/>
          <w:sz w:val="22"/>
          <w:szCs w:val="22"/>
        </w:rPr>
        <w:t>praranda patikimumą</w:t>
      </w:r>
      <w:r w:rsidRPr="00E2540A">
        <w:rPr>
          <w:rFonts w:ascii="Tahoma" w:hAnsi="Tahoma" w:cs="Tahoma"/>
          <w:sz w:val="22"/>
          <w:szCs w:val="22"/>
        </w:rPr>
        <w:t>;</w:t>
      </w:r>
    </w:p>
    <w:p w14:paraId="075B4A8B" w14:textId="1229F477" w:rsidR="00FF0610" w:rsidRPr="00E2540A" w:rsidRDefault="00FF0610" w:rsidP="00D83CAB">
      <w:pPr>
        <w:pStyle w:val="Pagrindiniotekstotrauka"/>
        <w:ind w:firstLine="728"/>
        <w:rPr>
          <w:rFonts w:ascii="Tahoma" w:hAnsi="Tahoma" w:cs="Tahoma"/>
          <w:sz w:val="22"/>
          <w:szCs w:val="22"/>
        </w:rPr>
      </w:pPr>
      <w:r w:rsidRPr="00E2540A">
        <w:rPr>
          <w:rFonts w:ascii="Tahoma" w:hAnsi="Tahoma" w:cs="Tahoma"/>
          <w:sz w:val="22"/>
          <w:szCs w:val="22"/>
        </w:rPr>
        <w:t xml:space="preserve">18.8.5. pasikeitus Gavėjo </w:t>
      </w:r>
      <w:r w:rsidR="00475F3F" w:rsidRPr="00E2540A">
        <w:rPr>
          <w:rFonts w:ascii="Tahoma" w:hAnsi="Tahoma" w:cs="Tahoma"/>
          <w:sz w:val="22"/>
          <w:szCs w:val="22"/>
        </w:rPr>
        <w:t>nurodyt</w:t>
      </w:r>
      <w:r w:rsidRPr="00E2540A">
        <w:rPr>
          <w:rFonts w:ascii="Tahoma" w:hAnsi="Tahoma" w:cs="Tahoma"/>
          <w:sz w:val="22"/>
          <w:szCs w:val="22"/>
        </w:rPr>
        <w:t>ų asmenų duomenims</w:t>
      </w:r>
      <w:r w:rsidR="00C73773" w:rsidRPr="00E2540A">
        <w:rPr>
          <w:rFonts w:ascii="Tahoma" w:hAnsi="Tahoma" w:cs="Tahoma"/>
          <w:sz w:val="22"/>
          <w:szCs w:val="22"/>
        </w:rPr>
        <w:t>, kurie buvo pateikti Teikėjui</w:t>
      </w:r>
      <w:r w:rsidRPr="00E2540A">
        <w:rPr>
          <w:rFonts w:ascii="Tahoma" w:hAnsi="Tahoma" w:cs="Tahoma"/>
          <w:sz w:val="22"/>
          <w:szCs w:val="22"/>
        </w:rPr>
        <w:t>.</w:t>
      </w:r>
    </w:p>
    <w:p w14:paraId="461EA513" w14:textId="1C2A69B7" w:rsidR="00FD3858" w:rsidRPr="00E2540A" w:rsidRDefault="00FF0610" w:rsidP="00D83CAB">
      <w:pPr>
        <w:tabs>
          <w:tab w:val="left" w:pos="0"/>
        </w:tabs>
        <w:ind w:firstLine="728"/>
        <w:jc w:val="both"/>
        <w:rPr>
          <w:rFonts w:ascii="Tahoma" w:hAnsi="Tahoma" w:cs="Tahoma"/>
          <w:sz w:val="22"/>
          <w:szCs w:val="22"/>
        </w:rPr>
      </w:pPr>
      <w:r w:rsidRPr="00E2540A">
        <w:rPr>
          <w:rFonts w:ascii="Tahoma" w:hAnsi="Tahoma" w:cs="Tahoma"/>
          <w:sz w:val="22"/>
          <w:szCs w:val="22"/>
        </w:rPr>
        <w:t>18.9</w:t>
      </w:r>
      <w:r w:rsidR="00FD3858" w:rsidRPr="00E2540A">
        <w:rPr>
          <w:rFonts w:ascii="Tahoma" w:hAnsi="Tahoma" w:cs="Tahoma"/>
          <w:sz w:val="22"/>
          <w:szCs w:val="22"/>
        </w:rPr>
        <w:t xml:space="preserve">. Teikėjui pareikalavus pateikti Gavėjo </w:t>
      </w:r>
      <w:r w:rsidR="00475F3F" w:rsidRPr="00E2540A">
        <w:rPr>
          <w:rFonts w:ascii="Tahoma" w:hAnsi="Tahoma" w:cs="Tahoma"/>
          <w:sz w:val="22"/>
          <w:szCs w:val="22"/>
        </w:rPr>
        <w:t>nurodyt</w:t>
      </w:r>
      <w:r w:rsidR="00FD3858" w:rsidRPr="00E2540A">
        <w:rPr>
          <w:rFonts w:ascii="Tahoma" w:hAnsi="Tahoma" w:cs="Tahoma"/>
          <w:sz w:val="22"/>
          <w:szCs w:val="22"/>
        </w:rPr>
        <w:t xml:space="preserve">ų asmenų pasirašytus </w:t>
      </w:r>
      <w:proofErr w:type="spellStart"/>
      <w:r w:rsidR="00FD3858" w:rsidRPr="00E2540A">
        <w:rPr>
          <w:rFonts w:ascii="Tahoma" w:hAnsi="Tahoma" w:cs="Tahoma"/>
          <w:sz w:val="22"/>
          <w:szCs w:val="22"/>
        </w:rPr>
        <w:t>pasižadėjimus</w:t>
      </w:r>
      <w:proofErr w:type="spellEnd"/>
      <w:r w:rsidR="00FD3858" w:rsidRPr="00E2540A">
        <w:rPr>
          <w:rFonts w:ascii="Tahoma" w:hAnsi="Tahoma" w:cs="Tahoma"/>
          <w:sz w:val="22"/>
          <w:szCs w:val="22"/>
        </w:rPr>
        <w:t xml:space="preserve"> </w:t>
      </w:r>
      <w:r w:rsidR="00A04262" w:rsidRPr="00E2540A">
        <w:rPr>
          <w:rFonts w:ascii="Tahoma" w:hAnsi="Tahoma" w:cs="Tahoma"/>
          <w:sz w:val="22"/>
          <w:szCs w:val="22"/>
        </w:rPr>
        <w:t>dėl duomenų tvarkymo teisėtumo, parengtus pagal Sutarties 2 priedą</w:t>
      </w:r>
      <w:r w:rsidR="00FD3858" w:rsidRPr="00E2540A">
        <w:rPr>
          <w:rFonts w:ascii="Tahoma" w:hAnsi="Tahoma" w:cs="Tahoma"/>
          <w:sz w:val="22"/>
          <w:szCs w:val="22"/>
        </w:rPr>
        <w:t xml:space="preserve"> „Pasižadėjimo dėl duomenų tvarkymo teisė</w:t>
      </w:r>
      <w:r w:rsidR="00A04262" w:rsidRPr="00E2540A">
        <w:rPr>
          <w:rFonts w:ascii="Tahoma" w:hAnsi="Tahoma" w:cs="Tahoma"/>
          <w:sz w:val="22"/>
          <w:szCs w:val="22"/>
        </w:rPr>
        <w:t>tumo forma“</w:t>
      </w:r>
      <w:r w:rsidR="00FD3858" w:rsidRPr="00E2540A">
        <w:rPr>
          <w:rFonts w:ascii="Tahoma" w:hAnsi="Tahoma" w:cs="Tahoma"/>
          <w:sz w:val="22"/>
          <w:szCs w:val="22"/>
        </w:rPr>
        <w:t>;</w:t>
      </w:r>
    </w:p>
    <w:p w14:paraId="1ECF72F9" w14:textId="1C20A57A" w:rsidR="001D3547" w:rsidRPr="00E2540A" w:rsidRDefault="006D57B7" w:rsidP="00D83CAB">
      <w:pPr>
        <w:tabs>
          <w:tab w:val="left" w:pos="0"/>
        </w:tabs>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8</w:t>
      </w:r>
      <w:r w:rsidR="00423DDF" w:rsidRPr="00E2540A">
        <w:rPr>
          <w:rFonts w:ascii="Tahoma" w:hAnsi="Tahoma" w:cs="Tahoma"/>
          <w:sz w:val="22"/>
          <w:szCs w:val="22"/>
        </w:rPr>
        <w:t>.</w:t>
      </w:r>
      <w:r w:rsidR="00FF0610" w:rsidRPr="00E2540A">
        <w:rPr>
          <w:rFonts w:ascii="Tahoma" w:hAnsi="Tahoma" w:cs="Tahoma"/>
          <w:sz w:val="22"/>
          <w:szCs w:val="22"/>
        </w:rPr>
        <w:t>10</w:t>
      </w:r>
      <w:r w:rsidR="001D3547" w:rsidRPr="00E2540A">
        <w:rPr>
          <w:rFonts w:ascii="Tahoma" w:hAnsi="Tahoma" w:cs="Tahoma"/>
          <w:sz w:val="22"/>
          <w:szCs w:val="22"/>
        </w:rPr>
        <w:t xml:space="preserve">. užtikrinti gautų </w:t>
      </w:r>
      <w:r w:rsidR="001C7E72" w:rsidRPr="00E2540A">
        <w:rPr>
          <w:rFonts w:ascii="Tahoma" w:hAnsi="Tahoma" w:cs="Tahoma"/>
          <w:sz w:val="22"/>
          <w:szCs w:val="22"/>
        </w:rPr>
        <w:t xml:space="preserve">registrų </w:t>
      </w:r>
      <w:r w:rsidR="001D3547" w:rsidRPr="00E2540A">
        <w:rPr>
          <w:rFonts w:ascii="Tahoma" w:hAnsi="Tahoma" w:cs="Tahoma"/>
          <w:sz w:val="22"/>
          <w:szCs w:val="22"/>
        </w:rPr>
        <w:t>duomenų apsaugą savo lėšomis ir tinkamomis organizacinėmis bei techninėmis priemonėmis;</w:t>
      </w:r>
    </w:p>
    <w:p w14:paraId="177A6D56" w14:textId="1AD7A982" w:rsidR="001D3547" w:rsidRPr="00E2540A" w:rsidRDefault="006D57B7" w:rsidP="00D83CAB">
      <w:pPr>
        <w:tabs>
          <w:tab w:val="left" w:pos="0"/>
        </w:tabs>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8</w:t>
      </w:r>
      <w:r w:rsidR="00423DDF" w:rsidRPr="00E2540A">
        <w:rPr>
          <w:rFonts w:ascii="Tahoma" w:hAnsi="Tahoma" w:cs="Tahoma"/>
          <w:sz w:val="22"/>
          <w:szCs w:val="22"/>
        </w:rPr>
        <w:t>.1</w:t>
      </w:r>
      <w:r w:rsidR="00FF0610" w:rsidRPr="00E2540A">
        <w:rPr>
          <w:rFonts w:ascii="Tahoma" w:hAnsi="Tahoma" w:cs="Tahoma"/>
          <w:sz w:val="22"/>
          <w:szCs w:val="22"/>
        </w:rPr>
        <w:t>1</w:t>
      </w:r>
      <w:r w:rsidR="001D3547" w:rsidRPr="00E2540A">
        <w:rPr>
          <w:rFonts w:ascii="Tahoma" w:hAnsi="Tahoma" w:cs="Tahoma"/>
          <w:sz w:val="22"/>
          <w:szCs w:val="22"/>
        </w:rPr>
        <w:t>. per 5 darbo dienas informuoti apie adreso ir kitų duomenų, nurodytų Sutartyje, pasikeitimą.</w:t>
      </w:r>
    </w:p>
    <w:p w14:paraId="4EC13C88" w14:textId="3235D0E9" w:rsidR="001D3547" w:rsidRPr="00E2540A" w:rsidRDefault="001D3547" w:rsidP="00D83CAB">
      <w:pPr>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9</w:t>
      </w:r>
      <w:r w:rsidRPr="00E2540A">
        <w:rPr>
          <w:rFonts w:ascii="Tahoma" w:hAnsi="Tahoma" w:cs="Tahoma"/>
          <w:sz w:val="22"/>
          <w:szCs w:val="22"/>
        </w:rPr>
        <w:t>. Gavėjas užtikrina</w:t>
      </w:r>
      <w:r w:rsidR="00FA2EC6" w:rsidRPr="00E2540A">
        <w:rPr>
          <w:rFonts w:ascii="Tahoma" w:hAnsi="Tahoma" w:cs="Tahoma"/>
          <w:sz w:val="22"/>
          <w:szCs w:val="22"/>
        </w:rPr>
        <w:t xml:space="preserve">, kad jo </w:t>
      </w:r>
      <w:r w:rsidR="00475F3F" w:rsidRPr="00E2540A">
        <w:rPr>
          <w:rFonts w:ascii="Tahoma" w:hAnsi="Tahoma" w:cs="Tahoma"/>
          <w:sz w:val="22"/>
          <w:szCs w:val="22"/>
        </w:rPr>
        <w:t>nurodyt</w:t>
      </w:r>
      <w:r w:rsidR="00FA2EC6" w:rsidRPr="00E2540A">
        <w:rPr>
          <w:rFonts w:ascii="Tahoma" w:hAnsi="Tahoma" w:cs="Tahoma"/>
          <w:sz w:val="22"/>
          <w:szCs w:val="22"/>
        </w:rPr>
        <w:t>i asmenys</w:t>
      </w:r>
      <w:r w:rsidRPr="00E2540A">
        <w:rPr>
          <w:rFonts w:ascii="Tahoma" w:hAnsi="Tahoma" w:cs="Tahoma"/>
          <w:sz w:val="22"/>
          <w:szCs w:val="22"/>
        </w:rPr>
        <w:t>:</w:t>
      </w:r>
    </w:p>
    <w:p w14:paraId="663C0166" w14:textId="49113D76" w:rsidR="00B202C9" w:rsidRPr="00E2540A" w:rsidRDefault="006D57B7" w:rsidP="00D83CAB">
      <w:pPr>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9</w:t>
      </w:r>
      <w:r w:rsidR="001D3547" w:rsidRPr="00E2540A">
        <w:rPr>
          <w:rFonts w:ascii="Tahoma" w:hAnsi="Tahoma" w:cs="Tahoma"/>
          <w:sz w:val="22"/>
          <w:szCs w:val="22"/>
        </w:rPr>
        <w:t>.1. laikytųsi Sutarties 1</w:t>
      </w:r>
      <w:r w:rsidR="00385CE3" w:rsidRPr="00E2540A">
        <w:rPr>
          <w:rFonts w:ascii="Tahoma" w:hAnsi="Tahoma" w:cs="Tahoma"/>
          <w:sz w:val="22"/>
          <w:szCs w:val="22"/>
        </w:rPr>
        <w:t>8</w:t>
      </w:r>
      <w:r w:rsidR="00FA2EC6" w:rsidRPr="00E2540A">
        <w:rPr>
          <w:rFonts w:ascii="Tahoma" w:hAnsi="Tahoma" w:cs="Tahoma"/>
          <w:sz w:val="22"/>
          <w:szCs w:val="22"/>
        </w:rPr>
        <w:t>.1–1</w:t>
      </w:r>
      <w:r w:rsidR="00385CE3" w:rsidRPr="00E2540A">
        <w:rPr>
          <w:rFonts w:ascii="Tahoma" w:hAnsi="Tahoma" w:cs="Tahoma"/>
          <w:sz w:val="22"/>
          <w:szCs w:val="22"/>
        </w:rPr>
        <w:t>8</w:t>
      </w:r>
      <w:r w:rsidR="00FA2EC6" w:rsidRPr="00E2540A">
        <w:rPr>
          <w:rFonts w:ascii="Tahoma" w:hAnsi="Tahoma" w:cs="Tahoma"/>
          <w:sz w:val="22"/>
          <w:szCs w:val="22"/>
        </w:rPr>
        <w:t>.</w:t>
      </w:r>
      <w:r w:rsidR="00423DDF" w:rsidRPr="00E2540A">
        <w:rPr>
          <w:rFonts w:ascii="Tahoma" w:hAnsi="Tahoma" w:cs="Tahoma"/>
          <w:sz w:val="22"/>
          <w:szCs w:val="22"/>
        </w:rPr>
        <w:t>5</w:t>
      </w:r>
      <w:r w:rsidR="00FA2EC6" w:rsidRPr="00E2540A">
        <w:rPr>
          <w:rFonts w:ascii="Tahoma" w:hAnsi="Tahoma" w:cs="Tahoma"/>
          <w:sz w:val="22"/>
          <w:szCs w:val="22"/>
        </w:rPr>
        <w:t xml:space="preserve"> </w:t>
      </w:r>
      <w:r w:rsidR="00423DDF" w:rsidRPr="00E2540A">
        <w:rPr>
          <w:rFonts w:ascii="Tahoma" w:hAnsi="Tahoma" w:cs="Tahoma"/>
          <w:sz w:val="22"/>
          <w:szCs w:val="22"/>
        </w:rPr>
        <w:t xml:space="preserve">ir </w:t>
      </w:r>
      <w:r w:rsidR="00124B4C" w:rsidRPr="00E2540A">
        <w:rPr>
          <w:rFonts w:ascii="Tahoma" w:hAnsi="Tahoma" w:cs="Tahoma"/>
          <w:sz w:val="22"/>
          <w:szCs w:val="22"/>
        </w:rPr>
        <w:t>1</w:t>
      </w:r>
      <w:r w:rsidR="00385CE3" w:rsidRPr="00E2540A">
        <w:rPr>
          <w:rFonts w:ascii="Tahoma" w:hAnsi="Tahoma" w:cs="Tahoma"/>
          <w:sz w:val="22"/>
          <w:szCs w:val="22"/>
        </w:rPr>
        <w:t>8</w:t>
      </w:r>
      <w:r w:rsidR="00423DDF" w:rsidRPr="00E2540A">
        <w:rPr>
          <w:rFonts w:ascii="Tahoma" w:hAnsi="Tahoma" w:cs="Tahoma"/>
          <w:sz w:val="22"/>
          <w:szCs w:val="22"/>
        </w:rPr>
        <w:t>.7</w:t>
      </w:r>
      <w:r w:rsidR="00124B4C" w:rsidRPr="00E2540A">
        <w:rPr>
          <w:rFonts w:ascii="Tahoma" w:hAnsi="Tahoma" w:cs="Tahoma"/>
          <w:sz w:val="22"/>
          <w:szCs w:val="22"/>
        </w:rPr>
        <w:t xml:space="preserve"> papunkčiuose</w:t>
      </w:r>
      <w:r w:rsidR="00FA2EC6" w:rsidRPr="00E2540A">
        <w:rPr>
          <w:rFonts w:ascii="Tahoma" w:hAnsi="Tahoma" w:cs="Tahoma"/>
          <w:sz w:val="22"/>
          <w:szCs w:val="22"/>
        </w:rPr>
        <w:t xml:space="preserve"> nustatytų reikalavimų;</w:t>
      </w:r>
    </w:p>
    <w:p w14:paraId="1CCFBCE7" w14:textId="5E1745FC" w:rsidR="005A56F8" w:rsidRPr="00E2540A" w:rsidRDefault="005A56F8" w:rsidP="00D83CAB">
      <w:pPr>
        <w:ind w:firstLine="728"/>
        <w:jc w:val="both"/>
        <w:rPr>
          <w:rFonts w:ascii="Tahoma" w:hAnsi="Tahoma" w:cs="Tahoma"/>
          <w:sz w:val="22"/>
          <w:szCs w:val="22"/>
        </w:rPr>
      </w:pPr>
      <w:r w:rsidRPr="00E2540A">
        <w:rPr>
          <w:rFonts w:ascii="Tahoma" w:hAnsi="Tahoma" w:cs="Tahoma"/>
          <w:sz w:val="22"/>
          <w:szCs w:val="22"/>
        </w:rPr>
        <w:t xml:space="preserve">19.2. prieš pirmąjį prisijungimą prie internetinės programos pasirašytų </w:t>
      </w:r>
      <w:proofErr w:type="spellStart"/>
      <w:r w:rsidRPr="00E2540A">
        <w:rPr>
          <w:rFonts w:ascii="Tahoma" w:hAnsi="Tahoma" w:cs="Tahoma"/>
          <w:sz w:val="22"/>
          <w:szCs w:val="22"/>
        </w:rPr>
        <w:t>pasižadėjimus</w:t>
      </w:r>
      <w:proofErr w:type="spellEnd"/>
      <w:r w:rsidRPr="00E2540A">
        <w:rPr>
          <w:rFonts w:ascii="Tahoma" w:hAnsi="Tahoma" w:cs="Tahoma"/>
          <w:sz w:val="22"/>
          <w:szCs w:val="22"/>
        </w:rPr>
        <w:t xml:space="preserve"> dėl duomenų tvarkymo teisėtumo</w:t>
      </w:r>
      <w:r w:rsidR="00A04262" w:rsidRPr="00E2540A">
        <w:rPr>
          <w:rFonts w:ascii="Tahoma" w:hAnsi="Tahoma" w:cs="Tahoma"/>
          <w:sz w:val="22"/>
          <w:szCs w:val="22"/>
        </w:rPr>
        <w:t>, parengtus pagal Sutarties 2 priedą</w:t>
      </w:r>
      <w:r w:rsidRPr="00E2540A">
        <w:rPr>
          <w:rFonts w:ascii="Tahoma" w:hAnsi="Tahoma" w:cs="Tahoma"/>
          <w:sz w:val="22"/>
          <w:szCs w:val="22"/>
        </w:rPr>
        <w:t xml:space="preserve"> „Pasižadėjimo dėl du</w:t>
      </w:r>
      <w:r w:rsidR="00A04262" w:rsidRPr="00E2540A">
        <w:rPr>
          <w:rFonts w:ascii="Tahoma" w:hAnsi="Tahoma" w:cs="Tahoma"/>
          <w:sz w:val="22"/>
          <w:szCs w:val="22"/>
        </w:rPr>
        <w:t>omenų tvarkymo teisėtumo forma“</w:t>
      </w:r>
      <w:r w:rsidRPr="00E2540A">
        <w:rPr>
          <w:rFonts w:ascii="Tahoma" w:hAnsi="Tahoma" w:cs="Tahoma"/>
          <w:sz w:val="22"/>
          <w:szCs w:val="22"/>
        </w:rPr>
        <w:t>;</w:t>
      </w:r>
    </w:p>
    <w:p w14:paraId="6A45685D" w14:textId="50805CED" w:rsidR="00D768FA" w:rsidRPr="00E2540A" w:rsidRDefault="00423DDF" w:rsidP="00D83CAB">
      <w:pPr>
        <w:ind w:firstLine="728"/>
        <w:jc w:val="both"/>
        <w:rPr>
          <w:rFonts w:ascii="Tahoma" w:hAnsi="Tahoma" w:cs="Tahoma"/>
          <w:sz w:val="22"/>
          <w:szCs w:val="22"/>
        </w:rPr>
      </w:pPr>
      <w:r w:rsidRPr="00E2540A">
        <w:rPr>
          <w:rFonts w:ascii="Tahoma" w:hAnsi="Tahoma" w:cs="Tahoma"/>
          <w:sz w:val="22"/>
          <w:szCs w:val="22"/>
        </w:rPr>
        <w:t>1</w:t>
      </w:r>
      <w:r w:rsidR="00385CE3" w:rsidRPr="00E2540A">
        <w:rPr>
          <w:rFonts w:ascii="Tahoma" w:hAnsi="Tahoma" w:cs="Tahoma"/>
          <w:sz w:val="22"/>
          <w:szCs w:val="22"/>
        </w:rPr>
        <w:t>9</w:t>
      </w:r>
      <w:r w:rsidRPr="00E2540A">
        <w:rPr>
          <w:rFonts w:ascii="Tahoma" w:hAnsi="Tahoma" w:cs="Tahoma"/>
          <w:sz w:val="22"/>
          <w:szCs w:val="22"/>
        </w:rPr>
        <w:t>.</w:t>
      </w:r>
      <w:r w:rsidR="00FA1502" w:rsidRPr="00E2540A">
        <w:rPr>
          <w:rFonts w:ascii="Tahoma" w:hAnsi="Tahoma" w:cs="Tahoma"/>
          <w:sz w:val="22"/>
          <w:szCs w:val="22"/>
        </w:rPr>
        <w:t>3</w:t>
      </w:r>
      <w:r w:rsidRPr="00E2540A">
        <w:rPr>
          <w:rFonts w:ascii="Tahoma" w:hAnsi="Tahoma" w:cs="Tahoma"/>
          <w:sz w:val="22"/>
          <w:szCs w:val="22"/>
        </w:rPr>
        <w:t xml:space="preserve">. </w:t>
      </w:r>
      <w:r w:rsidR="00D768FA" w:rsidRPr="00E2540A">
        <w:rPr>
          <w:rFonts w:ascii="Tahoma" w:hAnsi="Tahoma" w:cs="Tahoma"/>
          <w:sz w:val="22"/>
          <w:szCs w:val="22"/>
        </w:rPr>
        <w:t>pirmojo prisijungimo prie internetinės programos metu susipažintų su registrų duomenų saugos dokumentais, skelbiamais internetinėje programoje;</w:t>
      </w:r>
    </w:p>
    <w:p w14:paraId="270E97A6" w14:textId="013C35D9" w:rsidR="00423DDF" w:rsidRPr="00E2540A" w:rsidRDefault="00D768FA" w:rsidP="00D83CAB">
      <w:pPr>
        <w:ind w:firstLine="728"/>
        <w:jc w:val="both"/>
        <w:rPr>
          <w:rFonts w:ascii="Tahoma" w:hAnsi="Tahoma" w:cs="Tahoma"/>
          <w:sz w:val="22"/>
          <w:szCs w:val="22"/>
        </w:rPr>
      </w:pPr>
      <w:r w:rsidRPr="00E2540A">
        <w:rPr>
          <w:rFonts w:ascii="Tahoma" w:hAnsi="Tahoma" w:cs="Tahoma"/>
          <w:sz w:val="22"/>
          <w:szCs w:val="22"/>
        </w:rPr>
        <w:t>19.</w:t>
      </w:r>
      <w:r w:rsidR="00FA1502" w:rsidRPr="00E2540A">
        <w:rPr>
          <w:rFonts w:ascii="Tahoma" w:hAnsi="Tahoma" w:cs="Tahoma"/>
          <w:sz w:val="22"/>
          <w:szCs w:val="22"/>
        </w:rPr>
        <w:t>4</w:t>
      </w:r>
      <w:r w:rsidRPr="00E2540A">
        <w:rPr>
          <w:rFonts w:ascii="Tahoma" w:hAnsi="Tahoma" w:cs="Tahoma"/>
          <w:sz w:val="22"/>
          <w:szCs w:val="22"/>
        </w:rPr>
        <w:t xml:space="preserve">. </w:t>
      </w:r>
      <w:r w:rsidR="007D7936" w:rsidRPr="00E2540A">
        <w:rPr>
          <w:rFonts w:ascii="Tahoma" w:hAnsi="Tahoma" w:cs="Tahoma"/>
          <w:sz w:val="22"/>
          <w:szCs w:val="22"/>
        </w:rPr>
        <w:t xml:space="preserve">kiekvieną kartą atlikdami </w:t>
      </w:r>
      <w:r w:rsidR="001C7E72" w:rsidRPr="00E2540A">
        <w:rPr>
          <w:rFonts w:ascii="Tahoma" w:hAnsi="Tahoma" w:cs="Tahoma"/>
          <w:sz w:val="22"/>
          <w:szCs w:val="22"/>
        </w:rPr>
        <w:t xml:space="preserve">registrų </w:t>
      </w:r>
      <w:r w:rsidR="007D7936" w:rsidRPr="00E2540A">
        <w:rPr>
          <w:rFonts w:ascii="Tahoma" w:hAnsi="Tahoma" w:cs="Tahoma"/>
          <w:sz w:val="22"/>
          <w:szCs w:val="22"/>
        </w:rPr>
        <w:t xml:space="preserve">duomenų paiešką, </w:t>
      </w:r>
      <w:r w:rsidR="003039F8" w:rsidRPr="00E2540A">
        <w:rPr>
          <w:rFonts w:ascii="Tahoma" w:hAnsi="Tahoma" w:cs="Tahoma"/>
          <w:sz w:val="22"/>
          <w:szCs w:val="22"/>
        </w:rPr>
        <w:t xml:space="preserve">internetinės </w:t>
      </w:r>
      <w:r w:rsidR="007D7936" w:rsidRPr="00E2540A">
        <w:rPr>
          <w:rFonts w:ascii="Tahoma" w:hAnsi="Tahoma" w:cs="Tahoma"/>
          <w:sz w:val="22"/>
          <w:szCs w:val="22"/>
        </w:rPr>
        <w:t xml:space="preserve">programos lauke ,,Duomenų naudojimo tikslas“ nurodytų teisėtą ir apibrėžtą </w:t>
      </w:r>
      <w:r w:rsidR="001C7E72" w:rsidRPr="00E2540A">
        <w:rPr>
          <w:rFonts w:ascii="Tahoma" w:hAnsi="Tahoma" w:cs="Tahoma"/>
          <w:sz w:val="22"/>
          <w:szCs w:val="22"/>
        </w:rPr>
        <w:t xml:space="preserve">registrų </w:t>
      </w:r>
      <w:r w:rsidR="007D7936" w:rsidRPr="00E2540A">
        <w:rPr>
          <w:rFonts w:ascii="Tahoma" w:hAnsi="Tahoma" w:cs="Tahoma"/>
          <w:sz w:val="22"/>
          <w:szCs w:val="22"/>
        </w:rPr>
        <w:t>duomenų naudojimo tikslą;</w:t>
      </w:r>
    </w:p>
    <w:p w14:paraId="26AF2804" w14:textId="2A5207AF" w:rsidR="007D7936" w:rsidRPr="00E2540A" w:rsidRDefault="00D768FA" w:rsidP="00D83CAB">
      <w:pPr>
        <w:ind w:firstLine="728"/>
        <w:jc w:val="both"/>
        <w:rPr>
          <w:rFonts w:ascii="Tahoma" w:hAnsi="Tahoma" w:cs="Tahoma"/>
          <w:sz w:val="22"/>
          <w:szCs w:val="22"/>
        </w:rPr>
      </w:pPr>
      <w:r w:rsidRPr="00E2540A">
        <w:rPr>
          <w:rFonts w:ascii="Tahoma" w:hAnsi="Tahoma" w:cs="Tahoma"/>
          <w:sz w:val="22"/>
          <w:szCs w:val="22"/>
        </w:rPr>
        <w:t>19.</w:t>
      </w:r>
      <w:r w:rsidR="00FA1502" w:rsidRPr="00E2540A">
        <w:rPr>
          <w:rFonts w:ascii="Tahoma" w:hAnsi="Tahoma" w:cs="Tahoma"/>
          <w:sz w:val="22"/>
          <w:szCs w:val="22"/>
        </w:rPr>
        <w:t>5</w:t>
      </w:r>
      <w:r w:rsidRPr="00E2540A">
        <w:rPr>
          <w:rFonts w:ascii="Tahoma" w:hAnsi="Tahoma" w:cs="Tahoma"/>
          <w:sz w:val="22"/>
          <w:szCs w:val="22"/>
        </w:rPr>
        <w:t xml:space="preserve">. </w:t>
      </w:r>
      <w:r w:rsidR="00BF3D95" w:rsidRPr="00E2540A">
        <w:rPr>
          <w:rFonts w:ascii="Tahoma" w:hAnsi="Tahoma" w:cs="Tahoma"/>
          <w:sz w:val="22"/>
          <w:szCs w:val="22"/>
        </w:rPr>
        <w:t>tinkamai saugotų Teikėjo suteiktus individualų (-</w:t>
      </w:r>
      <w:proofErr w:type="spellStart"/>
      <w:r w:rsidR="00BF3D95" w:rsidRPr="00E2540A">
        <w:rPr>
          <w:rFonts w:ascii="Tahoma" w:hAnsi="Tahoma" w:cs="Tahoma"/>
          <w:sz w:val="22"/>
          <w:szCs w:val="22"/>
        </w:rPr>
        <w:t>ius</w:t>
      </w:r>
      <w:proofErr w:type="spellEnd"/>
      <w:r w:rsidR="00BF3D95" w:rsidRPr="00E2540A">
        <w:rPr>
          <w:rFonts w:ascii="Tahoma" w:hAnsi="Tahoma" w:cs="Tahoma"/>
          <w:sz w:val="22"/>
          <w:szCs w:val="22"/>
        </w:rPr>
        <w:t>) Gavėjo kodą (-</w:t>
      </w:r>
      <w:proofErr w:type="spellStart"/>
      <w:r w:rsidR="00BF3D95" w:rsidRPr="00E2540A">
        <w:rPr>
          <w:rFonts w:ascii="Tahoma" w:hAnsi="Tahoma" w:cs="Tahoma"/>
          <w:sz w:val="22"/>
          <w:szCs w:val="22"/>
        </w:rPr>
        <w:t>us</w:t>
      </w:r>
      <w:proofErr w:type="spellEnd"/>
      <w:r w:rsidR="00BF3D95" w:rsidRPr="00E2540A">
        <w:rPr>
          <w:rFonts w:ascii="Tahoma" w:hAnsi="Tahoma" w:cs="Tahoma"/>
          <w:sz w:val="22"/>
          <w:szCs w:val="22"/>
        </w:rPr>
        <w:t xml:space="preserve">) </w:t>
      </w:r>
      <w:r w:rsidR="00856426" w:rsidRPr="00E2540A">
        <w:rPr>
          <w:rFonts w:ascii="Tahoma" w:hAnsi="Tahoma" w:cs="Tahoma"/>
          <w:sz w:val="22"/>
          <w:szCs w:val="22"/>
        </w:rPr>
        <w:t>ir</w:t>
      </w:r>
      <w:r w:rsidR="00BF3D95" w:rsidRPr="00E2540A">
        <w:rPr>
          <w:rFonts w:ascii="Tahoma" w:hAnsi="Tahoma" w:cs="Tahoma"/>
          <w:sz w:val="22"/>
          <w:szCs w:val="22"/>
        </w:rPr>
        <w:t xml:space="preserve"> </w:t>
      </w:r>
      <w:r w:rsidR="00F37C86" w:rsidRPr="00E2540A">
        <w:rPr>
          <w:rFonts w:ascii="Tahoma" w:hAnsi="Tahoma" w:cs="Tahoma"/>
          <w:sz w:val="22"/>
          <w:szCs w:val="22"/>
        </w:rPr>
        <w:t xml:space="preserve">          </w:t>
      </w:r>
      <w:r w:rsidR="00BF3D95" w:rsidRPr="00E2540A">
        <w:rPr>
          <w:rFonts w:ascii="Tahoma" w:hAnsi="Tahoma" w:cs="Tahoma"/>
          <w:sz w:val="22"/>
          <w:szCs w:val="22"/>
        </w:rPr>
        <w:t>slaptažodį (-</w:t>
      </w:r>
      <w:proofErr w:type="spellStart"/>
      <w:r w:rsidR="00BF3D95" w:rsidRPr="00E2540A">
        <w:rPr>
          <w:rFonts w:ascii="Tahoma" w:hAnsi="Tahoma" w:cs="Tahoma"/>
          <w:sz w:val="22"/>
          <w:szCs w:val="22"/>
        </w:rPr>
        <w:t>ius</w:t>
      </w:r>
      <w:proofErr w:type="spellEnd"/>
      <w:r w:rsidR="00BF3D95" w:rsidRPr="00E2540A">
        <w:rPr>
          <w:rFonts w:ascii="Tahoma" w:hAnsi="Tahoma" w:cs="Tahoma"/>
          <w:sz w:val="22"/>
          <w:szCs w:val="22"/>
        </w:rPr>
        <w:t>);</w:t>
      </w:r>
    </w:p>
    <w:p w14:paraId="129DF3AB" w14:textId="7E2BE7E2" w:rsidR="00932390" w:rsidRPr="00E2540A" w:rsidRDefault="007D2775" w:rsidP="00D83CAB">
      <w:pPr>
        <w:jc w:val="both"/>
        <w:rPr>
          <w:rFonts w:ascii="Tahoma" w:hAnsi="Tahoma" w:cs="Tahoma"/>
          <w:sz w:val="22"/>
          <w:szCs w:val="22"/>
        </w:rPr>
      </w:pPr>
      <w:r w:rsidRPr="00E2540A">
        <w:rPr>
          <w:rFonts w:ascii="Tahoma" w:hAnsi="Tahoma" w:cs="Tahoma"/>
          <w:sz w:val="22"/>
          <w:szCs w:val="22"/>
        </w:rPr>
        <w:tab/>
      </w:r>
      <w:r w:rsidR="00D768FA" w:rsidRPr="00E2540A">
        <w:rPr>
          <w:rFonts w:ascii="Tahoma" w:hAnsi="Tahoma" w:cs="Tahoma"/>
          <w:sz w:val="22"/>
          <w:szCs w:val="22"/>
        </w:rPr>
        <w:t>19.</w:t>
      </w:r>
      <w:r w:rsidR="00FA1502" w:rsidRPr="00E2540A">
        <w:rPr>
          <w:rFonts w:ascii="Tahoma" w:hAnsi="Tahoma" w:cs="Tahoma"/>
          <w:sz w:val="22"/>
          <w:szCs w:val="22"/>
        </w:rPr>
        <w:t>6</w:t>
      </w:r>
      <w:r w:rsidR="00D768FA" w:rsidRPr="00E2540A">
        <w:rPr>
          <w:rFonts w:ascii="Tahoma" w:hAnsi="Tahoma" w:cs="Tahoma"/>
          <w:sz w:val="22"/>
          <w:szCs w:val="22"/>
        </w:rPr>
        <w:t>.</w:t>
      </w:r>
      <w:r w:rsidR="00BF3D95" w:rsidRPr="00E2540A">
        <w:rPr>
          <w:rFonts w:ascii="Tahoma" w:hAnsi="Tahoma" w:cs="Tahoma"/>
          <w:sz w:val="22"/>
          <w:szCs w:val="22"/>
        </w:rPr>
        <w:t>Teikėjo suteiktu individualiu Gavėjo kodu ir slaptažodžiu naudotųsi asmeniškai, nesuteikdami tretiesiems asmenims galimybės naudotis Teikėjo suteiktu kodu ir slaptažodžiu</w:t>
      </w:r>
      <w:r w:rsidR="00D768FA" w:rsidRPr="00E2540A">
        <w:rPr>
          <w:rFonts w:ascii="Tahoma" w:hAnsi="Tahoma" w:cs="Tahoma"/>
          <w:sz w:val="22"/>
          <w:szCs w:val="22"/>
        </w:rPr>
        <w:t>.</w:t>
      </w:r>
    </w:p>
    <w:p w14:paraId="74F04B5D" w14:textId="71722A8B" w:rsidR="008E148B" w:rsidRPr="00E2540A" w:rsidRDefault="00C453D1" w:rsidP="00D83CAB">
      <w:pPr>
        <w:ind w:firstLine="720"/>
        <w:jc w:val="both"/>
        <w:rPr>
          <w:rFonts w:ascii="Tahoma" w:hAnsi="Tahoma" w:cs="Tahoma"/>
          <w:sz w:val="22"/>
          <w:szCs w:val="22"/>
        </w:rPr>
      </w:pPr>
      <w:r w:rsidRPr="00E2540A">
        <w:rPr>
          <w:rFonts w:ascii="Tahoma" w:hAnsi="Tahoma" w:cs="Tahoma"/>
          <w:sz w:val="22"/>
          <w:szCs w:val="22"/>
        </w:rPr>
        <w:t>20</w:t>
      </w:r>
      <w:r w:rsidR="00BE480E" w:rsidRPr="00E2540A">
        <w:rPr>
          <w:rFonts w:ascii="Tahoma" w:hAnsi="Tahoma" w:cs="Tahoma"/>
          <w:sz w:val="22"/>
          <w:szCs w:val="22"/>
        </w:rPr>
        <w:t>.</w:t>
      </w:r>
      <w:r w:rsidR="008E148B" w:rsidRPr="00E2540A">
        <w:rPr>
          <w:rFonts w:ascii="Tahoma" w:hAnsi="Tahoma" w:cs="Tahoma"/>
          <w:sz w:val="22"/>
          <w:szCs w:val="22"/>
        </w:rPr>
        <w:t xml:space="preserve"> </w:t>
      </w:r>
      <w:r w:rsidR="007D2775" w:rsidRPr="00E2540A">
        <w:rPr>
          <w:rFonts w:ascii="Tahoma" w:hAnsi="Tahoma" w:cs="Tahoma"/>
          <w:sz w:val="22"/>
          <w:szCs w:val="22"/>
        </w:rPr>
        <w:t xml:space="preserve">Gavėjas, pasirašydamas Sutartį, patvirtina, kad yra susipažinęs su </w:t>
      </w:r>
      <w:r w:rsidR="00BD0918" w:rsidRPr="00E2540A">
        <w:rPr>
          <w:rFonts w:ascii="Tahoma" w:hAnsi="Tahoma" w:cs="Tahoma"/>
          <w:sz w:val="22"/>
          <w:szCs w:val="22"/>
        </w:rPr>
        <w:t xml:space="preserve">Reglamentu (ES) 2016/679, </w:t>
      </w:r>
      <w:r w:rsidR="007D2775" w:rsidRPr="00E2540A">
        <w:rPr>
          <w:rFonts w:ascii="Tahoma" w:hAnsi="Tahoma" w:cs="Tahoma"/>
          <w:sz w:val="22"/>
          <w:szCs w:val="22"/>
        </w:rPr>
        <w:t xml:space="preserve">Lietuvos Respublikos asmens duomenų teisinės apsaugos įstatymu, Lietuvos Respublikos valstybės informacinių išteklių valdymo </w:t>
      </w:r>
      <w:r w:rsidR="007D2775" w:rsidRPr="00E2540A">
        <w:rPr>
          <w:rFonts w:ascii="Tahoma" w:hAnsi="Tahoma" w:cs="Tahoma"/>
          <w:sz w:val="22"/>
          <w:szCs w:val="22"/>
        </w:rPr>
        <w:lastRenderedPageBreak/>
        <w:t>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E2540A">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886983" w:rsidRPr="00E2540A">
        <w:rPr>
          <w:rFonts w:ascii="Tahoma" w:hAnsi="Tahoma" w:cs="Tahoma"/>
          <w:sz w:val="22"/>
          <w:szCs w:val="22"/>
        </w:rPr>
        <w:t>, ir įsipareigoja laikytis šių teisės aktų</w:t>
      </w:r>
      <w:r w:rsidR="007D2775" w:rsidRPr="00E2540A">
        <w:rPr>
          <w:rFonts w:ascii="Tahoma" w:hAnsi="Tahoma" w:cs="Tahoma"/>
          <w:sz w:val="22"/>
          <w:szCs w:val="22"/>
        </w:rPr>
        <w:t>.</w:t>
      </w:r>
    </w:p>
    <w:p w14:paraId="41883522" w14:textId="27FD8384" w:rsidR="00BE480E" w:rsidRPr="00E2540A" w:rsidRDefault="00C453D1" w:rsidP="00D83CAB">
      <w:pPr>
        <w:tabs>
          <w:tab w:val="left" w:pos="0"/>
          <w:tab w:val="left" w:pos="709"/>
          <w:tab w:val="left" w:pos="1134"/>
        </w:tabs>
        <w:ind w:firstLine="728"/>
        <w:jc w:val="both"/>
        <w:rPr>
          <w:rFonts w:ascii="Tahoma" w:hAnsi="Tahoma" w:cs="Tahoma"/>
          <w:sz w:val="22"/>
          <w:szCs w:val="22"/>
        </w:rPr>
      </w:pPr>
      <w:r w:rsidRPr="00E2540A">
        <w:rPr>
          <w:rFonts w:ascii="Tahoma" w:hAnsi="Tahoma" w:cs="Tahoma"/>
          <w:sz w:val="22"/>
          <w:szCs w:val="22"/>
        </w:rPr>
        <w:t>21</w:t>
      </w:r>
      <w:r w:rsidR="008E148B" w:rsidRPr="00E2540A">
        <w:rPr>
          <w:rFonts w:ascii="Tahoma" w:hAnsi="Tahoma" w:cs="Tahoma"/>
          <w:sz w:val="22"/>
          <w:szCs w:val="22"/>
        </w:rPr>
        <w:t>.</w:t>
      </w:r>
      <w:r w:rsidR="00BE480E" w:rsidRPr="00E2540A">
        <w:rPr>
          <w:rFonts w:ascii="Tahoma" w:hAnsi="Tahoma" w:cs="Tahoma"/>
          <w:sz w:val="22"/>
          <w:szCs w:val="22"/>
        </w:rPr>
        <w:t xml:space="preserve"> Gavėjui arba jo </w:t>
      </w:r>
      <w:r w:rsidR="00475F3F" w:rsidRPr="00E2540A">
        <w:rPr>
          <w:rFonts w:ascii="Tahoma" w:hAnsi="Tahoma" w:cs="Tahoma"/>
          <w:sz w:val="22"/>
          <w:szCs w:val="22"/>
        </w:rPr>
        <w:t>nurodyt</w:t>
      </w:r>
      <w:r w:rsidR="00BE480E" w:rsidRPr="00E2540A">
        <w:rPr>
          <w:rFonts w:ascii="Tahoma" w:hAnsi="Tahoma" w:cs="Tahoma"/>
          <w:sz w:val="22"/>
          <w:szCs w:val="22"/>
        </w:rPr>
        <w:t xml:space="preserve">am asmeniui pranešus apie prarastą individualų Gavėjo kodą ir slaptažodį arba galimą jų konfidencialumo pažeidimą, Teikėjas, patikrinęs Gavėjo </w:t>
      </w:r>
      <w:r w:rsidR="00475F3F" w:rsidRPr="00E2540A">
        <w:rPr>
          <w:rFonts w:ascii="Tahoma" w:hAnsi="Tahoma" w:cs="Tahoma"/>
          <w:sz w:val="22"/>
          <w:szCs w:val="22"/>
        </w:rPr>
        <w:t>nurodyt</w:t>
      </w:r>
      <w:r w:rsidR="00BE480E" w:rsidRPr="00E2540A">
        <w:rPr>
          <w:rFonts w:ascii="Tahoma" w:hAnsi="Tahoma" w:cs="Tahoma"/>
          <w:sz w:val="22"/>
          <w:szCs w:val="22"/>
        </w:rPr>
        <w:t xml:space="preserve">o asmens </w:t>
      </w:r>
      <w:r w:rsidR="00FB17EF" w:rsidRPr="00E2540A">
        <w:rPr>
          <w:rFonts w:ascii="Tahoma" w:hAnsi="Tahoma" w:cs="Tahoma"/>
          <w:sz w:val="22"/>
          <w:szCs w:val="22"/>
        </w:rPr>
        <w:t>duomenis</w:t>
      </w:r>
      <w:r w:rsidR="00BE480E" w:rsidRPr="00E2540A">
        <w:rPr>
          <w:rFonts w:ascii="Tahoma" w:hAnsi="Tahoma" w:cs="Tahoma"/>
          <w:sz w:val="22"/>
          <w:szCs w:val="22"/>
        </w:rPr>
        <w:t xml:space="preserve"> (tikrinamas vardas, pavardė, individualus Gavėjo kodas ir kiti asmenį apibūdinantys duomenys, įregistruoti Teikėjo sistemoje), nedelsdamas sustabdo atitinkamas Gavėjo </w:t>
      </w:r>
      <w:r w:rsidR="00475F3F" w:rsidRPr="00E2540A">
        <w:rPr>
          <w:rFonts w:ascii="Tahoma" w:hAnsi="Tahoma" w:cs="Tahoma"/>
          <w:sz w:val="22"/>
          <w:szCs w:val="22"/>
        </w:rPr>
        <w:t>nurodyt</w:t>
      </w:r>
      <w:r w:rsidR="00BE480E" w:rsidRPr="00E2540A">
        <w:rPr>
          <w:rFonts w:ascii="Tahoma" w:hAnsi="Tahoma" w:cs="Tahoma"/>
          <w:sz w:val="22"/>
          <w:szCs w:val="22"/>
        </w:rPr>
        <w:t>o asmens prieigos teises. Naujas individualus Gavėjo kodas ir slaptažodis Gavėj</w:t>
      </w:r>
      <w:r w:rsidR="00FA723E" w:rsidRPr="00E2540A">
        <w:rPr>
          <w:rFonts w:ascii="Tahoma" w:hAnsi="Tahoma" w:cs="Tahoma"/>
          <w:sz w:val="22"/>
          <w:szCs w:val="22"/>
        </w:rPr>
        <w:t>o</w:t>
      </w:r>
      <w:r w:rsidR="00BE480E" w:rsidRPr="00E2540A">
        <w:rPr>
          <w:rFonts w:ascii="Tahoma" w:hAnsi="Tahoma" w:cs="Tahoma"/>
          <w:sz w:val="22"/>
          <w:szCs w:val="22"/>
        </w:rPr>
        <w:t xml:space="preserve"> </w:t>
      </w:r>
      <w:r w:rsidR="00475F3F" w:rsidRPr="00E2540A">
        <w:rPr>
          <w:rFonts w:ascii="Tahoma" w:hAnsi="Tahoma" w:cs="Tahoma"/>
          <w:sz w:val="22"/>
          <w:szCs w:val="22"/>
        </w:rPr>
        <w:t>nurodyt</w:t>
      </w:r>
      <w:r w:rsidR="00BE480E" w:rsidRPr="00E2540A">
        <w:rPr>
          <w:rFonts w:ascii="Tahoma" w:hAnsi="Tahoma" w:cs="Tahoma"/>
          <w:sz w:val="22"/>
          <w:szCs w:val="22"/>
        </w:rPr>
        <w:t>am asmeniui suteikiamas tik gavus rašytinį Gavėjo prašymą.</w:t>
      </w:r>
    </w:p>
    <w:p w14:paraId="216B270E" w14:textId="2CC9E567" w:rsidR="00BE480E" w:rsidRPr="00E2540A" w:rsidRDefault="00C453D1" w:rsidP="00D83CAB">
      <w:pPr>
        <w:tabs>
          <w:tab w:val="left" w:pos="284"/>
          <w:tab w:val="left" w:pos="709"/>
          <w:tab w:val="left" w:pos="851"/>
          <w:tab w:val="left" w:pos="1134"/>
        </w:tabs>
        <w:ind w:firstLine="728"/>
        <w:jc w:val="both"/>
        <w:rPr>
          <w:rFonts w:ascii="Tahoma" w:hAnsi="Tahoma" w:cs="Tahoma"/>
          <w:sz w:val="22"/>
          <w:szCs w:val="22"/>
        </w:rPr>
      </w:pPr>
      <w:r w:rsidRPr="00E2540A">
        <w:rPr>
          <w:rFonts w:ascii="Tahoma" w:hAnsi="Tahoma" w:cs="Tahoma"/>
          <w:sz w:val="22"/>
          <w:szCs w:val="22"/>
        </w:rPr>
        <w:t>22</w:t>
      </w:r>
      <w:r w:rsidR="00BE480E" w:rsidRPr="00E2540A">
        <w:rPr>
          <w:rFonts w:ascii="Tahoma" w:hAnsi="Tahoma" w:cs="Tahoma"/>
          <w:sz w:val="22"/>
          <w:szCs w:val="22"/>
        </w:rPr>
        <w:t xml:space="preserve">. Gavėjui arba jo </w:t>
      </w:r>
      <w:r w:rsidR="00475F3F" w:rsidRPr="00E2540A">
        <w:rPr>
          <w:rFonts w:ascii="Tahoma" w:hAnsi="Tahoma" w:cs="Tahoma"/>
          <w:sz w:val="22"/>
          <w:szCs w:val="22"/>
        </w:rPr>
        <w:t>nurodyt</w:t>
      </w:r>
      <w:r w:rsidR="00BE480E" w:rsidRPr="00E2540A">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475F3F" w:rsidRPr="00E2540A">
        <w:rPr>
          <w:rFonts w:ascii="Tahoma" w:hAnsi="Tahoma" w:cs="Tahoma"/>
          <w:sz w:val="22"/>
          <w:szCs w:val="22"/>
        </w:rPr>
        <w:t>nurodyt</w:t>
      </w:r>
      <w:r w:rsidR="00BE480E" w:rsidRPr="00E2540A">
        <w:rPr>
          <w:rFonts w:ascii="Tahoma" w:hAnsi="Tahoma" w:cs="Tahoma"/>
          <w:sz w:val="22"/>
          <w:szCs w:val="22"/>
        </w:rPr>
        <w:t xml:space="preserve">o asmens </w:t>
      </w:r>
      <w:r w:rsidR="00FB17EF" w:rsidRPr="00E2540A">
        <w:rPr>
          <w:rFonts w:ascii="Tahoma" w:hAnsi="Tahoma" w:cs="Tahoma"/>
          <w:sz w:val="22"/>
          <w:szCs w:val="22"/>
        </w:rPr>
        <w:t>duomenis</w:t>
      </w:r>
      <w:r w:rsidR="00BE480E" w:rsidRPr="00E2540A">
        <w:rPr>
          <w:rFonts w:ascii="Tahoma" w:hAnsi="Tahoma" w:cs="Tahoma"/>
          <w:sz w:val="22"/>
          <w:szCs w:val="22"/>
        </w:rPr>
        <w:t xml:space="preserve"> (tikrinamas vardas, pavardė, identifikavimo kodas ir kiti asmenį apibūdinantys duomenys, įregistruoti Teikėjo sistemoje). Jei Gavėjo </w:t>
      </w:r>
      <w:r w:rsidR="00475F3F" w:rsidRPr="00E2540A">
        <w:rPr>
          <w:rFonts w:ascii="Tahoma" w:hAnsi="Tahoma" w:cs="Tahoma"/>
          <w:sz w:val="22"/>
          <w:szCs w:val="22"/>
        </w:rPr>
        <w:t>nurodyt</w:t>
      </w:r>
      <w:r w:rsidR="00BE480E" w:rsidRPr="00E2540A">
        <w:rPr>
          <w:rFonts w:ascii="Tahoma" w:hAnsi="Tahoma" w:cs="Tahoma"/>
          <w:sz w:val="22"/>
          <w:szCs w:val="22"/>
        </w:rPr>
        <w:t xml:space="preserve">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3C453AC7" w:rsidR="00BE480E" w:rsidRPr="00E2540A" w:rsidRDefault="00C453D1" w:rsidP="00D83CAB">
      <w:pPr>
        <w:tabs>
          <w:tab w:val="left" w:pos="284"/>
          <w:tab w:val="left" w:pos="709"/>
          <w:tab w:val="left" w:pos="851"/>
          <w:tab w:val="left" w:pos="1134"/>
        </w:tabs>
        <w:ind w:firstLine="728"/>
        <w:jc w:val="both"/>
        <w:rPr>
          <w:rFonts w:ascii="Tahoma" w:hAnsi="Tahoma" w:cs="Tahoma"/>
          <w:sz w:val="22"/>
          <w:szCs w:val="22"/>
        </w:rPr>
      </w:pPr>
      <w:r w:rsidRPr="00E2540A">
        <w:rPr>
          <w:rFonts w:ascii="Tahoma" w:hAnsi="Tahoma" w:cs="Tahoma"/>
          <w:sz w:val="22"/>
          <w:szCs w:val="22"/>
        </w:rPr>
        <w:t>23</w:t>
      </w:r>
      <w:r w:rsidR="00BE480E" w:rsidRPr="00E2540A">
        <w:rPr>
          <w:rFonts w:ascii="Tahoma" w:hAnsi="Tahoma" w:cs="Tahoma"/>
          <w:sz w:val="22"/>
          <w:szCs w:val="22"/>
        </w:rPr>
        <w:t xml:space="preserve">. </w:t>
      </w:r>
      <w:r w:rsidR="00B655ED" w:rsidRPr="00E2540A">
        <w:rPr>
          <w:rFonts w:ascii="Tahoma" w:hAnsi="Tahoma" w:cs="Tahoma"/>
          <w:sz w:val="22"/>
          <w:szCs w:val="22"/>
        </w:rPr>
        <w:t xml:space="preserve">Gavėjo prašymai suteikti, atnaujinti ar panaikinti prieigos prie Teikėjo sistemos teises gali būti pateikti asmeniškai, atsiųsti paštu </w:t>
      </w:r>
      <w:r w:rsidR="001B6207" w:rsidRPr="00E2540A">
        <w:rPr>
          <w:rFonts w:ascii="Tahoma" w:hAnsi="Tahoma" w:cs="Tahoma"/>
          <w:sz w:val="22"/>
          <w:szCs w:val="22"/>
        </w:rPr>
        <w:t xml:space="preserve">ir (ar) </w:t>
      </w:r>
      <w:r w:rsidR="00B655ED" w:rsidRPr="00E2540A">
        <w:rPr>
          <w:rFonts w:ascii="Tahoma" w:hAnsi="Tahoma" w:cs="Tahoma"/>
          <w:sz w:val="22"/>
          <w:szCs w:val="22"/>
        </w:rPr>
        <w:t xml:space="preserve">elektroniniu </w:t>
      </w:r>
      <w:r w:rsidR="00B655ED" w:rsidRPr="00E2540A">
        <w:rPr>
          <w:rFonts w:ascii="Tahoma" w:hAnsi="Tahoma" w:cs="Tahoma"/>
          <w:sz w:val="22"/>
          <w:szCs w:val="22"/>
        </w:rPr>
        <w:lastRenderedPageBreak/>
        <w:t xml:space="preserve">būdu, kai pasirašyti saugiu elektroniniu parašu, atitinkančiu Lietuvos Respublikos </w:t>
      </w:r>
      <w:r w:rsidR="00BD0918" w:rsidRPr="00E2540A">
        <w:rPr>
          <w:rFonts w:ascii="Tahoma" w:hAnsi="Tahoma" w:cs="Tahoma"/>
          <w:sz w:val="22"/>
          <w:szCs w:val="22"/>
        </w:rPr>
        <w:t xml:space="preserve">elektroninės atpažinties ir elektroninių operacijų patikimumo užtikrinimo </w:t>
      </w:r>
      <w:r w:rsidR="00B655ED" w:rsidRPr="00E2540A">
        <w:rPr>
          <w:rFonts w:ascii="Tahoma" w:hAnsi="Tahoma" w:cs="Tahoma"/>
          <w:sz w:val="22"/>
          <w:szCs w:val="22"/>
        </w:rPr>
        <w:t>įstatyme nustatytus reikalavimus.</w:t>
      </w:r>
    </w:p>
    <w:p w14:paraId="35E9C2DD" w14:textId="77777777" w:rsidR="007303DA" w:rsidRPr="00E2540A" w:rsidRDefault="007303DA" w:rsidP="00D83CAB">
      <w:pPr>
        <w:tabs>
          <w:tab w:val="left" w:pos="284"/>
          <w:tab w:val="left" w:pos="709"/>
          <w:tab w:val="left" w:pos="851"/>
          <w:tab w:val="left" w:pos="1134"/>
        </w:tabs>
        <w:ind w:firstLine="756"/>
        <w:jc w:val="both"/>
        <w:rPr>
          <w:rFonts w:ascii="Tahoma" w:hAnsi="Tahoma" w:cs="Tahoma"/>
          <w:sz w:val="22"/>
          <w:szCs w:val="22"/>
        </w:rPr>
      </w:pPr>
    </w:p>
    <w:p w14:paraId="30A90C9E" w14:textId="631AACFA" w:rsidR="00F318AE" w:rsidRPr="00E2540A" w:rsidRDefault="00B83515" w:rsidP="00D83CAB">
      <w:pPr>
        <w:pStyle w:val="Antrat1"/>
        <w:rPr>
          <w:rFonts w:ascii="Tahoma" w:hAnsi="Tahoma" w:cs="Tahoma"/>
          <w:spacing w:val="-4"/>
          <w:sz w:val="22"/>
          <w:szCs w:val="22"/>
        </w:rPr>
      </w:pPr>
      <w:r w:rsidRPr="00E2540A">
        <w:rPr>
          <w:rFonts w:ascii="Tahoma" w:hAnsi="Tahoma" w:cs="Tahoma"/>
          <w:spacing w:val="-4"/>
          <w:sz w:val="22"/>
          <w:szCs w:val="22"/>
        </w:rPr>
        <w:t>VIII</w:t>
      </w:r>
      <w:r w:rsidR="00F318AE" w:rsidRPr="00E2540A">
        <w:rPr>
          <w:rFonts w:ascii="Tahoma" w:hAnsi="Tahoma" w:cs="Tahoma"/>
          <w:spacing w:val="-4"/>
          <w:sz w:val="22"/>
          <w:szCs w:val="22"/>
        </w:rPr>
        <w:t xml:space="preserve"> SKYRIUS</w:t>
      </w:r>
    </w:p>
    <w:p w14:paraId="63E57079" w14:textId="74797806" w:rsidR="00725E78" w:rsidRDefault="00F318AE" w:rsidP="00D83CAB">
      <w:pPr>
        <w:pStyle w:val="Antrat1"/>
        <w:rPr>
          <w:rFonts w:ascii="Tahoma" w:hAnsi="Tahoma" w:cs="Tahoma"/>
          <w:spacing w:val="-4"/>
          <w:sz w:val="22"/>
          <w:szCs w:val="22"/>
        </w:rPr>
      </w:pPr>
      <w:r w:rsidRPr="00E2540A">
        <w:rPr>
          <w:rFonts w:ascii="Tahoma" w:hAnsi="Tahoma" w:cs="Tahoma"/>
          <w:bCs w:val="0"/>
          <w:sz w:val="22"/>
          <w:szCs w:val="22"/>
        </w:rPr>
        <w:t>NENUGALIMOS JĖGOS</w:t>
      </w:r>
      <w:r w:rsidR="00DD64B4">
        <w:rPr>
          <w:rFonts w:ascii="Tahoma" w:hAnsi="Tahoma" w:cs="Tahoma"/>
          <w:bCs w:val="0"/>
          <w:sz w:val="22"/>
          <w:szCs w:val="22"/>
        </w:rPr>
        <w:t xml:space="preserve"> </w:t>
      </w:r>
      <w:r w:rsidR="00DD64B4" w:rsidRPr="00E2540A">
        <w:rPr>
          <w:rFonts w:ascii="Tahoma" w:hAnsi="Tahoma" w:cs="Tahoma"/>
          <w:spacing w:val="-4"/>
          <w:sz w:val="22"/>
          <w:szCs w:val="22"/>
        </w:rPr>
        <w:t>(</w:t>
      </w:r>
      <w:r w:rsidR="00DD64B4" w:rsidRPr="00E2540A">
        <w:rPr>
          <w:rFonts w:ascii="Tahoma" w:hAnsi="Tahoma" w:cs="Tahoma"/>
          <w:i/>
          <w:spacing w:val="-4"/>
          <w:sz w:val="22"/>
          <w:szCs w:val="22"/>
        </w:rPr>
        <w:t>FORCE MAJEURE</w:t>
      </w:r>
      <w:r w:rsidR="00DD64B4" w:rsidRPr="00E2540A">
        <w:rPr>
          <w:rFonts w:ascii="Tahoma" w:hAnsi="Tahoma" w:cs="Tahoma"/>
          <w:spacing w:val="-4"/>
          <w:sz w:val="22"/>
          <w:szCs w:val="22"/>
        </w:rPr>
        <w:t>)</w:t>
      </w:r>
      <w:r w:rsidRPr="00E2540A">
        <w:rPr>
          <w:rFonts w:ascii="Tahoma" w:hAnsi="Tahoma" w:cs="Tahoma"/>
          <w:bCs w:val="0"/>
          <w:sz w:val="22"/>
          <w:szCs w:val="22"/>
        </w:rPr>
        <w:t xml:space="preserve"> APLINKYBĖS</w:t>
      </w:r>
      <w:r w:rsidRPr="00E2540A">
        <w:rPr>
          <w:rFonts w:ascii="Tahoma" w:hAnsi="Tahoma" w:cs="Tahoma"/>
          <w:b w:val="0"/>
          <w:bCs w:val="0"/>
          <w:sz w:val="22"/>
          <w:szCs w:val="22"/>
        </w:rPr>
        <w:t xml:space="preserve"> </w:t>
      </w:r>
    </w:p>
    <w:p w14:paraId="765BA513" w14:textId="77777777" w:rsidR="00E2540A" w:rsidRPr="00E2540A" w:rsidRDefault="00E2540A" w:rsidP="00E2540A"/>
    <w:p w14:paraId="7418CA24" w14:textId="77777777" w:rsidR="00725E78" w:rsidRPr="00E2540A" w:rsidRDefault="00725E78" w:rsidP="00D83CAB">
      <w:pPr>
        <w:rPr>
          <w:rFonts w:ascii="Tahoma" w:hAnsi="Tahoma" w:cs="Tahoma"/>
          <w:spacing w:val="-4"/>
          <w:sz w:val="22"/>
          <w:szCs w:val="22"/>
        </w:rPr>
      </w:pPr>
    </w:p>
    <w:p w14:paraId="760FAE67" w14:textId="4ACF8ED5" w:rsidR="00725E78" w:rsidRPr="00E2540A" w:rsidRDefault="006578E9" w:rsidP="00D83CAB">
      <w:pPr>
        <w:ind w:firstLine="720"/>
        <w:jc w:val="both"/>
        <w:rPr>
          <w:rFonts w:ascii="Tahoma" w:hAnsi="Tahoma" w:cs="Tahoma"/>
          <w:spacing w:val="-4"/>
          <w:sz w:val="22"/>
          <w:szCs w:val="22"/>
        </w:rPr>
      </w:pPr>
      <w:r w:rsidRPr="00E2540A">
        <w:rPr>
          <w:rFonts w:ascii="Tahoma" w:hAnsi="Tahoma" w:cs="Tahoma"/>
          <w:spacing w:val="-4"/>
          <w:sz w:val="22"/>
          <w:szCs w:val="22"/>
        </w:rPr>
        <w:t>2</w:t>
      </w:r>
      <w:r w:rsidR="00B83515" w:rsidRPr="00E2540A">
        <w:rPr>
          <w:rFonts w:ascii="Tahoma" w:hAnsi="Tahoma" w:cs="Tahoma"/>
          <w:spacing w:val="-4"/>
          <w:sz w:val="22"/>
          <w:szCs w:val="22"/>
        </w:rPr>
        <w:t>4</w:t>
      </w:r>
      <w:r w:rsidR="00725E78" w:rsidRPr="00E2540A">
        <w:rPr>
          <w:rFonts w:ascii="Tahoma" w:hAnsi="Tahoma" w:cs="Tahoma"/>
          <w:spacing w:val="-4"/>
          <w:sz w:val="22"/>
          <w:szCs w:val="22"/>
        </w:rPr>
        <w:t xml:space="preserve">. </w:t>
      </w:r>
      <w:r w:rsidR="00F318AE" w:rsidRPr="00E2540A">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14:paraId="52A291D7" w14:textId="097A6F7F" w:rsidR="00725E78" w:rsidRPr="00E2540A" w:rsidRDefault="006578E9" w:rsidP="00D83CAB">
      <w:pPr>
        <w:ind w:firstLine="720"/>
        <w:jc w:val="both"/>
        <w:rPr>
          <w:rFonts w:ascii="Tahoma" w:hAnsi="Tahoma" w:cs="Tahoma"/>
          <w:spacing w:val="-4"/>
          <w:sz w:val="22"/>
          <w:szCs w:val="22"/>
        </w:rPr>
      </w:pPr>
      <w:r w:rsidRPr="00E2540A">
        <w:rPr>
          <w:rFonts w:ascii="Tahoma" w:hAnsi="Tahoma" w:cs="Tahoma"/>
          <w:spacing w:val="-4"/>
          <w:sz w:val="22"/>
          <w:szCs w:val="22"/>
        </w:rPr>
        <w:t>2</w:t>
      </w:r>
      <w:r w:rsidR="00B83515" w:rsidRPr="00E2540A">
        <w:rPr>
          <w:rFonts w:ascii="Tahoma" w:hAnsi="Tahoma" w:cs="Tahoma"/>
          <w:spacing w:val="-4"/>
          <w:sz w:val="22"/>
          <w:szCs w:val="22"/>
        </w:rPr>
        <w:t>5</w:t>
      </w:r>
      <w:r w:rsidR="00725E78" w:rsidRPr="00E2540A">
        <w:rPr>
          <w:rFonts w:ascii="Tahoma" w:hAnsi="Tahoma" w:cs="Tahoma"/>
          <w:spacing w:val="-4"/>
          <w:sz w:val="22"/>
          <w:szCs w:val="22"/>
        </w:rPr>
        <w:t>. Nenugalimos jėgos (</w:t>
      </w:r>
      <w:r w:rsidR="00725E78" w:rsidRPr="00E2540A">
        <w:rPr>
          <w:rFonts w:ascii="Tahoma" w:hAnsi="Tahoma" w:cs="Tahoma"/>
          <w:i/>
          <w:spacing w:val="-4"/>
          <w:sz w:val="22"/>
          <w:szCs w:val="22"/>
        </w:rPr>
        <w:t>force majeure</w:t>
      </w:r>
      <w:r w:rsidR="00725E78" w:rsidRPr="00E2540A">
        <w:rPr>
          <w:rFonts w:ascii="Tahoma" w:hAnsi="Tahoma" w:cs="Tahoma"/>
          <w:spacing w:val="-4"/>
          <w:sz w:val="22"/>
          <w:szCs w:val="22"/>
        </w:rPr>
        <w:t xml:space="preserve">) aplinkybės nustatomos vadovaujantis Lietuvos Respublikos civiliniu kodeksu ir </w:t>
      </w:r>
      <w:r w:rsidRPr="00E2540A">
        <w:rPr>
          <w:rFonts w:ascii="Tahoma" w:hAnsi="Tahoma" w:cs="Tahoma"/>
          <w:spacing w:val="-4"/>
          <w:sz w:val="22"/>
          <w:szCs w:val="22"/>
        </w:rPr>
        <w:t>Atleidimo nuo atsakomybės esant nenugalimos jėgos (</w:t>
      </w:r>
      <w:r w:rsidRPr="00E2540A">
        <w:rPr>
          <w:rFonts w:ascii="Tahoma" w:hAnsi="Tahoma" w:cs="Tahoma"/>
          <w:i/>
          <w:spacing w:val="-4"/>
          <w:sz w:val="22"/>
          <w:szCs w:val="22"/>
        </w:rPr>
        <w:t>force majeure</w:t>
      </w:r>
      <w:r w:rsidRPr="00E2540A">
        <w:rPr>
          <w:rFonts w:ascii="Tahoma" w:hAnsi="Tahoma" w:cs="Tahoma"/>
          <w:spacing w:val="-4"/>
          <w:sz w:val="22"/>
          <w:szCs w:val="22"/>
        </w:rPr>
        <w:t xml:space="preserve">) aplinkybėms taisyklėmis, patvirtintomis </w:t>
      </w:r>
      <w:r w:rsidR="00725E78" w:rsidRPr="00E2540A">
        <w:rPr>
          <w:rFonts w:ascii="Tahoma" w:hAnsi="Tahoma" w:cs="Tahoma"/>
          <w:spacing w:val="-4"/>
          <w:sz w:val="22"/>
          <w:szCs w:val="22"/>
        </w:rPr>
        <w:t>Lietuvos Respublikos Vyriausybės 1996 m. liepos 15 d. nutarimu</w:t>
      </w:r>
      <w:r w:rsidRPr="00E2540A">
        <w:rPr>
          <w:rFonts w:ascii="Tahoma" w:hAnsi="Tahoma" w:cs="Tahoma"/>
          <w:spacing w:val="-4"/>
          <w:sz w:val="22"/>
          <w:szCs w:val="22"/>
        </w:rPr>
        <w:t xml:space="preserve"> </w:t>
      </w:r>
      <w:r w:rsidR="00725E78" w:rsidRPr="00E2540A">
        <w:rPr>
          <w:rFonts w:ascii="Tahoma" w:hAnsi="Tahoma" w:cs="Tahoma"/>
          <w:spacing w:val="-4"/>
          <w:sz w:val="22"/>
          <w:szCs w:val="22"/>
        </w:rPr>
        <w:t xml:space="preserve">Nr. 840 </w:t>
      </w:r>
      <w:r w:rsidRPr="00E2540A">
        <w:rPr>
          <w:rFonts w:ascii="Tahoma" w:hAnsi="Tahoma" w:cs="Tahoma"/>
          <w:spacing w:val="-4"/>
          <w:sz w:val="22"/>
          <w:szCs w:val="22"/>
        </w:rPr>
        <w:t>„Dėl</w:t>
      </w:r>
      <w:r w:rsidR="00725E78" w:rsidRPr="00E2540A">
        <w:rPr>
          <w:rFonts w:ascii="Tahoma" w:hAnsi="Tahoma" w:cs="Tahoma"/>
          <w:spacing w:val="-4"/>
          <w:sz w:val="22"/>
          <w:szCs w:val="22"/>
        </w:rPr>
        <w:t xml:space="preserve"> Atleidimo nuo atsakomybės esant nenugalimos jėgos (</w:t>
      </w:r>
      <w:r w:rsidR="00725E78" w:rsidRPr="00E2540A">
        <w:rPr>
          <w:rFonts w:ascii="Tahoma" w:hAnsi="Tahoma" w:cs="Tahoma"/>
          <w:i/>
          <w:spacing w:val="-4"/>
          <w:sz w:val="22"/>
          <w:szCs w:val="22"/>
        </w:rPr>
        <w:t>for</w:t>
      </w:r>
      <w:r w:rsidRPr="00E2540A">
        <w:rPr>
          <w:rFonts w:ascii="Tahoma" w:hAnsi="Tahoma" w:cs="Tahoma"/>
          <w:i/>
          <w:spacing w:val="-4"/>
          <w:sz w:val="22"/>
          <w:szCs w:val="22"/>
        </w:rPr>
        <w:t>ce majeure</w:t>
      </w:r>
      <w:r w:rsidRPr="00E2540A">
        <w:rPr>
          <w:rFonts w:ascii="Tahoma" w:hAnsi="Tahoma" w:cs="Tahoma"/>
          <w:spacing w:val="-4"/>
          <w:sz w:val="22"/>
          <w:szCs w:val="22"/>
        </w:rPr>
        <w:t>) aplinkybėms taisyklių patvirtinimo“</w:t>
      </w:r>
      <w:r w:rsidR="00725E78" w:rsidRPr="00E2540A">
        <w:rPr>
          <w:rFonts w:ascii="Tahoma" w:hAnsi="Tahoma" w:cs="Tahoma"/>
          <w:spacing w:val="-4"/>
          <w:sz w:val="22"/>
          <w:szCs w:val="22"/>
        </w:rPr>
        <w:t>.</w:t>
      </w:r>
    </w:p>
    <w:p w14:paraId="41C1B8A7" w14:textId="6FC52A86" w:rsidR="00725E78" w:rsidRPr="00E2540A" w:rsidRDefault="00A30323" w:rsidP="00D83CAB">
      <w:pPr>
        <w:ind w:firstLine="720"/>
        <w:jc w:val="both"/>
        <w:rPr>
          <w:rFonts w:ascii="Tahoma" w:hAnsi="Tahoma" w:cs="Tahoma"/>
          <w:spacing w:val="-4"/>
          <w:sz w:val="22"/>
          <w:szCs w:val="22"/>
        </w:rPr>
      </w:pPr>
      <w:r w:rsidRPr="00E2540A">
        <w:rPr>
          <w:rFonts w:ascii="Tahoma" w:hAnsi="Tahoma" w:cs="Tahoma"/>
          <w:spacing w:val="-4"/>
          <w:sz w:val="22"/>
          <w:szCs w:val="22"/>
        </w:rPr>
        <w:t>2</w:t>
      </w:r>
      <w:r w:rsidR="00B83515" w:rsidRPr="00E2540A">
        <w:rPr>
          <w:rFonts w:ascii="Tahoma" w:hAnsi="Tahoma" w:cs="Tahoma"/>
          <w:spacing w:val="-4"/>
          <w:sz w:val="22"/>
          <w:szCs w:val="22"/>
        </w:rPr>
        <w:t>6</w:t>
      </w:r>
      <w:r w:rsidR="00725E78" w:rsidRPr="00E2540A">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14:paraId="3FD5A673" w14:textId="77777777" w:rsidR="00725E78" w:rsidRPr="00E2540A" w:rsidRDefault="00725E78" w:rsidP="00D83CAB">
      <w:pPr>
        <w:jc w:val="both"/>
        <w:rPr>
          <w:rFonts w:ascii="Tahoma" w:hAnsi="Tahoma" w:cs="Tahoma"/>
          <w:spacing w:val="-4"/>
          <w:sz w:val="22"/>
          <w:szCs w:val="22"/>
        </w:rPr>
      </w:pPr>
    </w:p>
    <w:p w14:paraId="21F3A472" w14:textId="45598CD6" w:rsidR="00F318AE" w:rsidRPr="00E2540A" w:rsidRDefault="00B83515" w:rsidP="00D83CAB">
      <w:pPr>
        <w:jc w:val="center"/>
        <w:rPr>
          <w:rFonts w:ascii="Tahoma" w:hAnsi="Tahoma" w:cs="Tahoma"/>
          <w:b/>
          <w:bCs/>
          <w:spacing w:val="-4"/>
          <w:sz w:val="22"/>
          <w:szCs w:val="22"/>
        </w:rPr>
      </w:pPr>
      <w:r w:rsidRPr="00E2540A">
        <w:rPr>
          <w:rFonts w:ascii="Tahoma" w:hAnsi="Tahoma" w:cs="Tahoma"/>
          <w:b/>
          <w:bCs/>
          <w:spacing w:val="-4"/>
          <w:sz w:val="22"/>
          <w:szCs w:val="22"/>
        </w:rPr>
        <w:t>I</w:t>
      </w:r>
      <w:r w:rsidR="006A179F" w:rsidRPr="00E2540A">
        <w:rPr>
          <w:rFonts w:ascii="Tahoma" w:hAnsi="Tahoma" w:cs="Tahoma"/>
          <w:b/>
          <w:bCs/>
          <w:spacing w:val="-4"/>
          <w:sz w:val="22"/>
          <w:szCs w:val="22"/>
        </w:rPr>
        <w:t>X</w:t>
      </w:r>
      <w:r w:rsidR="00F318AE" w:rsidRPr="00E2540A">
        <w:rPr>
          <w:rFonts w:ascii="Tahoma" w:hAnsi="Tahoma" w:cs="Tahoma"/>
          <w:b/>
          <w:bCs/>
          <w:spacing w:val="-4"/>
          <w:sz w:val="22"/>
          <w:szCs w:val="22"/>
        </w:rPr>
        <w:t xml:space="preserve"> SKYRIUS</w:t>
      </w:r>
    </w:p>
    <w:p w14:paraId="025F6412" w14:textId="1E2590A0" w:rsidR="00725E78" w:rsidRDefault="00725E78" w:rsidP="00D83CAB">
      <w:pPr>
        <w:jc w:val="center"/>
        <w:rPr>
          <w:rFonts w:ascii="Tahoma" w:hAnsi="Tahoma" w:cs="Tahoma"/>
          <w:b/>
          <w:bCs/>
          <w:spacing w:val="-4"/>
          <w:sz w:val="22"/>
          <w:szCs w:val="22"/>
        </w:rPr>
      </w:pPr>
      <w:r w:rsidRPr="00E2540A">
        <w:rPr>
          <w:rFonts w:ascii="Tahoma" w:hAnsi="Tahoma" w:cs="Tahoma"/>
          <w:b/>
          <w:bCs/>
          <w:spacing w:val="-4"/>
          <w:sz w:val="22"/>
          <w:szCs w:val="22"/>
        </w:rPr>
        <w:t>GINČŲ SPRENDIMAS</w:t>
      </w:r>
    </w:p>
    <w:p w14:paraId="222A09E4" w14:textId="77777777" w:rsidR="00E2540A" w:rsidRPr="00E2540A" w:rsidRDefault="00E2540A" w:rsidP="00D83CAB">
      <w:pPr>
        <w:jc w:val="center"/>
        <w:rPr>
          <w:rFonts w:ascii="Tahoma" w:hAnsi="Tahoma" w:cs="Tahoma"/>
          <w:b/>
          <w:bCs/>
          <w:spacing w:val="-4"/>
          <w:sz w:val="22"/>
          <w:szCs w:val="22"/>
        </w:rPr>
      </w:pPr>
    </w:p>
    <w:p w14:paraId="208EB54C" w14:textId="77777777" w:rsidR="00725E78" w:rsidRPr="00E2540A" w:rsidRDefault="00725E78" w:rsidP="00D83CAB">
      <w:pPr>
        <w:jc w:val="both"/>
        <w:rPr>
          <w:rFonts w:ascii="Tahoma" w:hAnsi="Tahoma" w:cs="Tahoma"/>
          <w:b/>
          <w:bCs/>
          <w:spacing w:val="-4"/>
          <w:sz w:val="22"/>
          <w:szCs w:val="22"/>
        </w:rPr>
      </w:pPr>
    </w:p>
    <w:p w14:paraId="1DCDE547" w14:textId="43DE1A2D" w:rsidR="00725E78" w:rsidRPr="00E2540A" w:rsidRDefault="00B83515" w:rsidP="00D83CAB">
      <w:pPr>
        <w:pStyle w:val="Pagrindinistekstas"/>
        <w:ind w:firstLine="720"/>
        <w:rPr>
          <w:rFonts w:ascii="Tahoma" w:hAnsi="Tahoma" w:cs="Tahoma"/>
          <w:spacing w:val="-4"/>
          <w:sz w:val="22"/>
          <w:szCs w:val="22"/>
        </w:rPr>
      </w:pPr>
      <w:r w:rsidRPr="00E2540A">
        <w:rPr>
          <w:rFonts w:ascii="Tahoma" w:hAnsi="Tahoma" w:cs="Tahoma"/>
          <w:spacing w:val="-4"/>
          <w:sz w:val="22"/>
          <w:szCs w:val="22"/>
        </w:rPr>
        <w:t>27</w:t>
      </w:r>
      <w:r w:rsidR="00725E78" w:rsidRPr="00E2540A">
        <w:rPr>
          <w:rFonts w:ascii="Tahoma" w:hAnsi="Tahoma" w:cs="Tahoma"/>
          <w:spacing w:val="-4"/>
          <w:sz w:val="22"/>
          <w:szCs w:val="22"/>
        </w:rPr>
        <w:t xml:space="preserve">. Tarp šalių kilę ginčai yra sprendžiami derybų būdu, o šalims nesusitarus – Lietuvos Respublikos įstatymų nustatyta tvarka. </w:t>
      </w:r>
    </w:p>
    <w:p w14:paraId="7EE195E7" w14:textId="3FCBDAE1" w:rsidR="006578E9" w:rsidRPr="00E2540A" w:rsidRDefault="00B83515" w:rsidP="00D83CAB">
      <w:pPr>
        <w:pStyle w:val="Pagrindinistekstas"/>
        <w:ind w:firstLine="720"/>
        <w:rPr>
          <w:rFonts w:ascii="Tahoma" w:hAnsi="Tahoma" w:cs="Tahoma"/>
          <w:spacing w:val="-4"/>
          <w:sz w:val="22"/>
          <w:szCs w:val="22"/>
        </w:rPr>
      </w:pPr>
      <w:r w:rsidRPr="00E2540A">
        <w:rPr>
          <w:rFonts w:ascii="Tahoma" w:eastAsia="Calibri" w:hAnsi="Tahoma" w:cs="Tahoma"/>
          <w:sz w:val="22"/>
          <w:szCs w:val="22"/>
        </w:rPr>
        <w:t>28</w:t>
      </w:r>
      <w:r w:rsidR="006578E9" w:rsidRPr="00E2540A">
        <w:rPr>
          <w:rFonts w:ascii="Tahoma" w:eastAsia="Calibri" w:hAnsi="Tahoma" w:cs="Tahoma"/>
          <w:sz w:val="22"/>
          <w:szCs w:val="22"/>
        </w:rPr>
        <w:t>. Šalys neturi teisės pavesti Sutartį vykdyti tretiesiems asmenims.</w:t>
      </w:r>
    </w:p>
    <w:p w14:paraId="2F40B934" w14:textId="77777777" w:rsidR="00BB7000" w:rsidRPr="00E2540A" w:rsidRDefault="00BB7000" w:rsidP="00D83CAB">
      <w:pPr>
        <w:rPr>
          <w:rFonts w:ascii="Tahoma" w:hAnsi="Tahoma" w:cs="Tahoma"/>
          <w:sz w:val="22"/>
          <w:szCs w:val="22"/>
        </w:rPr>
      </w:pPr>
    </w:p>
    <w:p w14:paraId="28BC0C53" w14:textId="7FDEB52E" w:rsidR="00F318AE" w:rsidRPr="00E2540A" w:rsidRDefault="006578E9" w:rsidP="00D83CAB">
      <w:pPr>
        <w:pStyle w:val="Antrat1"/>
        <w:rPr>
          <w:rFonts w:ascii="Tahoma" w:hAnsi="Tahoma" w:cs="Tahoma"/>
          <w:spacing w:val="-4"/>
          <w:sz w:val="22"/>
          <w:szCs w:val="22"/>
        </w:rPr>
      </w:pPr>
      <w:r w:rsidRPr="00E2540A">
        <w:rPr>
          <w:rFonts w:ascii="Tahoma" w:hAnsi="Tahoma" w:cs="Tahoma"/>
          <w:spacing w:val="-4"/>
          <w:sz w:val="22"/>
          <w:szCs w:val="22"/>
        </w:rPr>
        <w:lastRenderedPageBreak/>
        <w:t>X</w:t>
      </w:r>
      <w:r w:rsidR="00F318AE" w:rsidRPr="00E2540A">
        <w:rPr>
          <w:rFonts w:ascii="Tahoma" w:hAnsi="Tahoma" w:cs="Tahoma"/>
          <w:spacing w:val="-4"/>
          <w:sz w:val="22"/>
          <w:szCs w:val="22"/>
        </w:rPr>
        <w:t xml:space="preserve"> SKYRIUS</w:t>
      </w:r>
    </w:p>
    <w:p w14:paraId="610DC426" w14:textId="37ADACA7" w:rsidR="003E3944" w:rsidRDefault="003E3944" w:rsidP="00D83CAB">
      <w:pPr>
        <w:pStyle w:val="Antrat1"/>
        <w:rPr>
          <w:rFonts w:ascii="Tahoma" w:hAnsi="Tahoma" w:cs="Tahoma"/>
          <w:spacing w:val="-4"/>
          <w:sz w:val="22"/>
          <w:szCs w:val="22"/>
        </w:rPr>
      </w:pPr>
      <w:r w:rsidRPr="00E2540A">
        <w:rPr>
          <w:rFonts w:ascii="Tahoma" w:hAnsi="Tahoma" w:cs="Tahoma"/>
          <w:spacing w:val="-4"/>
          <w:sz w:val="22"/>
          <w:szCs w:val="22"/>
        </w:rPr>
        <w:t>SUTARTIES GALIOJIMAS</w:t>
      </w:r>
    </w:p>
    <w:p w14:paraId="1CC554F1" w14:textId="77777777" w:rsidR="00E2540A" w:rsidRPr="00E2540A" w:rsidRDefault="00E2540A" w:rsidP="00E2540A"/>
    <w:p w14:paraId="682AD1D9" w14:textId="77777777" w:rsidR="00A84EF1" w:rsidRPr="00E2540A" w:rsidRDefault="00A84EF1" w:rsidP="00D83CAB">
      <w:pPr>
        <w:ind w:firstLine="720"/>
        <w:jc w:val="both"/>
        <w:rPr>
          <w:rFonts w:ascii="Tahoma" w:hAnsi="Tahoma" w:cs="Tahoma"/>
          <w:sz w:val="22"/>
          <w:szCs w:val="22"/>
        </w:rPr>
      </w:pPr>
    </w:p>
    <w:p w14:paraId="4DC16F30" w14:textId="27CAC675" w:rsidR="008E148B" w:rsidRPr="00E2540A" w:rsidRDefault="00B83515" w:rsidP="00D83CAB">
      <w:pPr>
        <w:ind w:firstLine="720"/>
        <w:jc w:val="both"/>
        <w:rPr>
          <w:rFonts w:ascii="Tahoma" w:hAnsi="Tahoma" w:cs="Tahoma"/>
          <w:sz w:val="22"/>
          <w:szCs w:val="22"/>
        </w:rPr>
      </w:pPr>
      <w:r w:rsidRPr="00E2540A">
        <w:rPr>
          <w:rFonts w:ascii="Tahoma" w:hAnsi="Tahoma" w:cs="Tahoma"/>
          <w:sz w:val="22"/>
          <w:szCs w:val="22"/>
        </w:rPr>
        <w:t>29</w:t>
      </w:r>
      <w:r w:rsidR="003E3944" w:rsidRPr="00E2540A">
        <w:rPr>
          <w:rFonts w:ascii="Tahoma" w:hAnsi="Tahoma" w:cs="Tahoma"/>
          <w:sz w:val="22"/>
          <w:szCs w:val="22"/>
        </w:rPr>
        <w:t xml:space="preserve">. </w:t>
      </w:r>
      <w:r w:rsidR="00BE480E" w:rsidRPr="00E2540A">
        <w:rPr>
          <w:rFonts w:ascii="Tahoma" w:hAnsi="Tahoma" w:cs="Tahoma"/>
          <w:sz w:val="22"/>
          <w:szCs w:val="22"/>
        </w:rPr>
        <w:t>Sutartis sudaroma neterminuotam laikotarpiui ir įsigalioja nuo jos pasirašymo bei patvirtinimo antspaudais dienos.</w:t>
      </w:r>
      <w:r w:rsidR="008909C1" w:rsidRPr="00E2540A">
        <w:rPr>
          <w:rFonts w:ascii="Tahoma" w:hAnsi="Tahoma" w:cs="Tahoma"/>
          <w:sz w:val="22"/>
          <w:szCs w:val="22"/>
        </w:rPr>
        <w:t xml:space="preserve"> Jeigu Sutartis š</w:t>
      </w:r>
      <w:r w:rsidR="008E148B" w:rsidRPr="00E2540A">
        <w:rPr>
          <w:rFonts w:ascii="Tahoma" w:hAnsi="Tahoma" w:cs="Tahoma"/>
          <w:sz w:val="22"/>
          <w:szCs w:val="22"/>
        </w:rPr>
        <w:t>alių pasirašoma ne tą pačią dieną, laikoma, kad Sutartis įsigalioja tą dieną, kai ją pasirašo i</w:t>
      </w:r>
      <w:r w:rsidR="008909C1" w:rsidRPr="00E2540A">
        <w:rPr>
          <w:rFonts w:ascii="Tahoma" w:hAnsi="Tahoma" w:cs="Tahoma"/>
          <w:sz w:val="22"/>
          <w:szCs w:val="22"/>
        </w:rPr>
        <w:t>r patvirtina antspaudu antroji š</w:t>
      </w:r>
      <w:r w:rsidR="008E148B" w:rsidRPr="00E2540A">
        <w:rPr>
          <w:rFonts w:ascii="Tahoma" w:hAnsi="Tahoma" w:cs="Tahoma"/>
          <w:sz w:val="22"/>
          <w:szCs w:val="22"/>
        </w:rPr>
        <w:t>alis</w:t>
      </w:r>
      <w:r w:rsidR="00576880" w:rsidRPr="00E2540A">
        <w:rPr>
          <w:rFonts w:ascii="Tahoma" w:hAnsi="Tahoma" w:cs="Tahoma"/>
          <w:sz w:val="22"/>
          <w:szCs w:val="22"/>
        </w:rPr>
        <w:t>, kai pareiga turėti antspaudą nustatyta juridinio asmens steigimo dokumentuose arba įstatymuose.</w:t>
      </w:r>
      <w:r w:rsidR="008E148B" w:rsidRPr="00E2540A">
        <w:rPr>
          <w:rFonts w:ascii="Tahoma" w:hAnsi="Tahoma" w:cs="Tahoma"/>
          <w:sz w:val="22"/>
          <w:szCs w:val="22"/>
        </w:rPr>
        <w:t xml:space="preserve"> </w:t>
      </w:r>
    </w:p>
    <w:p w14:paraId="10D359DC" w14:textId="4228B4CA" w:rsidR="003E3944" w:rsidRPr="00E2540A" w:rsidRDefault="00B83515" w:rsidP="00D83CAB">
      <w:pPr>
        <w:ind w:firstLine="720"/>
        <w:jc w:val="both"/>
        <w:rPr>
          <w:rFonts w:ascii="Tahoma" w:hAnsi="Tahoma" w:cs="Tahoma"/>
          <w:sz w:val="22"/>
          <w:szCs w:val="22"/>
        </w:rPr>
      </w:pPr>
      <w:r w:rsidRPr="00E2540A">
        <w:rPr>
          <w:rFonts w:ascii="Tahoma" w:hAnsi="Tahoma" w:cs="Tahoma"/>
          <w:sz w:val="22"/>
          <w:szCs w:val="22"/>
        </w:rPr>
        <w:t>30</w:t>
      </w:r>
      <w:r w:rsidR="008E148B" w:rsidRPr="00E2540A">
        <w:rPr>
          <w:rFonts w:ascii="Tahoma" w:hAnsi="Tahoma" w:cs="Tahoma"/>
          <w:sz w:val="22"/>
          <w:szCs w:val="22"/>
        </w:rPr>
        <w:t>. Įsigaliojus šiai Sutarčiai, netenka</w:t>
      </w:r>
      <w:r w:rsidR="008909C1" w:rsidRPr="00E2540A">
        <w:rPr>
          <w:rFonts w:ascii="Tahoma" w:hAnsi="Tahoma" w:cs="Tahoma"/>
          <w:sz w:val="22"/>
          <w:szCs w:val="22"/>
        </w:rPr>
        <w:t xml:space="preserve"> galios š</w:t>
      </w:r>
      <w:r w:rsidR="0004468E" w:rsidRPr="00E2540A">
        <w:rPr>
          <w:rFonts w:ascii="Tahoma" w:hAnsi="Tahoma" w:cs="Tahoma"/>
          <w:sz w:val="22"/>
          <w:szCs w:val="22"/>
        </w:rPr>
        <w:t xml:space="preserve">alių anksčiau </w:t>
      </w:r>
      <w:r w:rsidR="00585E80" w:rsidRPr="00E2540A">
        <w:rPr>
          <w:rFonts w:ascii="Tahoma" w:hAnsi="Tahoma" w:cs="Tahoma"/>
          <w:sz w:val="22"/>
          <w:szCs w:val="22"/>
        </w:rPr>
        <w:t>sudarytos sutartys dėl duomenų iš Hipotekos, Turto arešto aktų, Testamentų, Sutarčių, Vedybų sutarčių, Įgaliojimų ir</w:t>
      </w:r>
      <w:r w:rsidR="00FE3F05" w:rsidRPr="00E2540A">
        <w:rPr>
          <w:rFonts w:ascii="Tahoma" w:hAnsi="Tahoma" w:cs="Tahoma"/>
          <w:sz w:val="22"/>
          <w:szCs w:val="22"/>
        </w:rPr>
        <w:t xml:space="preserve"> (</w:t>
      </w:r>
      <w:r w:rsidR="00585E80" w:rsidRPr="00E2540A">
        <w:rPr>
          <w:rFonts w:ascii="Tahoma" w:hAnsi="Tahoma" w:cs="Tahoma"/>
          <w:sz w:val="22"/>
          <w:szCs w:val="22"/>
        </w:rPr>
        <w:t>ar</w:t>
      </w:r>
      <w:r w:rsidR="00FE3F05" w:rsidRPr="00E2540A">
        <w:rPr>
          <w:rFonts w:ascii="Tahoma" w:hAnsi="Tahoma" w:cs="Tahoma"/>
          <w:sz w:val="22"/>
          <w:szCs w:val="22"/>
        </w:rPr>
        <w:t>)</w:t>
      </w:r>
      <w:r w:rsidR="00585E80" w:rsidRPr="00E2540A">
        <w:rPr>
          <w:rFonts w:ascii="Tahoma" w:hAnsi="Tahoma" w:cs="Tahoma"/>
          <w:sz w:val="22"/>
          <w:szCs w:val="22"/>
        </w:rPr>
        <w:t xml:space="preserve"> </w:t>
      </w:r>
      <w:r w:rsidR="00585E80" w:rsidRPr="00E2540A">
        <w:rPr>
          <w:rFonts w:ascii="Tahoma" w:hAnsi="Tahoma" w:cs="Tahoma"/>
          <w:sz w:val="22"/>
          <w:szCs w:val="22"/>
          <w:lang w:eastAsia="lt-LT"/>
        </w:rPr>
        <w:t>Neveiksnių ir ribotai veiksnių asmenų</w:t>
      </w:r>
      <w:r w:rsidR="00585E80" w:rsidRPr="00E2540A">
        <w:rPr>
          <w:rFonts w:ascii="Tahoma" w:hAnsi="Tahoma" w:cs="Tahoma"/>
          <w:sz w:val="22"/>
          <w:szCs w:val="22"/>
        </w:rPr>
        <w:t xml:space="preserve"> registrų teikimo</w:t>
      </w:r>
      <w:r w:rsidR="00725E78" w:rsidRPr="00E2540A">
        <w:rPr>
          <w:rFonts w:ascii="Tahoma" w:hAnsi="Tahoma" w:cs="Tahoma"/>
          <w:sz w:val="22"/>
          <w:szCs w:val="22"/>
        </w:rPr>
        <w:t xml:space="preserve">, </w:t>
      </w:r>
      <w:r w:rsidR="0004468E" w:rsidRPr="00E2540A">
        <w:rPr>
          <w:rFonts w:ascii="Tahoma" w:hAnsi="Tahoma" w:cs="Tahoma"/>
          <w:sz w:val="22"/>
          <w:szCs w:val="22"/>
        </w:rPr>
        <w:t>jei toki</w:t>
      </w:r>
      <w:r w:rsidR="00585E80" w:rsidRPr="00E2540A">
        <w:rPr>
          <w:rFonts w:ascii="Tahoma" w:hAnsi="Tahoma" w:cs="Tahoma"/>
          <w:sz w:val="22"/>
          <w:szCs w:val="22"/>
        </w:rPr>
        <w:t>os</w:t>
      </w:r>
      <w:r w:rsidR="008E148B" w:rsidRPr="00E2540A">
        <w:rPr>
          <w:rFonts w:ascii="Tahoma" w:hAnsi="Tahoma" w:cs="Tahoma"/>
          <w:sz w:val="22"/>
          <w:szCs w:val="22"/>
        </w:rPr>
        <w:t xml:space="preserve"> sutart</w:t>
      </w:r>
      <w:r w:rsidR="00585E80" w:rsidRPr="00E2540A">
        <w:rPr>
          <w:rFonts w:ascii="Tahoma" w:hAnsi="Tahoma" w:cs="Tahoma"/>
          <w:sz w:val="22"/>
          <w:szCs w:val="22"/>
        </w:rPr>
        <w:t>y</w:t>
      </w:r>
      <w:r w:rsidR="0004468E" w:rsidRPr="00E2540A">
        <w:rPr>
          <w:rFonts w:ascii="Tahoma" w:hAnsi="Tahoma" w:cs="Tahoma"/>
          <w:sz w:val="22"/>
          <w:szCs w:val="22"/>
        </w:rPr>
        <w:t>s buvo sudaryt</w:t>
      </w:r>
      <w:r w:rsidR="00585E80" w:rsidRPr="00E2540A">
        <w:rPr>
          <w:rFonts w:ascii="Tahoma" w:hAnsi="Tahoma" w:cs="Tahoma"/>
          <w:sz w:val="22"/>
          <w:szCs w:val="22"/>
        </w:rPr>
        <w:t>os</w:t>
      </w:r>
      <w:r w:rsidR="008E148B" w:rsidRPr="00E2540A">
        <w:rPr>
          <w:rFonts w:ascii="Tahoma" w:hAnsi="Tahoma" w:cs="Tahoma"/>
          <w:sz w:val="22"/>
          <w:szCs w:val="22"/>
        </w:rPr>
        <w:t>.</w:t>
      </w:r>
    </w:p>
    <w:p w14:paraId="172B0319" w14:textId="69B5A06A" w:rsidR="006578E9" w:rsidRPr="00E2540A" w:rsidRDefault="00B83515" w:rsidP="00D83CAB">
      <w:pPr>
        <w:ind w:firstLine="720"/>
        <w:jc w:val="both"/>
        <w:rPr>
          <w:rFonts w:ascii="Tahoma" w:hAnsi="Tahoma" w:cs="Tahoma"/>
          <w:sz w:val="22"/>
          <w:szCs w:val="22"/>
        </w:rPr>
      </w:pPr>
      <w:r w:rsidRPr="00E2540A">
        <w:rPr>
          <w:rFonts w:ascii="Tahoma" w:hAnsi="Tahoma" w:cs="Tahoma"/>
          <w:sz w:val="22"/>
          <w:szCs w:val="22"/>
        </w:rPr>
        <w:t>31</w:t>
      </w:r>
      <w:r w:rsidR="003E3944" w:rsidRPr="00E2540A">
        <w:rPr>
          <w:rFonts w:ascii="Tahoma" w:hAnsi="Tahoma" w:cs="Tahoma"/>
          <w:sz w:val="22"/>
          <w:szCs w:val="22"/>
        </w:rPr>
        <w:t>. Sutartis pasibaigia</w:t>
      </w:r>
      <w:r w:rsidR="006578E9" w:rsidRPr="00E2540A">
        <w:rPr>
          <w:rFonts w:ascii="Tahoma" w:hAnsi="Tahoma" w:cs="Tahoma"/>
          <w:sz w:val="22"/>
          <w:szCs w:val="22"/>
        </w:rPr>
        <w:t>:</w:t>
      </w:r>
    </w:p>
    <w:p w14:paraId="68229612" w14:textId="5A2CF276" w:rsidR="006578E9"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1</w:t>
      </w:r>
      <w:r w:rsidR="006578E9" w:rsidRPr="00E2540A">
        <w:rPr>
          <w:rFonts w:ascii="Tahoma" w:hAnsi="Tahoma" w:cs="Tahoma"/>
          <w:sz w:val="22"/>
          <w:szCs w:val="22"/>
        </w:rPr>
        <w:t xml:space="preserve">.1. </w:t>
      </w:r>
      <w:r w:rsidR="0004468E" w:rsidRPr="00E2540A">
        <w:rPr>
          <w:rFonts w:ascii="Tahoma" w:hAnsi="Tahoma" w:cs="Tahoma"/>
          <w:sz w:val="22"/>
          <w:szCs w:val="22"/>
        </w:rPr>
        <w:t>Gavėją įstatymų nustatyta tvarka reorganizavus arba likvidavus</w:t>
      </w:r>
      <w:r w:rsidR="003E3944" w:rsidRPr="00E2540A">
        <w:rPr>
          <w:rFonts w:ascii="Tahoma" w:hAnsi="Tahoma" w:cs="Tahoma"/>
          <w:sz w:val="22"/>
          <w:szCs w:val="22"/>
        </w:rPr>
        <w:t>. Apie tai Gavėjas nedelsdamas privalo informuoti Teikėją raštu</w:t>
      </w:r>
      <w:r w:rsidR="006578E9" w:rsidRPr="00E2540A">
        <w:rPr>
          <w:rFonts w:ascii="Tahoma" w:hAnsi="Tahoma" w:cs="Tahoma"/>
          <w:sz w:val="22"/>
          <w:szCs w:val="22"/>
        </w:rPr>
        <w:t>;</w:t>
      </w:r>
    </w:p>
    <w:p w14:paraId="11E40F07" w14:textId="57BCB240"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1</w:t>
      </w:r>
      <w:r w:rsidR="006578E9" w:rsidRPr="00E2540A">
        <w:rPr>
          <w:rFonts w:ascii="Tahoma" w:hAnsi="Tahoma" w:cs="Tahoma"/>
          <w:sz w:val="22"/>
          <w:szCs w:val="22"/>
        </w:rPr>
        <w:t>.2</w:t>
      </w:r>
      <w:r w:rsidR="003E3944" w:rsidRPr="00E2540A">
        <w:rPr>
          <w:rFonts w:ascii="Tahoma" w:hAnsi="Tahoma" w:cs="Tahoma"/>
          <w:sz w:val="22"/>
          <w:szCs w:val="22"/>
        </w:rPr>
        <w:t>.</w:t>
      </w:r>
      <w:r w:rsidR="006578E9" w:rsidRPr="00E2540A">
        <w:rPr>
          <w:rFonts w:ascii="Tahoma" w:hAnsi="Tahoma" w:cs="Tahoma"/>
          <w:sz w:val="22"/>
          <w:szCs w:val="22"/>
        </w:rPr>
        <w:t xml:space="preserve"> netekus galios teisės aktams, reglamentuojantiems šalių teisę </w:t>
      </w:r>
      <w:r w:rsidR="003F44C4" w:rsidRPr="00E2540A">
        <w:rPr>
          <w:rFonts w:ascii="Tahoma" w:hAnsi="Tahoma" w:cs="Tahoma"/>
          <w:sz w:val="22"/>
          <w:szCs w:val="22"/>
        </w:rPr>
        <w:t>teikti ar gauti</w:t>
      </w:r>
      <w:r w:rsidR="006578E9" w:rsidRPr="00E2540A">
        <w:rPr>
          <w:rFonts w:ascii="Tahoma" w:hAnsi="Tahoma" w:cs="Tahoma"/>
          <w:sz w:val="22"/>
          <w:szCs w:val="22"/>
        </w:rPr>
        <w:t xml:space="preserve"> </w:t>
      </w:r>
      <w:r w:rsidR="001C7E72" w:rsidRPr="00E2540A">
        <w:rPr>
          <w:rFonts w:ascii="Tahoma" w:hAnsi="Tahoma" w:cs="Tahoma"/>
          <w:sz w:val="22"/>
          <w:szCs w:val="22"/>
        </w:rPr>
        <w:t xml:space="preserve">registrų </w:t>
      </w:r>
      <w:r w:rsidR="006578E9" w:rsidRPr="00E2540A">
        <w:rPr>
          <w:rFonts w:ascii="Tahoma" w:hAnsi="Tahoma" w:cs="Tahoma"/>
          <w:sz w:val="22"/>
          <w:szCs w:val="22"/>
        </w:rPr>
        <w:t>duomenis</w:t>
      </w:r>
      <w:r w:rsidR="007F1459" w:rsidRPr="00E2540A">
        <w:rPr>
          <w:rFonts w:ascii="Tahoma" w:hAnsi="Tahoma" w:cs="Tahoma"/>
          <w:sz w:val="22"/>
          <w:szCs w:val="22"/>
        </w:rPr>
        <w:t>;</w:t>
      </w:r>
    </w:p>
    <w:p w14:paraId="752134E4" w14:textId="7422BB48"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1</w:t>
      </w:r>
      <w:r w:rsidR="006578E9" w:rsidRPr="00E2540A">
        <w:rPr>
          <w:rFonts w:ascii="Tahoma" w:hAnsi="Tahoma" w:cs="Tahoma"/>
          <w:sz w:val="22"/>
          <w:szCs w:val="22"/>
        </w:rPr>
        <w:t>.3.</w:t>
      </w:r>
      <w:r w:rsidR="00125589" w:rsidRPr="00E2540A">
        <w:rPr>
          <w:rFonts w:ascii="Tahoma" w:hAnsi="Tahoma" w:cs="Tahoma"/>
          <w:sz w:val="22"/>
          <w:szCs w:val="22"/>
        </w:rPr>
        <w:t xml:space="preserve"> </w:t>
      </w:r>
      <w:r w:rsidR="003E3944" w:rsidRPr="00E2540A">
        <w:rPr>
          <w:rFonts w:ascii="Tahoma" w:hAnsi="Tahoma" w:cs="Tahoma"/>
          <w:sz w:val="22"/>
          <w:szCs w:val="22"/>
        </w:rPr>
        <w:t xml:space="preserve">kai šalys vienašališkai ją nutraukia, įgyvendindamos Sutarties </w:t>
      </w:r>
      <w:r w:rsidR="00BB1E42" w:rsidRPr="00E2540A">
        <w:rPr>
          <w:rFonts w:ascii="Tahoma" w:hAnsi="Tahoma" w:cs="Tahoma"/>
          <w:sz w:val="22"/>
          <w:szCs w:val="22"/>
        </w:rPr>
        <w:t>1</w:t>
      </w:r>
      <w:r w:rsidR="00805EA7" w:rsidRPr="00E2540A">
        <w:rPr>
          <w:rFonts w:ascii="Tahoma" w:hAnsi="Tahoma" w:cs="Tahoma"/>
          <w:sz w:val="22"/>
          <w:szCs w:val="22"/>
        </w:rPr>
        <w:t>4</w:t>
      </w:r>
      <w:r w:rsidR="003E3944" w:rsidRPr="00E2540A">
        <w:rPr>
          <w:rFonts w:ascii="Tahoma" w:hAnsi="Tahoma" w:cs="Tahoma"/>
          <w:sz w:val="22"/>
          <w:szCs w:val="22"/>
        </w:rPr>
        <w:t>.</w:t>
      </w:r>
      <w:r w:rsidR="009C285A" w:rsidRPr="00E2540A">
        <w:rPr>
          <w:rFonts w:ascii="Tahoma" w:hAnsi="Tahoma" w:cs="Tahoma"/>
          <w:sz w:val="22"/>
          <w:szCs w:val="22"/>
        </w:rPr>
        <w:t>2</w:t>
      </w:r>
      <w:r w:rsidR="003E3944" w:rsidRPr="00E2540A">
        <w:rPr>
          <w:rFonts w:ascii="Tahoma" w:hAnsi="Tahoma" w:cs="Tahoma"/>
          <w:sz w:val="22"/>
          <w:szCs w:val="22"/>
        </w:rPr>
        <w:t>,</w:t>
      </w:r>
      <w:r w:rsidR="00125589" w:rsidRPr="00E2540A">
        <w:rPr>
          <w:rFonts w:ascii="Tahoma" w:hAnsi="Tahoma" w:cs="Tahoma"/>
          <w:sz w:val="22"/>
          <w:szCs w:val="22"/>
        </w:rPr>
        <w:t xml:space="preserve"> </w:t>
      </w:r>
      <w:r w:rsidR="00BB1E42" w:rsidRPr="00E2540A">
        <w:rPr>
          <w:rFonts w:ascii="Tahoma" w:hAnsi="Tahoma" w:cs="Tahoma"/>
          <w:sz w:val="22"/>
          <w:szCs w:val="22"/>
        </w:rPr>
        <w:t>1</w:t>
      </w:r>
      <w:r w:rsidR="00805EA7" w:rsidRPr="00E2540A">
        <w:rPr>
          <w:rFonts w:ascii="Tahoma" w:hAnsi="Tahoma" w:cs="Tahoma"/>
          <w:sz w:val="22"/>
          <w:szCs w:val="22"/>
        </w:rPr>
        <w:t>5</w:t>
      </w:r>
      <w:r w:rsidR="003E3944" w:rsidRPr="00E2540A">
        <w:rPr>
          <w:rFonts w:ascii="Tahoma" w:hAnsi="Tahoma" w:cs="Tahoma"/>
          <w:sz w:val="22"/>
          <w:szCs w:val="22"/>
        </w:rPr>
        <w:t>.</w:t>
      </w:r>
      <w:r w:rsidR="00D83CC9" w:rsidRPr="00E2540A">
        <w:rPr>
          <w:rFonts w:ascii="Tahoma" w:hAnsi="Tahoma" w:cs="Tahoma"/>
          <w:sz w:val="22"/>
          <w:szCs w:val="22"/>
        </w:rPr>
        <w:t>5</w:t>
      </w:r>
      <w:r w:rsidR="00F41B39" w:rsidRPr="00E2540A">
        <w:rPr>
          <w:rFonts w:ascii="Tahoma" w:hAnsi="Tahoma" w:cs="Tahoma"/>
          <w:sz w:val="22"/>
          <w:szCs w:val="22"/>
        </w:rPr>
        <w:t>–</w:t>
      </w:r>
      <w:r w:rsidR="00BB1E42" w:rsidRPr="00E2540A">
        <w:rPr>
          <w:rFonts w:ascii="Tahoma" w:hAnsi="Tahoma" w:cs="Tahoma"/>
          <w:sz w:val="22"/>
          <w:szCs w:val="22"/>
        </w:rPr>
        <w:t>1</w:t>
      </w:r>
      <w:r w:rsidR="00805EA7" w:rsidRPr="00E2540A">
        <w:rPr>
          <w:rFonts w:ascii="Tahoma" w:hAnsi="Tahoma" w:cs="Tahoma"/>
          <w:sz w:val="22"/>
          <w:szCs w:val="22"/>
        </w:rPr>
        <w:t>5</w:t>
      </w:r>
      <w:r w:rsidR="003E3944" w:rsidRPr="00E2540A">
        <w:rPr>
          <w:rFonts w:ascii="Tahoma" w:hAnsi="Tahoma" w:cs="Tahoma"/>
          <w:sz w:val="22"/>
          <w:szCs w:val="22"/>
        </w:rPr>
        <w:t>.</w:t>
      </w:r>
      <w:r w:rsidR="00B83515" w:rsidRPr="00E2540A">
        <w:rPr>
          <w:rFonts w:ascii="Tahoma" w:hAnsi="Tahoma" w:cs="Tahoma"/>
          <w:sz w:val="22"/>
          <w:szCs w:val="22"/>
        </w:rPr>
        <w:t>7</w:t>
      </w:r>
      <w:r w:rsidR="00125589" w:rsidRPr="00E2540A">
        <w:rPr>
          <w:rFonts w:ascii="Tahoma" w:hAnsi="Tahoma" w:cs="Tahoma"/>
          <w:sz w:val="22"/>
          <w:szCs w:val="22"/>
        </w:rPr>
        <w:t xml:space="preserve"> papunkčiuose</w:t>
      </w:r>
      <w:r w:rsidR="003E3944" w:rsidRPr="00E2540A">
        <w:rPr>
          <w:rFonts w:ascii="Tahoma" w:hAnsi="Tahoma" w:cs="Tahoma"/>
          <w:sz w:val="22"/>
          <w:szCs w:val="22"/>
        </w:rPr>
        <w:t xml:space="preserve"> numatytas teises.</w:t>
      </w:r>
    </w:p>
    <w:p w14:paraId="15F6F542" w14:textId="5CDACEAB"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2</w:t>
      </w:r>
      <w:r w:rsidR="003E3944" w:rsidRPr="00E2540A">
        <w:rPr>
          <w:rFonts w:ascii="Tahoma" w:hAnsi="Tahoma" w:cs="Tahoma"/>
          <w:sz w:val="22"/>
          <w:szCs w:val="22"/>
        </w:rPr>
        <w:t>. Sutarties šalis, gavusi kitos šalies pasiūlymą raštu dėl Sutarties sąlygų pakeitimo ar papildymo</w:t>
      </w:r>
      <w:r w:rsidR="00185E54" w:rsidRPr="00E2540A">
        <w:rPr>
          <w:rFonts w:ascii="Tahoma" w:hAnsi="Tahoma" w:cs="Tahoma"/>
          <w:sz w:val="22"/>
          <w:szCs w:val="22"/>
        </w:rPr>
        <w:t>,</w:t>
      </w:r>
      <w:r w:rsidR="003E3944" w:rsidRPr="00E2540A">
        <w:rPr>
          <w:rFonts w:ascii="Tahoma" w:hAnsi="Tahoma" w:cs="Tahoma"/>
          <w:sz w:val="22"/>
          <w:szCs w:val="22"/>
        </w:rPr>
        <w:t xml:space="preserve"> turi raštu atsakyti per 10 darbo dienų, o laiku neatsakius į kitos šalies raštišką pasiūlymą laikoma, kad toks pasiūlymas yra atmestas.</w:t>
      </w:r>
    </w:p>
    <w:p w14:paraId="3E2BA424" w14:textId="027ED83E"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3</w:t>
      </w:r>
      <w:r w:rsidR="003E3944" w:rsidRPr="00E2540A">
        <w:rPr>
          <w:rFonts w:ascii="Tahoma" w:hAnsi="Tahoma" w:cs="Tahoma"/>
          <w:sz w:val="22"/>
          <w:szCs w:val="22"/>
        </w:rPr>
        <w:t>. Sutartis gali būti pakeista ar papildyta tik raštišku abiejų šalių susitarimu.</w:t>
      </w:r>
    </w:p>
    <w:p w14:paraId="2B44D7A4" w14:textId="7B9C26EA" w:rsidR="003E3944" w:rsidRPr="00E2540A" w:rsidRDefault="00A30323" w:rsidP="00D83CAB">
      <w:pPr>
        <w:ind w:firstLine="720"/>
        <w:jc w:val="both"/>
        <w:rPr>
          <w:rFonts w:ascii="Tahoma" w:hAnsi="Tahoma" w:cs="Tahoma"/>
          <w:sz w:val="22"/>
          <w:szCs w:val="22"/>
        </w:rPr>
      </w:pPr>
      <w:r w:rsidRPr="00E2540A">
        <w:rPr>
          <w:rFonts w:ascii="Tahoma" w:hAnsi="Tahoma" w:cs="Tahoma"/>
          <w:sz w:val="22"/>
          <w:szCs w:val="22"/>
        </w:rPr>
        <w:t>3</w:t>
      </w:r>
      <w:r w:rsidR="00B83515" w:rsidRPr="00E2540A">
        <w:rPr>
          <w:rFonts w:ascii="Tahoma" w:hAnsi="Tahoma" w:cs="Tahoma"/>
          <w:sz w:val="22"/>
          <w:szCs w:val="22"/>
        </w:rPr>
        <w:t>4</w:t>
      </w:r>
      <w:r w:rsidR="003E3944" w:rsidRPr="00E2540A">
        <w:rPr>
          <w:rFonts w:ascii="Tahoma" w:hAnsi="Tahoma" w:cs="Tahoma"/>
          <w:sz w:val="22"/>
          <w:szCs w:val="22"/>
        </w:rPr>
        <w:t xml:space="preserve">. Sutartis yra sudaryta dviem egzemplioriais, turinčiais vienodą juridinę galią, po vieną kiekvienai šaliai. </w:t>
      </w:r>
    </w:p>
    <w:p w14:paraId="0B116AE6" w14:textId="08047148" w:rsidR="00DB598D" w:rsidRPr="00E2540A" w:rsidRDefault="00B83515" w:rsidP="00D83CAB">
      <w:pPr>
        <w:ind w:firstLine="720"/>
        <w:jc w:val="both"/>
        <w:rPr>
          <w:rFonts w:ascii="Tahoma" w:hAnsi="Tahoma" w:cs="Tahoma"/>
          <w:sz w:val="22"/>
          <w:szCs w:val="22"/>
        </w:rPr>
      </w:pPr>
      <w:r w:rsidRPr="00E2540A">
        <w:rPr>
          <w:rFonts w:ascii="Tahoma" w:hAnsi="Tahoma" w:cs="Tahoma"/>
          <w:sz w:val="22"/>
          <w:szCs w:val="22"/>
        </w:rPr>
        <w:t>35</w:t>
      </w:r>
      <w:r w:rsidR="003E3944" w:rsidRPr="00E2540A">
        <w:rPr>
          <w:rFonts w:ascii="Tahoma" w:hAnsi="Tahoma" w:cs="Tahoma"/>
          <w:sz w:val="22"/>
          <w:szCs w:val="22"/>
        </w:rPr>
        <w:t xml:space="preserve">. Sutarties </w:t>
      </w:r>
      <w:r w:rsidR="00F75B16" w:rsidRPr="00E2540A">
        <w:rPr>
          <w:rFonts w:ascii="Tahoma" w:hAnsi="Tahoma" w:cs="Tahoma"/>
          <w:sz w:val="22"/>
          <w:szCs w:val="22"/>
        </w:rPr>
        <w:t xml:space="preserve">1 </w:t>
      </w:r>
      <w:r w:rsidR="003E3944" w:rsidRPr="00E2540A">
        <w:rPr>
          <w:rFonts w:ascii="Tahoma" w:hAnsi="Tahoma" w:cs="Tahoma"/>
          <w:sz w:val="22"/>
          <w:szCs w:val="22"/>
        </w:rPr>
        <w:t xml:space="preserve">priedas </w:t>
      </w:r>
      <w:r w:rsidR="00332E84" w:rsidRPr="00E2540A">
        <w:rPr>
          <w:rFonts w:ascii="Tahoma" w:hAnsi="Tahoma" w:cs="Tahoma"/>
          <w:sz w:val="22"/>
          <w:szCs w:val="22"/>
        </w:rPr>
        <w:t>„</w:t>
      </w:r>
      <w:r w:rsidR="00D773FE" w:rsidRPr="00E2540A">
        <w:rPr>
          <w:rFonts w:ascii="Tahoma" w:hAnsi="Tahoma" w:cs="Tahoma"/>
          <w:sz w:val="22"/>
          <w:szCs w:val="22"/>
        </w:rPr>
        <w:t xml:space="preserve">Gavėjo </w:t>
      </w:r>
      <w:r w:rsidR="00475F3F" w:rsidRPr="00E2540A">
        <w:rPr>
          <w:rFonts w:ascii="Tahoma" w:hAnsi="Tahoma" w:cs="Tahoma"/>
          <w:sz w:val="22"/>
          <w:szCs w:val="22"/>
        </w:rPr>
        <w:t>nurodyt</w:t>
      </w:r>
      <w:r w:rsidR="00D773FE" w:rsidRPr="00E2540A">
        <w:rPr>
          <w:rFonts w:ascii="Tahoma" w:hAnsi="Tahoma" w:cs="Tahoma"/>
          <w:sz w:val="22"/>
          <w:szCs w:val="22"/>
        </w:rPr>
        <w:t>ų asmenų sąraš</w:t>
      </w:r>
      <w:r w:rsidR="006E001D" w:rsidRPr="00E2540A">
        <w:rPr>
          <w:rFonts w:ascii="Tahoma" w:hAnsi="Tahoma" w:cs="Tahoma"/>
          <w:sz w:val="22"/>
          <w:szCs w:val="22"/>
        </w:rPr>
        <w:t>as</w:t>
      </w:r>
      <w:r w:rsidR="00332E84" w:rsidRPr="00E2540A">
        <w:rPr>
          <w:rFonts w:ascii="Tahoma" w:hAnsi="Tahoma" w:cs="Tahoma"/>
          <w:sz w:val="22"/>
          <w:szCs w:val="22"/>
        </w:rPr>
        <w:t xml:space="preserve">“ </w:t>
      </w:r>
      <w:r w:rsidR="00CA09DE" w:rsidRPr="00E2540A">
        <w:rPr>
          <w:rFonts w:ascii="Tahoma" w:hAnsi="Tahoma" w:cs="Tahoma"/>
          <w:sz w:val="22"/>
          <w:szCs w:val="22"/>
        </w:rPr>
        <w:t>ir</w:t>
      </w:r>
      <w:r w:rsidR="003E3944" w:rsidRPr="00E2540A">
        <w:rPr>
          <w:rFonts w:ascii="Tahoma" w:hAnsi="Tahoma" w:cs="Tahoma"/>
          <w:sz w:val="22"/>
          <w:szCs w:val="22"/>
        </w:rPr>
        <w:t xml:space="preserve"> Sutarties </w:t>
      </w:r>
      <w:r w:rsidR="00CA09DE" w:rsidRPr="00E2540A">
        <w:rPr>
          <w:rFonts w:ascii="Tahoma" w:hAnsi="Tahoma" w:cs="Tahoma"/>
          <w:sz w:val="22"/>
          <w:szCs w:val="22"/>
        </w:rPr>
        <w:t>2 priedas „</w:t>
      </w:r>
      <w:r w:rsidR="005A56F8" w:rsidRPr="00E2540A">
        <w:rPr>
          <w:rFonts w:ascii="Tahoma" w:hAnsi="Tahoma" w:cs="Tahoma"/>
          <w:sz w:val="22"/>
          <w:szCs w:val="22"/>
        </w:rPr>
        <w:t>Pasižadėjimo dėl duomenų tvarkymo teisėtumo forma</w:t>
      </w:r>
      <w:r w:rsidR="00CA09DE" w:rsidRPr="00E2540A">
        <w:rPr>
          <w:rFonts w:ascii="Tahoma" w:hAnsi="Tahoma" w:cs="Tahoma"/>
          <w:sz w:val="22"/>
          <w:szCs w:val="22"/>
        </w:rPr>
        <w:t xml:space="preserve">“ </w:t>
      </w:r>
      <w:r w:rsidR="003E3944" w:rsidRPr="00E2540A">
        <w:rPr>
          <w:rFonts w:ascii="Tahoma" w:hAnsi="Tahoma" w:cs="Tahoma"/>
          <w:sz w:val="22"/>
          <w:szCs w:val="22"/>
        </w:rPr>
        <w:t>yra neatskiriam</w:t>
      </w:r>
      <w:r w:rsidR="003F1317" w:rsidRPr="00E2540A">
        <w:rPr>
          <w:rFonts w:ascii="Tahoma" w:hAnsi="Tahoma" w:cs="Tahoma"/>
          <w:sz w:val="22"/>
          <w:szCs w:val="22"/>
        </w:rPr>
        <w:t>os</w:t>
      </w:r>
      <w:r w:rsidR="003E3944" w:rsidRPr="00E2540A">
        <w:rPr>
          <w:rFonts w:ascii="Tahoma" w:hAnsi="Tahoma" w:cs="Tahoma"/>
          <w:sz w:val="22"/>
          <w:szCs w:val="22"/>
        </w:rPr>
        <w:t xml:space="preserve"> Sutarties dal</w:t>
      </w:r>
      <w:r w:rsidR="003F1317" w:rsidRPr="00E2540A">
        <w:rPr>
          <w:rFonts w:ascii="Tahoma" w:hAnsi="Tahoma" w:cs="Tahoma"/>
          <w:sz w:val="22"/>
          <w:szCs w:val="22"/>
        </w:rPr>
        <w:t>y</w:t>
      </w:r>
      <w:r w:rsidR="003E3944" w:rsidRPr="00E2540A">
        <w:rPr>
          <w:rFonts w:ascii="Tahoma" w:hAnsi="Tahoma" w:cs="Tahoma"/>
          <w:sz w:val="22"/>
          <w:szCs w:val="22"/>
        </w:rPr>
        <w:t>s</w:t>
      </w:r>
      <w:r w:rsidR="00DB598D" w:rsidRPr="00E2540A">
        <w:rPr>
          <w:rFonts w:ascii="Tahoma" w:hAnsi="Tahoma" w:cs="Tahoma"/>
          <w:sz w:val="22"/>
          <w:szCs w:val="22"/>
        </w:rPr>
        <w:t>.</w:t>
      </w:r>
    </w:p>
    <w:p w14:paraId="363EB580" w14:textId="77777777" w:rsidR="003E3944" w:rsidRPr="00E2540A" w:rsidRDefault="003E3944" w:rsidP="00D83CAB">
      <w:pPr>
        <w:pStyle w:val="Porat"/>
        <w:tabs>
          <w:tab w:val="clear" w:pos="4153"/>
          <w:tab w:val="clear" w:pos="8306"/>
        </w:tabs>
        <w:rPr>
          <w:rFonts w:ascii="Tahoma" w:hAnsi="Tahoma" w:cs="Tahoma"/>
          <w:spacing w:val="-4"/>
          <w:sz w:val="22"/>
          <w:szCs w:val="22"/>
        </w:rPr>
      </w:pPr>
    </w:p>
    <w:p w14:paraId="4528C2FF" w14:textId="1DD99AFA" w:rsidR="00F318AE" w:rsidRPr="00E2540A" w:rsidRDefault="003E3944" w:rsidP="00D83CAB">
      <w:pPr>
        <w:pStyle w:val="Antrat1"/>
        <w:rPr>
          <w:rFonts w:ascii="Tahoma" w:hAnsi="Tahoma" w:cs="Tahoma"/>
          <w:spacing w:val="-4"/>
          <w:sz w:val="22"/>
          <w:szCs w:val="22"/>
        </w:rPr>
      </w:pPr>
      <w:r w:rsidRPr="00E2540A">
        <w:rPr>
          <w:rFonts w:ascii="Tahoma" w:hAnsi="Tahoma" w:cs="Tahoma"/>
          <w:spacing w:val="-4"/>
          <w:sz w:val="22"/>
          <w:szCs w:val="22"/>
        </w:rPr>
        <w:t>X</w:t>
      </w:r>
      <w:r w:rsidR="006A179F" w:rsidRPr="00E2540A">
        <w:rPr>
          <w:rFonts w:ascii="Tahoma" w:hAnsi="Tahoma" w:cs="Tahoma"/>
          <w:spacing w:val="-4"/>
          <w:sz w:val="22"/>
          <w:szCs w:val="22"/>
        </w:rPr>
        <w:t>I</w:t>
      </w:r>
      <w:r w:rsidR="00F318AE" w:rsidRPr="00E2540A">
        <w:rPr>
          <w:rFonts w:ascii="Tahoma" w:hAnsi="Tahoma" w:cs="Tahoma"/>
          <w:spacing w:val="-4"/>
          <w:sz w:val="22"/>
          <w:szCs w:val="22"/>
        </w:rPr>
        <w:t xml:space="preserve"> SKYRIUS</w:t>
      </w:r>
    </w:p>
    <w:p w14:paraId="1EC5AEF7" w14:textId="7F709BBB" w:rsidR="003E3944" w:rsidRPr="00E2540A" w:rsidRDefault="003E3944" w:rsidP="00D83CAB">
      <w:pPr>
        <w:pStyle w:val="Antrat1"/>
        <w:rPr>
          <w:rFonts w:ascii="Tahoma" w:hAnsi="Tahoma" w:cs="Tahoma"/>
          <w:spacing w:val="-4"/>
          <w:sz w:val="22"/>
          <w:szCs w:val="22"/>
        </w:rPr>
      </w:pPr>
      <w:r w:rsidRPr="00E2540A">
        <w:rPr>
          <w:rFonts w:ascii="Tahoma" w:hAnsi="Tahoma" w:cs="Tahoma"/>
          <w:spacing w:val="-4"/>
          <w:sz w:val="22"/>
          <w:szCs w:val="22"/>
        </w:rPr>
        <w:t>ŠALIŲ REKVIZITAI</w:t>
      </w:r>
    </w:p>
    <w:p w14:paraId="58BFF8C4" w14:textId="77777777" w:rsidR="001D2310" w:rsidRPr="00E2540A" w:rsidRDefault="001D2310" w:rsidP="001D2310">
      <w:pPr>
        <w:rPr>
          <w:rFonts w:ascii="Tahoma" w:hAnsi="Tahoma" w:cs="Tahoma"/>
          <w:sz w:val="22"/>
          <w:szCs w:val="22"/>
        </w:rPr>
      </w:pPr>
    </w:p>
    <w:tbl>
      <w:tblPr>
        <w:tblW w:w="9639" w:type="dxa"/>
        <w:tblLook w:val="0000" w:firstRow="0" w:lastRow="0" w:firstColumn="0" w:lastColumn="0" w:noHBand="0" w:noVBand="0"/>
      </w:tblPr>
      <w:tblGrid>
        <w:gridCol w:w="5846"/>
        <w:gridCol w:w="3571"/>
        <w:gridCol w:w="222"/>
      </w:tblGrid>
      <w:tr w:rsidR="008163DE" w:rsidRPr="00E2540A" w14:paraId="7AEC2383" w14:textId="77777777" w:rsidTr="001D2310">
        <w:trPr>
          <w:trHeight w:val="185"/>
        </w:trPr>
        <w:tc>
          <w:tcPr>
            <w:tcW w:w="5750" w:type="dxa"/>
          </w:tcPr>
          <w:p w14:paraId="0A1EF6ED" w14:textId="77777777" w:rsidR="008163DE" w:rsidRPr="00E2540A" w:rsidRDefault="008163DE" w:rsidP="00AB6F47">
            <w:pPr>
              <w:tabs>
                <w:tab w:val="left" w:pos="-270"/>
                <w:tab w:val="left" w:pos="142"/>
                <w:tab w:val="num" w:pos="284"/>
              </w:tabs>
              <w:spacing w:line="247" w:lineRule="auto"/>
              <w:ind w:left="-105"/>
              <w:jc w:val="both"/>
              <w:rPr>
                <w:rFonts w:ascii="Tahoma" w:hAnsi="Tahoma" w:cs="Tahoma"/>
                <w:b/>
                <w:spacing w:val="-4"/>
                <w:sz w:val="22"/>
                <w:szCs w:val="22"/>
              </w:rPr>
            </w:pPr>
            <w:r w:rsidRPr="00E2540A">
              <w:rPr>
                <w:rFonts w:ascii="Tahoma" w:hAnsi="Tahoma" w:cs="Tahoma"/>
                <w:b/>
                <w:spacing w:val="-4"/>
                <w:sz w:val="22"/>
                <w:szCs w:val="22"/>
              </w:rPr>
              <w:t>TEIKĖJAS</w:t>
            </w:r>
          </w:p>
        </w:tc>
        <w:tc>
          <w:tcPr>
            <w:tcW w:w="3889" w:type="dxa"/>
            <w:gridSpan w:val="2"/>
          </w:tcPr>
          <w:p w14:paraId="60F3901A" w14:textId="77777777" w:rsidR="008163DE" w:rsidRPr="00E2540A" w:rsidRDefault="008163DE" w:rsidP="00AB6F47">
            <w:pPr>
              <w:tabs>
                <w:tab w:val="left" w:pos="-270"/>
                <w:tab w:val="left" w:pos="142"/>
                <w:tab w:val="num" w:pos="284"/>
              </w:tabs>
              <w:spacing w:line="247" w:lineRule="auto"/>
              <w:jc w:val="both"/>
              <w:rPr>
                <w:rFonts w:ascii="Tahoma" w:hAnsi="Tahoma" w:cs="Tahoma"/>
                <w:b/>
                <w:spacing w:val="-4"/>
                <w:sz w:val="22"/>
                <w:szCs w:val="22"/>
              </w:rPr>
            </w:pPr>
            <w:r w:rsidRPr="00E2540A">
              <w:rPr>
                <w:rFonts w:ascii="Tahoma" w:hAnsi="Tahoma" w:cs="Tahoma"/>
                <w:b/>
                <w:spacing w:val="-4"/>
                <w:sz w:val="22"/>
                <w:szCs w:val="22"/>
              </w:rPr>
              <w:t>GAVĖJAS</w:t>
            </w:r>
          </w:p>
        </w:tc>
      </w:tr>
      <w:tr w:rsidR="008163DE" w:rsidRPr="00E2540A" w14:paraId="286226C6" w14:textId="77777777" w:rsidTr="001D2310">
        <w:trPr>
          <w:trHeight w:val="197"/>
        </w:trPr>
        <w:tc>
          <w:tcPr>
            <w:tcW w:w="5750" w:type="dxa"/>
          </w:tcPr>
          <w:p w14:paraId="501B5246" w14:textId="77777777" w:rsidR="008163DE" w:rsidRPr="00E2540A" w:rsidRDefault="008163DE" w:rsidP="00AB6F47">
            <w:pPr>
              <w:tabs>
                <w:tab w:val="left" w:pos="-270"/>
                <w:tab w:val="left" w:pos="142"/>
                <w:tab w:val="num" w:pos="284"/>
              </w:tabs>
              <w:spacing w:line="247" w:lineRule="auto"/>
              <w:ind w:left="-105"/>
              <w:jc w:val="both"/>
              <w:rPr>
                <w:rFonts w:ascii="Tahoma" w:hAnsi="Tahoma" w:cs="Tahoma"/>
                <w:b/>
                <w:spacing w:val="-4"/>
                <w:sz w:val="22"/>
                <w:szCs w:val="22"/>
              </w:rPr>
            </w:pPr>
            <w:r w:rsidRPr="00E2540A">
              <w:rPr>
                <w:rFonts w:ascii="Tahoma" w:hAnsi="Tahoma" w:cs="Tahoma"/>
                <w:b/>
                <w:bCs/>
                <w:color w:val="000000"/>
                <w:spacing w:val="-4"/>
                <w:sz w:val="22"/>
                <w:szCs w:val="22"/>
              </w:rPr>
              <w:t>Valstybės įmonė Registrų centras</w:t>
            </w:r>
          </w:p>
        </w:tc>
        <w:tc>
          <w:tcPr>
            <w:tcW w:w="3889" w:type="dxa"/>
            <w:gridSpan w:val="2"/>
          </w:tcPr>
          <w:p w14:paraId="433020AB" w14:textId="77777777" w:rsidR="008163DE" w:rsidRPr="00E2540A" w:rsidRDefault="008163DE" w:rsidP="00AB6F47">
            <w:pPr>
              <w:tabs>
                <w:tab w:val="left" w:pos="-270"/>
                <w:tab w:val="left" w:pos="142"/>
                <w:tab w:val="num" w:pos="284"/>
              </w:tabs>
              <w:spacing w:line="247" w:lineRule="auto"/>
              <w:jc w:val="both"/>
              <w:rPr>
                <w:rFonts w:ascii="Tahoma" w:hAnsi="Tahoma" w:cs="Tahoma"/>
                <w:b/>
                <w:spacing w:val="-4"/>
                <w:sz w:val="22"/>
                <w:szCs w:val="22"/>
              </w:rPr>
            </w:pPr>
            <w:r w:rsidRPr="00E2540A">
              <w:rPr>
                <w:rFonts w:ascii="Tahoma" w:hAnsi="Tahoma" w:cs="Tahoma"/>
                <w:b/>
                <w:spacing w:val="-4"/>
                <w:sz w:val="22"/>
                <w:szCs w:val="22"/>
              </w:rPr>
              <w:t>Pavadinimas</w:t>
            </w:r>
          </w:p>
        </w:tc>
      </w:tr>
      <w:tr w:rsidR="008163DE" w:rsidRPr="00E2540A" w14:paraId="661B8013" w14:textId="77777777" w:rsidTr="001D2310">
        <w:trPr>
          <w:trHeight w:val="185"/>
        </w:trPr>
        <w:tc>
          <w:tcPr>
            <w:tcW w:w="5750" w:type="dxa"/>
          </w:tcPr>
          <w:p w14:paraId="58764DEC" w14:textId="77777777" w:rsidR="008163DE" w:rsidRPr="00E2540A" w:rsidRDefault="008163DE" w:rsidP="00AB6F47">
            <w:pPr>
              <w:tabs>
                <w:tab w:val="left" w:pos="-270"/>
                <w:tab w:val="left" w:pos="142"/>
                <w:tab w:val="num" w:pos="284"/>
              </w:tabs>
              <w:spacing w:line="247" w:lineRule="auto"/>
              <w:ind w:left="-105"/>
              <w:jc w:val="both"/>
              <w:rPr>
                <w:rFonts w:ascii="Tahoma" w:hAnsi="Tahoma" w:cs="Tahoma"/>
                <w:b/>
                <w:spacing w:val="-4"/>
                <w:sz w:val="22"/>
                <w:szCs w:val="22"/>
              </w:rPr>
            </w:pPr>
          </w:p>
        </w:tc>
        <w:tc>
          <w:tcPr>
            <w:tcW w:w="3889" w:type="dxa"/>
            <w:gridSpan w:val="2"/>
          </w:tcPr>
          <w:p w14:paraId="4D984853" w14:textId="77777777" w:rsidR="008163DE" w:rsidRPr="00E2540A" w:rsidRDefault="008163DE" w:rsidP="00AB6F47">
            <w:pPr>
              <w:tabs>
                <w:tab w:val="left" w:pos="-270"/>
                <w:tab w:val="num" w:pos="284"/>
                <w:tab w:val="left" w:pos="889"/>
              </w:tabs>
              <w:spacing w:line="247" w:lineRule="auto"/>
              <w:jc w:val="both"/>
              <w:rPr>
                <w:rFonts w:ascii="Tahoma" w:hAnsi="Tahoma" w:cs="Tahoma"/>
                <w:b/>
                <w:spacing w:val="-4"/>
                <w:sz w:val="22"/>
                <w:szCs w:val="22"/>
              </w:rPr>
            </w:pPr>
          </w:p>
        </w:tc>
      </w:tr>
      <w:tr w:rsidR="008163DE" w:rsidRPr="00E2540A" w14:paraId="0E29CBAF" w14:textId="77777777" w:rsidTr="001D2310">
        <w:trPr>
          <w:trHeight w:val="185"/>
        </w:trPr>
        <w:tc>
          <w:tcPr>
            <w:tcW w:w="5750" w:type="dxa"/>
          </w:tcPr>
          <w:p w14:paraId="480D56A2" w14:textId="77777777" w:rsidR="008163DE" w:rsidRPr="00E2540A" w:rsidRDefault="008163DE" w:rsidP="00AB6F47">
            <w:pPr>
              <w:tabs>
                <w:tab w:val="left" w:pos="0"/>
              </w:tabs>
              <w:spacing w:line="247" w:lineRule="auto"/>
              <w:ind w:left="-105"/>
              <w:jc w:val="both"/>
              <w:rPr>
                <w:rFonts w:ascii="Tahoma" w:hAnsi="Tahoma" w:cs="Tahoma"/>
                <w:b/>
                <w:spacing w:val="-4"/>
                <w:sz w:val="22"/>
                <w:szCs w:val="22"/>
              </w:rPr>
            </w:pPr>
            <w:r w:rsidRPr="00E2540A">
              <w:rPr>
                <w:rFonts w:ascii="Tahoma" w:hAnsi="Tahoma" w:cs="Tahoma"/>
                <w:spacing w:val="-4"/>
                <w:sz w:val="22"/>
                <w:szCs w:val="22"/>
              </w:rPr>
              <w:t>Juridinio asmens kodas 124110246</w:t>
            </w:r>
          </w:p>
        </w:tc>
        <w:tc>
          <w:tcPr>
            <w:tcW w:w="3889" w:type="dxa"/>
            <w:gridSpan w:val="2"/>
          </w:tcPr>
          <w:p w14:paraId="42C156C0"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Juridinio asmens kodas</w:t>
            </w:r>
          </w:p>
        </w:tc>
      </w:tr>
      <w:tr w:rsidR="008163DE" w:rsidRPr="00E2540A" w14:paraId="718F5B16" w14:textId="77777777" w:rsidTr="001D2310">
        <w:trPr>
          <w:trHeight w:val="197"/>
        </w:trPr>
        <w:tc>
          <w:tcPr>
            <w:tcW w:w="5750" w:type="dxa"/>
          </w:tcPr>
          <w:p w14:paraId="7477BA6F" w14:textId="77777777" w:rsidR="008163DE" w:rsidRPr="00E2540A" w:rsidRDefault="008163DE" w:rsidP="00AB6F47">
            <w:pPr>
              <w:tabs>
                <w:tab w:val="left" w:pos="0"/>
              </w:tabs>
              <w:spacing w:line="247" w:lineRule="auto"/>
              <w:ind w:left="-105"/>
              <w:jc w:val="both"/>
              <w:rPr>
                <w:rFonts w:ascii="Tahoma" w:hAnsi="Tahoma" w:cs="Tahoma"/>
                <w:spacing w:val="-4"/>
                <w:sz w:val="22"/>
                <w:szCs w:val="22"/>
              </w:rPr>
            </w:pPr>
            <w:r w:rsidRPr="00E2540A">
              <w:rPr>
                <w:rFonts w:ascii="Tahoma" w:hAnsi="Tahoma" w:cs="Tahoma"/>
                <w:spacing w:val="-4"/>
                <w:sz w:val="22"/>
                <w:szCs w:val="22"/>
              </w:rPr>
              <w:t>PVM mokėtojo kodas LT241102419</w:t>
            </w:r>
          </w:p>
          <w:p w14:paraId="30382791" w14:textId="0CD4B383" w:rsidR="008163DE" w:rsidRPr="00E2540A" w:rsidRDefault="008163DE" w:rsidP="00C26028">
            <w:pPr>
              <w:tabs>
                <w:tab w:val="left" w:pos="0"/>
              </w:tabs>
              <w:spacing w:line="247" w:lineRule="auto"/>
              <w:ind w:left="-105"/>
              <w:jc w:val="both"/>
              <w:rPr>
                <w:rFonts w:ascii="Tahoma" w:hAnsi="Tahoma" w:cs="Tahoma"/>
                <w:b/>
                <w:spacing w:val="-4"/>
                <w:sz w:val="22"/>
                <w:szCs w:val="22"/>
              </w:rPr>
            </w:pPr>
            <w:r w:rsidRPr="00E2540A">
              <w:rPr>
                <w:rFonts w:ascii="Tahoma" w:hAnsi="Tahoma" w:cs="Tahoma"/>
                <w:spacing w:val="-4"/>
                <w:sz w:val="22"/>
                <w:szCs w:val="22"/>
              </w:rPr>
              <w:t xml:space="preserve">Buveinė </w:t>
            </w:r>
            <w:r w:rsidR="00C26028" w:rsidRPr="00E2540A">
              <w:rPr>
                <w:rFonts w:ascii="Tahoma" w:hAnsi="Tahoma" w:cs="Tahoma"/>
                <w:sz w:val="22"/>
                <w:szCs w:val="22"/>
              </w:rPr>
              <w:t>Lvovo g. 25-101, 09320 Vilnius</w:t>
            </w:r>
          </w:p>
        </w:tc>
        <w:tc>
          <w:tcPr>
            <w:tcW w:w="3889" w:type="dxa"/>
            <w:gridSpan w:val="2"/>
          </w:tcPr>
          <w:p w14:paraId="7552A73C" w14:textId="77777777" w:rsidR="008163DE" w:rsidRPr="00E2540A" w:rsidRDefault="008163DE" w:rsidP="00AB6F47">
            <w:pPr>
              <w:tabs>
                <w:tab w:val="left" w:pos="0"/>
              </w:tabs>
              <w:spacing w:line="247" w:lineRule="auto"/>
              <w:jc w:val="both"/>
              <w:rPr>
                <w:rFonts w:ascii="Tahoma" w:hAnsi="Tahoma" w:cs="Tahoma"/>
                <w:spacing w:val="-4"/>
                <w:sz w:val="22"/>
                <w:szCs w:val="22"/>
              </w:rPr>
            </w:pPr>
            <w:r w:rsidRPr="00E2540A">
              <w:rPr>
                <w:rFonts w:ascii="Tahoma" w:hAnsi="Tahoma" w:cs="Tahoma"/>
                <w:spacing w:val="-4"/>
                <w:sz w:val="22"/>
                <w:szCs w:val="22"/>
              </w:rPr>
              <w:t>PVM mokėtojo kodas</w:t>
            </w:r>
          </w:p>
          <w:p w14:paraId="7EE6A686"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Adresas</w:t>
            </w:r>
          </w:p>
        </w:tc>
      </w:tr>
      <w:tr w:rsidR="008163DE" w:rsidRPr="00E2540A" w14:paraId="42C96EB0" w14:textId="77777777" w:rsidTr="001D2310">
        <w:trPr>
          <w:trHeight w:val="185"/>
        </w:trPr>
        <w:tc>
          <w:tcPr>
            <w:tcW w:w="5750" w:type="dxa"/>
          </w:tcPr>
          <w:p w14:paraId="23A6574D" w14:textId="3E712646" w:rsidR="008163DE" w:rsidRPr="00E2540A" w:rsidRDefault="001D2310" w:rsidP="00AB6F47">
            <w:pPr>
              <w:tabs>
                <w:tab w:val="left" w:pos="0"/>
              </w:tabs>
              <w:spacing w:line="247" w:lineRule="auto"/>
              <w:ind w:left="-105"/>
              <w:jc w:val="both"/>
              <w:rPr>
                <w:rFonts w:ascii="Tahoma" w:hAnsi="Tahoma" w:cs="Tahoma"/>
                <w:b/>
                <w:spacing w:val="-4"/>
                <w:sz w:val="22"/>
                <w:szCs w:val="22"/>
              </w:rPr>
            </w:pPr>
            <w:r w:rsidRPr="00E2540A">
              <w:rPr>
                <w:rFonts w:ascii="Tahoma" w:hAnsi="Tahoma" w:cs="Tahoma"/>
                <w:color w:val="000000"/>
                <w:spacing w:val="-4"/>
                <w:sz w:val="22"/>
                <w:szCs w:val="22"/>
              </w:rPr>
              <w:t>El. p. info@registrucentras.lt</w:t>
            </w:r>
          </w:p>
        </w:tc>
        <w:tc>
          <w:tcPr>
            <w:tcW w:w="3889" w:type="dxa"/>
            <w:gridSpan w:val="2"/>
          </w:tcPr>
          <w:p w14:paraId="3F6FE5A3"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Pašto indeksas, miestas</w:t>
            </w:r>
          </w:p>
        </w:tc>
      </w:tr>
      <w:tr w:rsidR="008163DE" w:rsidRPr="00E2540A" w14:paraId="092E5A88" w14:textId="77777777" w:rsidTr="001D2310">
        <w:trPr>
          <w:trHeight w:val="185"/>
        </w:trPr>
        <w:tc>
          <w:tcPr>
            <w:tcW w:w="5750" w:type="dxa"/>
          </w:tcPr>
          <w:p w14:paraId="44A832EC" w14:textId="25CE543B" w:rsidR="008163DE" w:rsidRPr="00E2540A" w:rsidRDefault="001D2310" w:rsidP="00DF7512">
            <w:pPr>
              <w:tabs>
                <w:tab w:val="left" w:pos="0"/>
              </w:tabs>
              <w:spacing w:line="247" w:lineRule="auto"/>
              <w:ind w:left="-105"/>
              <w:jc w:val="both"/>
              <w:rPr>
                <w:rFonts w:ascii="Tahoma" w:hAnsi="Tahoma" w:cs="Tahoma"/>
                <w:b/>
                <w:spacing w:val="-4"/>
                <w:sz w:val="22"/>
                <w:szCs w:val="22"/>
              </w:rPr>
            </w:pPr>
            <w:r w:rsidRPr="00E2540A">
              <w:rPr>
                <w:rFonts w:ascii="Tahoma" w:hAnsi="Tahoma" w:cs="Tahoma"/>
                <w:color w:val="000000"/>
                <w:spacing w:val="-4"/>
                <w:sz w:val="22"/>
                <w:szCs w:val="22"/>
              </w:rPr>
              <w:t>Tel. (8  5) 268 82</w:t>
            </w:r>
            <w:r w:rsidR="00DF7512" w:rsidRPr="00E2540A">
              <w:rPr>
                <w:rFonts w:ascii="Tahoma" w:hAnsi="Tahoma" w:cs="Tahoma"/>
                <w:color w:val="000000"/>
                <w:spacing w:val="-4"/>
                <w:sz w:val="22"/>
                <w:szCs w:val="22"/>
              </w:rPr>
              <w:t>6</w:t>
            </w:r>
            <w:r w:rsidRPr="00E2540A">
              <w:rPr>
                <w:rFonts w:ascii="Tahoma" w:hAnsi="Tahoma" w:cs="Tahoma"/>
                <w:color w:val="000000"/>
                <w:spacing w:val="-4"/>
                <w:sz w:val="22"/>
                <w:szCs w:val="22"/>
              </w:rPr>
              <w:t>2</w:t>
            </w:r>
          </w:p>
        </w:tc>
        <w:tc>
          <w:tcPr>
            <w:tcW w:w="3889" w:type="dxa"/>
            <w:gridSpan w:val="2"/>
          </w:tcPr>
          <w:p w14:paraId="03B6718A"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El. p.</w:t>
            </w:r>
          </w:p>
        </w:tc>
      </w:tr>
      <w:tr w:rsidR="008163DE" w:rsidRPr="00E2540A" w14:paraId="512F4E4E" w14:textId="77777777" w:rsidTr="001D2310">
        <w:trPr>
          <w:trHeight w:val="197"/>
        </w:trPr>
        <w:tc>
          <w:tcPr>
            <w:tcW w:w="5750" w:type="dxa"/>
          </w:tcPr>
          <w:p w14:paraId="5253CB01" w14:textId="7E2845D3" w:rsidR="008163DE" w:rsidRPr="00E2540A" w:rsidRDefault="001D2310" w:rsidP="00AB6F47">
            <w:pPr>
              <w:tabs>
                <w:tab w:val="left" w:pos="0"/>
              </w:tabs>
              <w:spacing w:line="247" w:lineRule="auto"/>
              <w:ind w:left="-105"/>
              <w:jc w:val="both"/>
              <w:rPr>
                <w:rFonts w:ascii="Tahoma" w:hAnsi="Tahoma" w:cs="Tahoma"/>
                <w:b/>
                <w:spacing w:val="-4"/>
                <w:sz w:val="22"/>
                <w:szCs w:val="22"/>
              </w:rPr>
            </w:pPr>
            <w:r w:rsidRPr="00E2540A">
              <w:rPr>
                <w:rFonts w:ascii="Tahoma" w:hAnsi="Tahoma" w:cs="Tahoma"/>
                <w:spacing w:val="-4"/>
                <w:sz w:val="22"/>
                <w:szCs w:val="22"/>
              </w:rPr>
              <w:t>Faks. (8 5) 268 8311</w:t>
            </w:r>
          </w:p>
        </w:tc>
        <w:tc>
          <w:tcPr>
            <w:tcW w:w="3889" w:type="dxa"/>
            <w:gridSpan w:val="2"/>
          </w:tcPr>
          <w:p w14:paraId="739FB6A8" w14:textId="77777777" w:rsidR="008163DE" w:rsidRPr="00E2540A" w:rsidRDefault="008163DE" w:rsidP="00AB6F47">
            <w:pPr>
              <w:tabs>
                <w:tab w:val="left" w:pos="0"/>
              </w:tabs>
              <w:spacing w:line="247" w:lineRule="auto"/>
              <w:jc w:val="both"/>
              <w:rPr>
                <w:rFonts w:ascii="Tahoma" w:hAnsi="Tahoma" w:cs="Tahoma"/>
                <w:b/>
                <w:spacing w:val="-4"/>
                <w:sz w:val="22"/>
                <w:szCs w:val="22"/>
              </w:rPr>
            </w:pPr>
            <w:r w:rsidRPr="00E2540A">
              <w:rPr>
                <w:rFonts w:ascii="Tahoma" w:hAnsi="Tahoma" w:cs="Tahoma"/>
                <w:spacing w:val="-4"/>
                <w:sz w:val="22"/>
                <w:szCs w:val="22"/>
              </w:rPr>
              <w:t>Tel.</w:t>
            </w:r>
          </w:p>
        </w:tc>
      </w:tr>
      <w:tr w:rsidR="008163DE" w:rsidRPr="00E2540A" w14:paraId="24785CE3" w14:textId="77777777" w:rsidTr="001D2310">
        <w:trPr>
          <w:trHeight w:val="185"/>
        </w:trPr>
        <w:tc>
          <w:tcPr>
            <w:tcW w:w="5750" w:type="dxa"/>
          </w:tcPr>
          <w:p w14:paraId="04BA630D" w14:textId="77777777" w:rsidR="008163DE" w:rsidRPr="00E2540A" w:rsidRDefault="001D2310" w:rsidP="00AB6F47">
            <w:pPr>
              <w:tabs>
                <w:tab w:val="left" w:pos="0"/>
              </w:tabs>
              <w:spacing w:line="247" w:lineRule="auto"/>
              <w:ind w:left="-105"/>
              <w:jc w:val="both"/>
              <w:rPr>
                <w:rFonts w:ascii="Tahoma" w:hAnsi="Tahoma" w:cs="Tahoma"/>
                <w:spacing w:val="-4"/>
                <w:sz w:val="22"/>
                <w:szCs w:val="22"/>
              </w:rPr>
            </w:pPr>
            <w:r w:rsidRPr="00E2540A">
              <w:rPr>
                <w:rFonts w:ascii="Tahoma" w:hAnsi="Tahoma" w:cs="Tahoma"/>
                <w:spacing w:val="-4"/>
                <w:sz w:val="22"/>
                <w:szCs w:val="22"/>
              </w:rPr>
              <w:t>A. s. LT477044060005572969</w:t>
            </w:r>
          </w:p>
          <w:p w14:paraId="6F950DA2" w14:textId="77777777" w:rsidR="001D2310" w:rsidRPr="00E2540A" w:rsidRDefault="001D2310" w:rsidP="001D2310">
            <w:pPr>
              <w:tabs>
                <w:tab w:val="left" w:pos="738"/>
              </w:tabs>
              <w:spacing w:line="247" w:lineRule="auto"/>
              <w:ind w:left="-113"/>
              <w:jc w:val="both"/>
              <w:rPr>
                <w:rFonts w:ascii="Tahoma" w:hAnsi="Tahoma" w:cs="Tahoma"/>
                <w:spacing w:val="-4"/>
                <w:sz w:val="22"/>
                <w:szCs w:val="22"/>
              </w:rPr>
            </w:pPr>
            <w:r w:rsidRPr="00E2540A">
              <w:rPr>
                <w:rFonts w:ascii="Tahoma" w:hAnsi="Tahoma" w:cs="Tahoma"/>
                <w:spacing w:val="-4"/>
                <w:sz w:val="22"/>
                <w:szCs w:val="22"/>
              </w:rPr>
              <w:t>AB SEB bankas, banko kodas 70440</w:t>
            </w:r>
            <w:r w:rsidRPr="00E2540A" w:rsidDel="00011212">
              <w:rPr>
                <w:rFonts w:ascii="Tahoma" w:hAnsi="Tahoma" w:cs="Tahoma"/>
                <w:spacing w:val="-4"/>
                <w:sz w:val="22"/>
                <w:szCs w:val="22"/>
              </w:rPr>
              <w:t xml:space="preserve"> </w:t>
            </w:r>
          </w:p>
          <w:p w14:paraId="44079B38" w14:textId="77777777" w:rsidR="001D2310" w:rsidRPr="00E2540A" w:rsidRDefault="001D2310" w:rsidP="001D2310">
            <w:pPr>
              <w:tabs>
                <w:tab w:val="left" w:pos="0"/>
              </w:tabs>
              <w:spacing w:line="247" w:lineRule="auto"/>
              <w:ind w:left="-105"/>
              <w:jc w:val="both"/>
              <w:rPr>
                <w:rFonts w:ascii="Tahoma" w:hAnsi="Tahoma" w:cs="Tahoma"/>
                <w:spacing w:val="-4"/>
                <w:sz w:val="22"/>
                <w:szCs w:val="22"/>
              </w:rPr>
            </w:pPr>
            <w:r w:rsidRPr="00E2540A">
              <w:rPr>
                <w:rFonts w:ascii="Tahoma" w:hAnsi="Tahoma" w:cs="Tahoma"/>
                <w:spacing w:val="-4"/>
                <w:sz w:val="22"/>
                <w:szCs w:val="22"/>
              </w:rPr>
              <w:t>A. s. LT944010042400050387</w:t>
            </w:r>
          </w:p>
          <w:p w14:paraId="62D292CE" w14:textId="77777777" w:rsidR="00DF7512" w:rsidRPr="00E2540A" w:rsidRDefault="001D2310" w:rsidP="001D2310">
            <w:pPr>
              <w:tabs>
                <w:tab w:val="left" w:pos="738"/>
              </w:tabs>
              <w:spacing w:line="247" w:lineRule="auto"/>
              <w:ind w:left="-113"/>
              <w:jc w:val="both"/>
              <w:rPr>
                <w:rFonts w:ascii="Tahoma" w:hAnsi="Tahoma" w:cs="Tahoma"/>
                <w:spacing w:val="-4"/>
                <w:sz w:val="22"/>
                <w:szCs w:val="22"/>
              </w:rPr>
            </w:pPr>
            <w:proofErr w:type="spellStart"/>
            <w:r w:rsidRPr="00E2540A">
              <w:rPr>
                <w:rFonts w:ascii="Tahoma" w:hAnsi="Tahoma" w:cs="Tahoma"/>
                <w:spacing w:val="-4"/>
                <w:sz w:val="22"/>
                <w:szCs w:val="22"/>
              </w:rPr>
              <w:t>Luminor</w:t>
            </w:r>
            <w:proofErr w:type="spellEnd"/>
            <w:r w:rsidRPr="00E2540A">
              <w:rPr>
                <w:rFonts w:ascii="Tahoma" w:hAnsi="Tahoma" w:cs="Tahoma"/>
                <w:spacing w:val="-4"/>
                <w:sz w:val="22"/>
                <w:szCs w:val="22"/>
              </w:rPr>
              <w:t xml:space="preserve"> Bank A</w:t>
            </w:r>
            <w:r w:rsidR="00DF7512" w:rsidRPr="00E2540A">
              <w:rPr>
                <w:rFonts w:ascii="Tahoma" w:hAnsi="Tahoma" w:cs="Tahoma"/>
                <w:spacing w:val="-4"/>
                <w:sz w:val="22"/>
                <w:szCs w:val="22"/>
              </w:rPr>
              <w:t>S Lietuvos skyrius</w:t>
            </w:r>
            <w:r w:rsidRPr="00E2540A">
              <w:rPr>
                <w:rFonts w:ascii="Tahoma" w:hAnsi="Tahoma" w:cs="Tahoma"/>
                <w:spacing w:val="-4"/>
                <w:sz w:val="22"/>
                <w:szCs w:val="22"/>
              </w:rPr>
              <w:t>,</w:t>
            </w:r>
          </w:p>
          <w:p w14:paraId="25E0CDF3" w14:textId="4356DDB9" w:rsidR="001D2310" w:rsidRPr="00E2540A" w:rsidRDefault="001D2310" w:rsidP="00DF7512">
            <w:pPr>
              <w:tabs>
                <w:tab w:val="left" w:pos="738"/>
              </w:tabs>
              <w:spacing w:line="247" w:lineRule="auto"/>
              <w:ind w:left="-170"/>
              <w:jc w:val="both"/>
              <w:rPr>
                <w:rFonts w:ascii="Tahoma" w:hAnsi="Tahoma" w:cs="Tahoma"/>
                <w:spacing w:val="-4"/>
                <w:sz w:val="22"/>
                <w:szCs w:val="22"/>
              </w:rPr>
            </w:pPr>
            <w:r w:rsidRPr="00E2540A">
              <w:rPr>
                <w:rFonts w:ascii="Tahoma" w:hAnsi="Tahoma" w:cs="Tahoma"/>
                <w:spacing w:val="-4"/>
                <w:sz w:val="22"/>
                <w:szCs w:val="22"/>
              </w:rPr>
              <w:t xml:space="preserve"> banko kodas 40100</w:t>
            </w:r>
          </w:p>
          <w:p w14:paraId="3C49A60A" w14:textId="77777777" w:rsidR="001D2310" w:rsidRPr="00E2540A" w:rsidRDefault="001D2310" w:rsidP="001D2310">
            <w:pPr>
              <w:tabs>
                <w:tab w:val="left" w:pos="738"/>
              </w:tabs>
              <w:spacing w:line="247" w:lineRule="auto"/>
              <w:ind w:left="-113"/>
              <w:jc w:val="both"/>
              <w:rPr>
                <w:rFonts w:ascii="Tahoma" w:hAnsi="Tahoma" w:cs="Tahoma"/>
                <w:spacing w:val="-4"/>
                <w:sz w:val="22"/>
                <w:szCs w:val="22"/>
              </w:rPr>
            </w:pPr>
            <w:r w:rsidRPr="00E2540A">
              <w:rPr>
                <w:rFonts w:ascii="Tahoma" w:hAnsi="Tahoma" w:cs="Tahoma"/>
                <w:spacing w:val="-4"/>
                <w:sz w:val="22"/>
                <w:szCs w:val="22"/>
              </w:rPr>
              <w:t>A. s. LT677300010095519600</w:t>
            </w:r>
          </w:p>
          <w:p w14:paraId="1EDBE92B" w14:textId="7073A166" w:rsidR="001D2310" w:rsidRPr="00E2540A" w:rsidRDefault="001D2310" w:rsidP="001D2310">
            <w:pPr>
              <w:tabs>
                <w:tab w:val="left" w:pos="0"/>
              </w:tabs>
              <w:spacing w:line="247" w:lineRule="auto"/>
              <w:ind w:left="-105"/>
              <w:jc w:val="both"/>
              <w:rPr>
                <w:rFonts w:ascii="Tahoma" w:hAnsi="Tahoma" w:cs="Tahoma"/>
                <w:spacing w:val="-4"/>
                <w:sz w:val="22"/>
                <w:szCs w:val="22"/>
              </w:rPr>
            </w:pPr>
            <w:r w:rsidRPr="00E2540A">
              <w:rPr>
                <w:rFonts w:ascii="Tahoma" w:hAnsi="Tahoma" w:cs="Tahoma"/>
                <w:spacing w:val="-4"/>
                <w:sz w:val="22"/>
                <w:szCs w:val="22"/>
              </w:rPr>
              <w:t>„Swedbank“, AB, banko kodas 73000</w:t>
            </w:r>
          </w:p>
        </w:tc>
        <w:tc>
          <w:tcPr>
            <w:tcW w:w="3889" w:type="dxa"/>
            <w:gridSpan w:val="2"/>
          </w:tcPr>
          <w:p w14:paraId="758CE07F" w14:textId="77777777" w:rsidR="008163DE" w:rsidRPr="00E2540A" w:rsidRDefault="008163DE" w:rsidP="00AB6F47">
            <w:pPr>
              <w:tabs>
                <w:tab w:val="left" w:pos="0"/>
              </w:tabs>
              <w:spacing w:line="247" w:lineRule="auto"/>
              <w:jc w:val="both"/>
              <w:rPr>
                <w:rFonts w:ascii="Tahoma" w:hAnsi="Tahoma" w:cs="Tahoma"/>
                <w:spacing w:val="-4"/>
                <w:sz w:val="22"/>
                <w:szCs w:val="22"/>
              </w:rPr>
            </w:pPr>
            <w:r w:rsidRPr="00E2540A">
              <w:rPr>
                <w:rFonts w:ascii="Tahoma" w:hAnsi="Tahoma" w:cs="Tahoma"/>
                <w:spacing w:val="-4"/>
                <w:sz w:val="22"/>
                <w:szCs w:val="22"/>
              </w:rPr>
              <w:t>Faks.</w:t>
            </w:r>
          </w:p>
          <w:p w14:paraId="5023FC7C" w14:textId="77777777" w:rsidR="008163DE" w:rsidRPr="00E2540A" w:rsidRDefault="008163DE" w:rsidP="00AB6F47">
            <w:pPr>
              <w:tabs>
                <w:tab w:val="left" w:pos="0"/>
              </w:tabs>
              <w:spacing w:line="247" w:lineRule="auto"/>
              <w:jc w:val="both"/>
              <w:rPr>
                <w:rFonts w:ascii="Tahoma" w:hAnsi="Tahoma" w:cs="Tahoma"/>
                <w:spacing w:val="-4"/>
                <w:sz w:val="22"/>
                <w:szCs w:val="22"/>
              </w:rPr>
            </w:pPr>
            <w:r w:rsidRPr="00E2540A">
              <w:rPr>
                <w:rFonts w:ascii="Tahoma" w:hAnsi="Tahoma" w:cs="Tahoma"/>
                <w:spacing w:val="-4"/>
                <w:sz w:val="22"/>
                <w:szCs w:val="22"/>
              </w:rPr>
              <w:t>A. s.</w:t>
            </w:r>
          </w:p>
          <w:p w14:paraId="60C01E52" w14:textId="77777777" w:rsidR="001D2310" w:rsidRPr="00E2540A" w:rsidRDefault="001D2310" w:rsidP="00AB6F47">
            <w:pPr>
              <w:tabs>
                <w:tab w:val="left" w:pos="0"/>
              </w:tabs>
              <w:spacing w:line="247" w:lineRule="auto"/>
              <w:jc w:val="both"/>
              <w:rPr>
                <w:rFonts w:ascii="Tahoma" w:hAnsi="Tahoma" w:cs="Tahoma"/>
                <w:bCs/>
                <w:spacing w:val="-4"/>
                <w:sz w:val="22"/>
                <w:szCs w:val="22"/>
              </w:rPr>
            </w:pPr>
            <w:r w:rsidRPr="00E2540A">
              <w:rPr>
                <w:rFonts w:ascii="Tahoma" w:hAnsi="Tahoma" w:cs="Tahoma"/>
                <w:bCs/>
                <w:spacing w:val="-4"/>
                <w:sz w:val="22"/>
                <w:szCs w:val="22"/>
              </w:rPr>
              <w:t>Banko pavadinimas</w:t>
            </w:r>
          </w:p>
          <w:p w14:paraId="45581518" w14:textId="77777777" w:rsidR="001D2310" w:rsidRPr="00E2540A" w:rsidRDefault="001D2310" w:rsidP="001D2310">
            <w:pPr>
              <w:tabs>
                <w:tab w:val="left" w:pos="0"/>
              </w:tabs>
              <w:spacing w:line="247" w:lineRule="auto"/>
              <w:jc w:val="both"/>
              <w:rPr>
                <w:rFonts w:ascii="Tahoma" w:hAnsi="Tahoma" w:cs="Tahoma"/>
                <w:bCs/>
                <w:spacing w:val="-4"/>
                <w:sz w:val="22"/>
                <w:szCs w:val="22"/>
              </w:rPr>
            </w:pPr>
            <w:r w:rsidRPr="00E2540A">
              <w:rPr>
                <w:rFonts w:ascii="Tahoma" w:hAnsi="Tahoma" w:cs="Tahoma"/>
                <w:bCs/>
                <w:spacing w:val="-4"/>
                <w:sz w:val="22"/>
                <w:szCs w:val="22"/>
              </w:rPr>
              <w:t>Banko kodas</w:t>
            </w:r>
          </w:p>
          <w:p w14:paraId="388D6C16" w14:textId="6CBA22C4" w:rsidR="001D2310" w:rsidRPr="00E2540A" w:rsidRDefault="001D2310" w:rsidP="00AB6F47">
            <w:pPr>
              <w:tabs>
                <w:tab w:val="left" w:pos="0"/>
              </w:tabs>
              <w:spacing w:line="247" w:lineRule="auto"/>
              <w:jc w:val="both"/>
              <w:rPr>
                <w:rFonts w:ascii="Tahoma" w:hAnsi="Tahoma" w:cs="Tahoma"/>
                <w:b/>
                <w:spacing w:val="-4"/>
                <w:sz w:val="22"/>
                <w:szCs w:val="22"/>
              </w:rPr>
            </w:pPr>
            <w:r w:rsidRPr="00E2540A">
              <w:rPr>
                <w:rFonts w:ascii="Tahoma" w:hAnsi="Tahoma" w:cs="Tahoma"/>
                <w:bCs/>
                <w:spacing w:val="-4"/>
                <w:sz w:val="22"/>
                <w:szCs w:val="22"/>
              </w:rPr>
              <w:t>El. p. sąskaitoms faktūroms gauti</w:t>
            </w:r>
          </w:p>
        </w:tc>
      </w:tr>
      <w:tr w:rsidR="008163DE" w:rsidRPr="00E2540A" w14:paraId="5F9ABA82" w14:textId="77777777" w:rsidTr="001D2310">
        <w:trPr>
          <w:trHeight w:val="70"/>
        </w:trPr>
        <w:tc>
          <w:tcPr>
            <w:tcW w:w="5750" w:type="dxa"/>
          </w:tcPr>
          <w:p w14:paraId="74F7AFBD" w14:textId="77777777" w:rsidR="008163DE" w:rsidRPr="00E2540A" w:rsidRDefault="008163DE" w:rsidP="00AB6F47">
            <w:pPr>
              <w:tabs>
                <w:tab w:val="left" w:pos="0"/>
              </w:tabs>
              <w:spacing w:line="247" w:lineRule="auto"/>
              <w:jc w:val="both"/>
              <w:rPr>
                <w:rFonts w:ascii="Tahoma" w:hAnsi="Tahoma" w:cs="Tahoma"/>
                <w:spacing w:val="-4"/>
                <w:sz w:val="22"/>
                <w:szCs w:val="22"/>
              </w:rPr>
            </w:pPr>
          </w:p>
        </w:tc>
        <w:tc>
          <w:tcPr>
            <w:tcW w:w="3889" w:type="dxa"/>
            <w:gridSpan w:val="2"/>
          </w:tcPr>
          <w:p w14:paraId="5D1DE9AF" w14:textId="77777777" w:rsidR="008163DE" w:rsidRPr="00E2540A" w:rsidRDefault="008163DE" w:rsidP="00AB6F47">
            <w:pPr>
              <w:tabs>
                <w:tab w:val="left" w:pos="0"/>
              </w:tabs>
              <w:spacing w:line="247" w:lineRule="auto"/>
              <w:jc w:val="both"/>
              <w:rPr>
                <w:rFonts w:ascii="Tahoma" w:hAnsi="Tahoma" w:cs="Tahoma"/>
                <w:bCs/>
                <w:spacing w:val="-4"/>
                <w:sz w:val="22"/>
                <w:szCs w:val="22"/>
              </w:rPr>
            </w:pPr>
          </w:p>
        </w:tc>
      </w:tr>
      <w:tr w:rsidR="00833349" w:rsidRPr="00E2540A" w14:paraId="599F16C1" w14:textId="77777777" w:rsidTr="008163DE">
        <w:trPr>
          <w:cantSplit/>
          <w:trHeight w:val="70"/>
        </w:trPr>
        <w:tc>
          <w:tcPr>
            <w:tcW w:w="9417" w:type="dxa"/>
            <w:gridSpan w:val="2"/>
          </w:tcPr>
          <w:p w14:paraId="2B7D2259" w14:textId="77777777" w:rsidR="00A51920" w:rsidRPr="00E2540A" w:rsidRDefault="00A51920" w:rsidP="00D83CAB">
            <w:pPr>
              <w:rPr>
                <w:rFonts w:ascii="Tahoma" w:hAnsi="Tahoma" w:cs="Tahoma"/>
                <w:sz w:val="22"/>
                <w:szCs w:val="22"/>
              </w:rPr>
            </w:pPr>
          </w:p>
          <w:tbl>
            <w:tblPr>
              <w:tblStyle w:val="Lentelstinklelis"/>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851"/>
              <w:gridCol w:w="4252"/>
            </w:tblGrid>
            <w:tr w:rsidR="00812FBE" w:rsidRPr="00E2540A" w14:paraId="1DA26B99" w14:textId="77777777" w:rsidTr="00D83CAB">
              <w:tc>
                <w:tcPr>
                  <w:tcW w:w="4570" w:type="dxa"/>
                  <w:tcBorders>
                    <w:bottom w:val="single" w:sz="4" w:space="0" w:color="auto"/>
                  </w:tcBorders>
                </w:tcPr>
                <w:p w14:paraId="06AA4244" w14:textId="714D49EA" w:rsidR="008B0ED0" w:rsidRPr="00E2540A" w:rsidRDefault="008B0ED0" w:rsidP="008B0ED0">
                  <w:pPr>
                    <w:ind w:left="39"/>
                    <w:rPr>
                      <w:rFonts w:ascii="Tahoma" w:hAnsi="Tahoma" w:cs="Tahoma"/>
                      <w:sz w:val="22"/>
                      <w:szCs w:val="22"/>
                    </w:rPr>
                  </w:pPr>
                  <w:r w:rsidRPr="00E2540A">
                    <w:rPr>
                      <w:rFonts w:ascii="Tahoma" w:hAnsi="Tahoma" w:cs="Tahoma"/>
                      <w:sz w:val="22"/>
                      <w:szCs w:val="22"/>
                    </w:rPr>
                    <w:t>Sutarčių kontrolės ir administravimo skyriaus vadovas</w:t>
                  </w:r>
                </w:p>
                <w:p w14:paraId="3D198354" w14:textId="77777777" w:rsidR="008B0ED0" w:rsidRPr="00E2540A" w:rsidRDefault="008B0ED0" w:rsidP="008B0ED0">
                  <w:pPr>
                    <w:ind w:left="39"/>
                    <w:rPr>
                      <w:rFonts w:ascii="Tahoma" w:hAnsi="Tahoma" w:cs="Tahoma"/>
                      <w:sz w:val="22"/>
                      <w:szCs w:val="22"/>
                    </w:rPr>
                  </w:pPr>
                </w:p>
                <w:p w14:paraId="584A8C68" w14:textId="4CBCE466" w:rsidR="00812FBE" w:rsidRPr="00E2540A" w:rsidRDefault="008B0ED0" w:rsidP="008B0ED0">
                  <w:pPr>
                    <w:ind w:left="39"/>
                    <w:rPr>
                      <w:rFonts w:ascii="Tahoma" w:hAnsi="Tahoma" w:cs="Tahoma"/>
                      <w:sz w:val="22"/>
                      <w:szCs w:val="22"/>
                    </w:rPr>
                  </w:pPr>
                  <w:r w:rsidRPr="00E2540A">
                    <w:rPr>
                      <w:rFonts w:ascii="Tahoma" w:hAnsi="Tahoma" w:cs="Tahoma"/>
                      <w:sz w:val="22"/>
                      <w:szCs w:val="22"/>
                    </w:rPr>
                    <w:tab/>
                  </w:r>
                  <w:r w:rsidRPr="00E2540A">
                    <w:rPr>
                      <w:rFonts w:ascii="Tahoma" w:hAnsi="Tahoma" w:cs="Tahoma"/>
                      <w:sz w:val="22"/>
                      <w:szCs w:val="22"/>
                    </w:rPr>
                    <w:tab/>
                    <w:t xml:space="preserve">Rolandas </w:t>
                  </w:r>
                  <w:proofErr w:type="spellStart"/>
                  <w:r w:rsidRPr="00E2540A">
                    <w:rPr>
                      <w:rFonts w:ascii="Tahoma" w:hAnsi="Tahoma" w:cs="Tahoma"/>
                      <w:sz w:val="22"/>
                      <w:szCs w:val="22"/>
                    </w:rPr>
                    <w:t>Knyza</w:t>
                  </w:r>
                  <w:proofErr w:type="spellEnd"/>
                </w:p>
              </w:tc>
              <w:tc>
                <w:tcPr>
                  <w:tcW w:w="851" w:type="dxa"/>
                </w:tcPr>
                <w:p w14:paraId="3EF95968" w14:textId="77777777" w:rsidR="00812FBE" w:rsidRPr="00E2540A" w:rsidRDefault="00812FBE" w:rsidP="00D83CAB">
                  <w:pPr>
                    <w:rPr>
                      <w:rFonts w:ascii="Tahoma" w:hAnsi="Tahoma" w:cs="Tahoma"/>
                      <w:sz w:val="22"/>
                      <w:szCs w:val="22"/>
                    </w:rPr>
                  </w:pPr>
                </w:p>
              </w:tc>
              <w:tc>
                <w:tcPr>
                  <w:tcW w:w="4252" w:type="dxa"/>
                  <w:tcBorders>
                    <w:bottom w:val="single" w:sz="4" w:space="0" w:color="auto"/>
                  </w:tcBorders>
                </w:tcPr>
                <w:p w14:paraId="7EE7CCA2" w14:textId="14DCA342" w:rsidR="00812FBE" w:rsidRPr="00E2540A" w:rsidRDefault="00812FBE" w:rsidP="00D83CAB">
                  <w:pPr>
                    <w:jc w:val="center"/>
                    <w:rPr>
                      <w:rFonts w:ascii="Tahoma" w:hAnsi="Tahoma" w:cs="Tahoma"/>
                      <w:sz w:val="22"/>
                      <w:szCs w:val="22"/>
                    </w:rPr>
                  </w:pPr>
                </w:p>
              </w:tc>
            </w:tr>
            <w:tr w:rsidR="00812FBE" w:rsidRPr="00E2540A" w14:paraId="576E0765" w14:textId="77777777" w:rsidTr="00D83CAB">
              <w:tc>
                <w:tcPr>
                  <w:tcW w:w="4570" w:type="dxa"/>
                  <w:tcBorders>
                    <w:top w:val="single" w:sz="4" w:space="0" w:color="auto"/>
                  </w:tcBorders>
                </w:tcPr>
                <w:p w14:paraId="7B069316" w14:textId="77777777" w:rsidR="00812FBE" w:rsidRPr="00E2540A" w:rsidRDefault="00812FBE" w:rsidP="00D83CAB">
                  <w:pPr>
                    <w:jc w:val="center"/>
                    <w:rPr>
                      <w:rFonts w:ascii="Tahoma" w:hAnsi="Tahoma" w:cs="Tahoma"/>
                      <w:sz w:val="20"/>
                      <w:szCs w:val="20"/>
                    </w:rPr>
                  </w:pPr>
                  <w:r w:rsidRPr="00E2540A">
                    <w:rPr>
                      <w:rFonts w:ascii="Tahoma" w:hAnsi="Tahoma" w:cs="Tahoma"/>
                      <w:sz w:val="20"/>
                      <w:szCs w:val="20"/>
                    </w:rPr>
                    <w:t>(Pareigos, vardas, pavardė)</w:t>
                  </w:r>
                </w:p>
              </w:tc>
              <w:tc>
                <w:tcPr>
                  <w:tcW w:w="851" w:type="dxa"/>
                </w:tcPr>
                <w:p w14:paraId="4645B046" w14:textId="77777777" w:rsidR="00812FBE" w:rsidRPr="00E2540A" w:rsidRDefault="00812FBE" w:rsidP="00D83CAB">
                  <w:pPr>
                    <w:jc w:val="center"/>
                    <w:rPr>
                      <w:rFonts w:ascii="Tahoma" w:hAnsi="Tahoma" w:cs="Tahoma"/>
                      <w:sz w:val="22"/>
                      <w:szCs w:val="22"/>
                    </w:rPr>
                  </w:pPr>
                </w:p>
              </w:tc>
              <w:tc>
                <w:tcPr>
                  <w:tcW w:w="4252" w:type="dxa"/>
                  <w:tcBorders>
                    <w:top w:val="single" w:sz="4" w:space="0" w:color="auto"/>
                  </w:tcBorders>
                </w:tcPr>
                <w:p w14:paraId="7A883BE0" w14:textId="77777777" w:rsidR="00812FBE" w:rsidRPr="00E2540A" w:rsidRDefault="00812FBE" w:rsidP="00D83CAB">
                  <w:pPr>
                    <w:jc w:val="center"/>
                    <w:rPr>
                      <w:rFonts w:ascii="Tahoma" w:hAnsi="Tahoma" w:cs="Tahoma"/>
                      <w:sz w:val="20"/>
                      <w:szCs w:val="20"/>
                    </w:rPr>
                  </w:pPr>
                  <w:r w:rsidRPr="00E2540A">
                    <w:rPr>
                      <w:rFonts w:ascii="Tahoma" w:hAnsi="Tahoma" w:cs="Tahoma"/>
                      <w:sz w:val="20"/>
                      <w:szCs w:val="20"/>
                    </w:rPr>
                    <w:t>(Pareigos, vardas, pavardė)</w:t>
                  </w:r>
                </w:p>
              </w:tc>
            </w:tr>
            <w:tr w:rsidR="00812FBE" w:rsidRPr="00E2540A" w14:paraId="58D2A53E" w14:textId="77777777" w:rsidTr="00D83CAB">
              <w:tc>
                <w:tcPr>
                  <w:tcW w:w="4570" w:type="dxa"/>
                  <w:tcBorders>
                    <w:bottom w:val="single" w:sz="4" w:space="0" w:color="auto"/>
                  </w:tcBorders>
                </w:tcPr>
                <w:p w14:paraId="331E93D2" w14:textId="77777777" w:rsidR="00812FBE" w:rsidRPr="00E2540A" w:rsidRDefault="00812FBE" w:rsidP="00D83CAB">
                  <w:pPr>
                    <w:rPr>
                      <w:rFonts w:ascii="Tahoma" w:hAnsi="Tahoma" w:cs="Tahoma"/>
                      <w:sz w:val="20"/>
                      <w:szCs w:val="20"/>
                    </w:rPr>
                  </w:pPr>
                </w:p>
                <w:p w14:paraId="3719A8DF" w14:textId="77777777" w:rsidR="00812FBE" w:rsidRPr="00E2540A" w:rsidRDefault="00812FBE" w:rsidP="00D83CAB">
                  <w:pPr>
                    <w:rPr>
                      <w:rFonts w:ascii="Tahoma" w:hAnsi="Tahoma" w:cs="Tahoma"/>
                      <w:sz w:val="20"/>
                      <w:szCs w:val="20"/>
                    </w:rPr>
                  </w:pPr>
                </w:p>
              </w:tc>
              <w:tc>
                <w:tcPr>
                  <w:tcW w:w="851" w:type="dxa"/>
                </w:tcPr>
                <w:p w14:paraId="6E7034B9" w14:textId="77777777" w:rsidR="00812FBE" w:rsidRPr="00E2540A" w:rsidRDefault="00812FBE" w:rsidP="00D83CAB">
                  <w:pPr>
                    <w:rPr>
                      <w:rFonts w:ascii="Tahoma" w:hAnsi="Tahoma" w:cs="Tahoma"/>
                      <w:sz w:val="22"/>
                      <w:szCs w:val="22"/>
                    </w:rPr>
                  </w:pPr>
                </w:p>
              </w:tc>
              <w:tc>
                <w:tcPr>
                  <w:tcW w:w="4252" w:type="dxa"/>
                  <w:tcBorders>
                    <w:bottom w:val="single" w:sz="4" w:space="0" w:color="auto"/>
                  </w:tcBorders>
                </w:tcPr>
                <w:p w14:paraId="61A38282" w14:textId="77777777" w:rsidR="00812FBE" w:rsidRPr="00E2540A" w:rsidRDefault="00812FBE" w:rsidP="00D83CAB">
                  <w:pPr>
                    <w:rPr>
                      <w:rFonts w:ascii="Tahoma" w:hAnsi="Tahoma" w:cs="Tahoma"/>
                      <w:sz w:val="22"/>
                      <w:szCs w:val="22"/>
                    </w:rPr>
                  </w:pPr>
                </w:p>
              </w:tc>
            </w:tr>
            <w:tr w:rsidR="00812FBE" w:rsidRPr="00E2540A" w14:paraId="0863F7CE" w14:textId="77777777" w:rsidTr="00D83CAB">
              <w:tc>
                <w:tcPr>
                  <w:tcW w:w="4570" w:type="dxa"/>
                  <w:tcBorders>
                    <w:top w:val="single" w:sz="4" w:space="0" w:color="auto"/>
                  </w:tcBorders>
                </w:tcPr>
                <w:p w14:paraId="241A2A92" w14:textId="0CA32FD0" w:rsidR="00812FBE" w:rsidRPr="00E2540A" w:rsidRDefault="00812FBE" w:rsidP="00E2540A">
                  <w:pPr>
                    <w:jc w:val="center"/>
                    <w:rPr>
                      <w:rFonts w:ascii="Tahoma" w:hAnsi="Tahoma" w:cs="Tahoma"/>
                      <w:sz w:val="20"/>
                      <w:szCs w:val="20"/>
                    </w:rPr>
                  </w:pPr>
                  <w:r w:rsidRPr="00E2540A">
                    <w:rPr>
                      <w:rFonts w:ascii="Tahoma" w:hAnsi="Tahoma" w:cs="Tahoma"/>
                      <w:sz w:val="20"/>
                      <w:szCs w:val="20"/>
                    </w:rPr>
                    <w:t xml:space="preserve">                             (Parašas)                    A. V.</w:t>
                  </w:r>
                </w:p>
              </w:tc>
              <w:tc>
                <w:tcPr>
                  <w:tcW w:w="851" w:type="dxa"/>
                </w:tcPr>
                <w:p w14:paraId="1ADFDDDC" w14:textId="77777777" w:rsidR="00812FBE" w:rsidRPr="00E2540A" w:rsidRDefault="00812FBE" w:rsidP="00D83CAB">
                  <w:pPr>
                    <w:jc w:val="center"/>
                    <w:rPr>
                      <w:rFonts w:ascii="Tahoma" w:hAnsi="Tahoma" w:cs="Tahoma"/>
                      <w:sz w:val="20"/>
                      <w:szCs w:val="20"/>
                    </w:rPr>
                  </w:pPr>
                </w:p>
              </w:tc>
              <w:tc>
                <w:tcPr>
                  <w:tcW w:w="4252" w:type="dxa"/>
                  <w:tcBorders>
                    <w:top w:val="single" w:sz="4" w:space="0" w:color="auto"/>
                  </w:tcBorders>
                </w:tcPr>
                <w:p w14:paraId="194F0AF4" w14:textId="34487A46" w:rsidR="00812FBE" w:rsidRPr="00E2540A" w:rsidRDefault="008163DE" w:rsidP="00E2540A">
                  <w:pPr>
                    <w:jc w:val="center"/>
                    <w:rPr>
                      <w:rFonts w:ascii="Tahoma" w:hAnsi="Tahoma" w:cs="Tahoma"/>
                      <w:sz w:val="20"/>
                      <w:szCs w:val="20"/>
                    </w:rPr>
                  </w:pPr>
                  <w:r w:rsidRPr="00E2540A">
                    <w:rPr>
                      <w:rFonts w:ascii="Tahoma" w:hAnsi="Tahoma" w:cs="Tahoma"/>
                      <w:sz w:val="20"/>
                      <w:szCs w:val="20"/>
                    </w:rPr>
                    <w:t xml:space="preserve">                  </w:t>
                  </w:r>
                  <w:r w:rsidR="00812FBE" w:rsidRPr="00E2540A">
                    <w:rPr>
                      <w:rFonts w:ascii="Tahoma" w:hAnsi="Tahoma" w:cs="Tahoma"/>
                      <w:sz w:val="20"/>
                      <w:szCs w:val="20"/>
                    </w:rPr>
                    <w:t xml:space="preserve">        (Parašas)</w:t>
                  </w:r>
                  <w:r w:rsidRPr="00E2540A">
                    <w:rPr>
                      <w:rFonts w:ascii="Tahoma" w:hAnsi="Tahoma" w:cs="Tahoma"/>
                      <w:sz w:val="20"/>
                      <w:szCs w:val="20"/>
                    </w:rPr>
                    <w:t xml:space="preserve">      </w:t>
                  </w:r>
                  <w:r w:rsidR="00812FBE" w:rsidRPr="00E2540A">
                    <w:rPr>
                      <w:rFonts w:ascii="Tahoma" w:hAnsi="Tahoma" w:cs="Tahoma"/>
                      <w:sz w:val="20"/>
                      <w:szCs w:val="20"/>
                    </w:rPr>
                    <w:t xml:space="preserve">  A. V.</w:t>
                  </w:r>
                </w:p>
              </w:tc>
            </w:tr>
            <w:tr w:rsidR="00812FBE" w:rsidRPr="00E2540A" w14:paraId="189055D5" w14:textId="77777777" w:rsidTr="00D83CAB">
              <w:tc>
                <w:tcPr>
                  <w:tcW w:w="4570" w:type="dxa"/>
                </w:tcPr>
                <w:p w14:paraId="7E26400C" w14:textId="77777777" w:rsidR="00812FBE" w:rsidRPr="00E2540A" w:rsidRDefault="00812FBE" w:rsidP="00D83CAB">
                  <w:pPr>
                    <w:rPr>
                      <w:rFonts w:ascii="Tahoma" w:hAnsi="Tahoma" w:cs="Tahoma"/>
                      <w:sz w:val="22"/>
                      <w:szCs w:val="22"/>
                    </w:rPr>
                  </w:pPr>
                </w:p>
                <w:p w14:paraId="1C73FEA1" w14:textId="544C0943" w:rsidR="00812FBE" w:rsidRPr="00E2540A" w:rsidRDefault="00812FBE" w:rsidP="00DF7512">
                  <w:pPr>
                    <w:rPr>
                      <w:rFonts w:ascii="Tahoma" w:hAnsi="Tahoma" w:cs="Tahoma"/>
                      <w:sz w:val="22"/>
                      <w:szCs w:val="22"/>
                    </w:rPr>
                  </w:pPr>
                  <w:r w:rsidRPr="00E2540A">
                    <w:rPr>
                      <w:rFonts w:ascii="Tahoma" w:hAnsi="Tahoma" w:cs="Tahoma"/>
                      <w:sz w:val="22"/>
                      <w:szCs w:val="22"/>
                    </w:rPr>
                    <w:t>20</w:t>
                  </w:r>
                  <w:r w:rsidR="00DF7512" w:rsidRPr="00E2540A">
                    <w:rPr>
                      <w:rFonts w:ascii="Tahoma" w:hAnsi="Tahoma" w:cs="Tahoma"/>
                      <w:sz w:val="22"/>
                      <w:szCs w:val="22"/>
                    </w:rPr>
                    <w:t>_</w:t>
                  </w:r>
                  <w:r w:rsidRPr="00E2540A">
                    <w:rPr>
                      <w:rFonts w:ascii="Tahoma" w:hAnsi="Tahoma" w:cs="Tahoma"/>
                      <w:sz w:val="22"/>
                      <w:szCs w:val="22"/>
                    </w:rPr>
                    <w:t>_ m. _______________________ d.</w:t>
                  </w:r>
                </w:p>
              </w:tc>
              <w:tc>
                <w:tcPr>
                  <w:tcW w:w="851" w:type="dxa"/>
                </w:tcPr>
                <w:p w14:paraId="28FC1A1E" w14:textId="77777777" w:rsidR="00812FBE" w:rsidRPr="00E2540A" w:rsidRDefault="00812FBE" w:rsidP="00D83CAB">
                  <w:pPr>
                    <w:rPr>
                      <w:rFonts w:ascii="Tahoma" w:hAnsi="Tahoma" w:cs="Tahoma"/>
                      <w:sz w:val="22"/>
                      <w:szCs w:val="22"/>
                    </w:rPr>
                  </w:pPr>
                </w:p>
              </w:tc>
              <w:tc>
                <w:tcPr>
                  <w:tcW w:w="4252" w:type="dxa"/>
                </w:tcPr>
                <w:p w14:paraId="6A82AA24" w14:textId="77777777" w:rsidR="00812FBE" w:rsidRPr="00E2540A" w:rsidRDefault="00812FBE" w:rsidP="00D83CAB">
                  <w:pPr>
                    <w:rPr>
                      <w:rFonts w:ascii="Tahoma" w:hAnsi="Tahoma" w:cs="Tahoma"/>
                      <w:sz w:val="22"/>
                      <w:szCs w:val="22"/>
                    </w:rPr>
                  </w:pPr>
                </w:p>
                <w:p w14:paraId="31C61E97" w14:textId="6D2279F4" w:rsidR="00812FBE" w:rsidRPr="00E2540A" w:rsidRDefault="00812FBE" w:rsidP="00E2540A">
                  <w:pPr>
                    <w:rPr>
                      <w:rFonts w:ascii="Tahoma" w:hAnsi="Tahoma" w:cs="Tahoma"/>
                      <w:sz w:val="22"/>
                      <w:szCs w:val="22"/>
                    </w:rPr>
                  </w:pPr>
                  <w:r w:rsidRPr="00E2540A">
                    <w:rPr>
                      <w:rFonts w:ascii="Tahoma" w:hAnsi="Tahoma" w:cs="Tahoma"/>
                      <w:sz w:val="22"/>
                      <w:szCs w:val="22"/>
                    </w:rPr>
                    <w:t>20</w:t>
                  </w:r>
                  <w:r w:rsidR="00DF7512" w:rsidRPr="00E2540A">
                    <w:rPr>
                      <w:rFonts w:ascii="Tahoma" w:hAnsi="Tahoma" w:cs="Tahoma"/>
                      <w:sz w:val="22"/>
                      <w:szCs w:val="22"/>
                    </w:rPr>
                    <w:t>_</w:t>
                  </w:r>
                  <w:r w:rsidRPr="00E2540A">
                    <w:rPr>
                      <w:rFonts w:ascii="Tahoma" w:hAnsi="Tahoma" w:cs="Tahoma"/>
                      <w:sz w:val="22"/>
                      <w:szCs w:val="22"/>
                    </w:rPr>
                    <w:t>_ m. ____________________ d.</w:t>
                  </w:r>
                </w:p>
              </w:tc>
            </w:tr>
            <w:tr w:rsidR="00812FBE" w:rsidRPr="00E2540A" w14:paraId="42BE1828" w14:textId="77777777" w:rsidTr="00D83CAB">
              <w:tc>
                <w:tcPr>
                  <w:tcW w:w="4570" w:type="dxa"/>
                </w:tcPr>
                <w:p w14:paraId="74399116" w14:textId="77777777" w:rsidR="00812FBE" w:rsidRPr="00E2540A" w:rsidRDefault="00812FBE" w:rsidP="00D83CAB">
                  <w:pPr>
                    <w:rPr>
                      <w:rFonts w:ascii="Tahoma" w:hAnsi="Tahoma" w:cs="Tahoma"/>
                      <w:sz w:val="22"/>
                      <w:szCs w:val="22"/>
                    </w:rPr>
                  </w:pPr>
                </w:p>
              </w:tc>
              <w:tc>
                <w:tcPr>
                  <w:tcW w:w="851" w:type="dxa"/>
                </w:tcPr>
                <w:p w14:paraId="5F7FE87C" w14:textId="77777777" w:rsidR="00812FBE" w:rsidRPr="00E2540A" w:rsidRDefault="00812FBE" w:rsidP="00D83CAB">
                  <w:pPr>
                    <w:rPr>
                      <w:rFonts w:ascii="Tahoma" w:hAnsi="Tahoma" w:cs="Tahoma"/>
                      <w:sz w:val="22"/>
                      <w:szCs w:val="22"/>
                    </w:rPr>
                  </w:pPr>
                </w:p>
              </w:tc>
              <w:tc>
                <w:tcPr>
                  <w:tcW w:w="4252" w:type="dxa"/>
                </w:tcPr>
                <w:p w14:paraId="4906C1AD" w14:textId="77777777" w:rsidR="00812FBE" w:rsidRPr="00E2540A" w:rsidRDefault="00812FBE" w:rsidP="00D83CAB">
                  <w:pPr>
                    <w:jc w:val="both"/>
                    <w:rPr>
                      <w:rFonts w:ascii="Tahoma" w:hAnsi="Tahoma" w:cs="Tahoma"/>
                      <w:sz w:val="22"/>
                      <w:szCs w:val="22"/>
                    </w:rPr>
                  </w:pPr>
                </w:p>
                <w:p w14:paraId="2340E184" w14:textId="77777777" w:rsidR="00812FBE" w:rsidRPr="00E2540A" w:rsidRDefault="00812FBE" w:rsidP="00D83CAB">
                  <w:pPr>
                    <w:jc w:val="both"/>
                    <w:rPr>
                      <w:rFonts w:ascii="Tahoma" w:hAnsi="Tahoma" w:cs="Tahoma"/>
                      <w:sz w:val="22"/>
                      <w:szCs w:val="22"/>
                    </w:rPr>
                  </w:pPr>
                </w:p>
                <w:p w14:paraId="3E36433C" w14:textId="77777777" w:rsidR="00812FBE" w:rsidRPr="00E2540A" w:rsidRDefault="00812FBE" w:rsidP="00D83CAB">
                  <w:pPr>
                    <w:jc w:val="both"/>
                    <w:rPr>
                      <w:rFonts w:ascii="Tahoma" w:hAnsi="Tahoma" w:cs="Tahoma"/>
                      <w:sz w:val="22"/>
                      <w:szCs w:val="22"/>
                    </w:rPr>
                  </w:pPr>
                </w:p>
              </w:tc>
            </w:tr>
          </w:tbl>
          <w:p w14:paraId="1CF6C2C2" w14:textId="77777777" w:rsidR="00833349" w:rsidRPr="00E2540A" w:rsidRDefault="00833349" w:rsidP="00D83CAB">
            <w:pPr>
              <w:tabs>
                <w:tab w:val="left" w:pos="0"/>
              </w:tabs>
              <w:jc w:val="both"/>
              <w:rPr>
                <w:rFonts w:ascii="Tahoma" w:hAnsi="Tahoma" w:cs="Tahoma"/>
                <w:bCs/>
                <w:spacing w:val="-4"/>
                <w:sz w:val="22"/>
                <w:szCs w:val="22"/>
              </w:rPr>
            </w:pPr>
          </w:p>
        </w:tc>
        <w:tc>
          <w:tcPr>
            <w:tcW w:w="222" w:type="dxa"/>
          </w:tcPr>
          <w:p w14:paraId="419A5AED" w14:textId="77777777" w:rsidR="00833349" w:rsidRPr="00E2540A" w:rsidRDefault="00833349" w:rsidP="00D83CAB">
            <w:pPr>
              <w:tabs>
                <w:tab w:val="left" w:pos="0"/>
              </w:tabs>
              <w:jc w:val="both"/>
              <w:rPr>
                <w:rFonts w:ascii="Tahoma" w:hAnsi="Tahoma" w:cs="Tahoma"/>
                <w:bCs/>
                <w:spacing w:val="-4"/>
                <w:sz w:val="22"/>
                <w:szCs w:val="22"/>
              </w:rPr>
            </w:pPr>
          </w:p>
        </w:tc>
      </w:tr>
    </w:tbl>
    <w:p w14:paraId="33B33DD5" w14:textId="77777777" w:rsidR="007D3F9A" w:rsidRPr="00E2540A" w:rsidRDefault="007D3F9A" w:rsidP="00D83CAB">
      <w:pPr>
        <w:rPr>
          <w:rFonts w:ascii="Tahoma" w:hAnsi="Tahoma" w:cs="Tahoma"/>
          <w:sz w:val="22"/>
          <w:szCs w:val="22"/>
        </w:rPr>
      </w:pPr>
    </w:p>
    <w:p w14:paraId="7E57EA3E" w14:textId="77777777" w:rsidR="001439E4" w:rsidRPr="00E2540A" w:rsidRDefault="001439E4" w:rsidP="00D83CAB">
      <w:pPr>
        <w:rPr>
          <w:rFonts w:ascii="Tahoma" w:hAnsi="Tahoma" w:cs="Tahoma"/>
          <w:sz w:val="22"/>
          <w:szCs w:val="22"/>
        </w:rPr>
        <w:sectPr w:rsidR="001439E4" w:rsidRPr="00E2540A" w:rsidSect="00D83CAB">
          <w:headerReference w:type="default" r:id="rId8"/>
          <w:type w:val="continuous"/>
          <w:pgSz w:w="11907" w:h="16840" w:code="9"/>
          <w:pgMar w:top="1134" w:right="567" w:bottom="1134" w:left="1701" w:header="567" w:footer="0" w:gutter="0"/>
          <w:cols w:space="1296"/>
          <w:titlePg/>
          <w:docGrid w:linePitch="360"/>
        </w:sectPr>
      </w:pPr>
    </w:p>
    <w:p w14:paraId="0DC252E0" w14:textId="77777777" w:rsidR="00814EE0" w:rsidRPr="00E2540A" w:rsidRDefault="00814EE0" w:rsidP="008163DE">
      <w:pPr>
        <w:ind w:left="8640"/>
        <w:jc w:val="both"/>
        <w:rPr>
          <w:rFonts w:ascii="Tahoma" w:hAnsi="Tahoma" w:cs="Tahoma"/>
          <w:spacing w:val="-6"/>
          <w:sz w:val="22"/>
          <w:szCs w:val="22"/>
        </w:rPr>
      </w:pPr>
      <w:r w:rsidRPr="00E2540A">
        <w:rPr>
          <w:rFonts w:ascii="Tahoma" w:hAnsi="Tahoma" w:cs="Tahoma"/>
          <w:spacing w:val="-6"/>
          <w:sz w:val="22"/>
          <w:szCs w:val="22"/>
        </w:rPr>
        <w:lastRenderedPageBreak/>
        <w:t xml:space="preserve">Duomenų teikimo iš </w:t>
      </w:r>
      <w:r w:rsidR="00760ED4" w:rsidRPr="00E2540A">
        <w:rPr>
          <w:rFonts w:ascii="Tahoma" w:hAnsi="Tahoma" w:cs="Tahoma"/>
          <w:spacing w:val="-6"/>
          <w:sz w:val="22"/>
          <w:szCs w:val="22"/>
        </w:rPr>
        <w:t>Lietuvos Respublikos hipotekos, Turto arešto aktų, Testamentų, Sutarčių, Vedybų sutarčių, Į</w:t>
      </w:r>
      <w:r w:rsidR="00760ED4" w:rsidRPr="00E2540A">
        <w:rPr>
          <w:rFonts w:ascii="Tahoma" w:hAnsi="Tahoma" w:cs="Tahoma"/>
          <w:sz w:val="22"/>
          <w:szCs w:val="22"/>
        </w:rPr>
        <w:t>galiojimų</w:t>
      </w:r>
      <w:r w:rsidR="00760ED4" w:rsidRPr="00E2540A">
        <w:rPr>
          <w:rFonts w:ascii="Tahoma" w:hAnsi="Tahoma" w:cs="Tahoma"/>
          <w:spacing w:val="-6"/>
          <w:sz w:val="22"/>
          <w:szCs w:val="22"/>
        </w:rPr>
        <w:t xml:space="preserve"> ir </w:t>
      </w:r>
      <w:r w:rsidR="00760ED4" w:rsidRPr="00E2540A">
        <w:rPr>
          <w:rFonts w:ascii="Tahoma" w:hAnsi="Tahoma" w:cs="Tahoma"/>
          <w:sz w:val="22"/>
          <w:szCs w:val="22"/>
          <w:lang w:eastAsia="lt-LT"/>
        </w:rPr>
        <w:t>Neveiksnių ir ribotai veiksnių asmenų</w:t>
      </w:r>
      <w:r w:rsidR="00760ED4" w:rsidRPr="00E2540A">
        <w:rPr>
          <w:rFonts w:ascii="Tahoma" w:hAnsi="Tahoma" w:cs="Tahoma"/>
          <w:spacing w:val="-6"/>
          <w:sz w:val="22"/>
          <w:szCs w:val="22"/>
        </w:rPr>
        <w:t xml:space="preserve"> registrų</w:t>
      </w:r>
      <w:r w:rsidRPr="00E2540A">
        <w:rPr>
          <w:rFonts w:ascii="Tahoma" w:hAnsi="Tahoma" w:cs="Tahoma"/>
          <w:spacing w:val="-6"/>
          <w:sz w:val="22"/>
          <w:szCs w:val="22"/>
        </w:rPr>
        <w:t xml:space="preserve"> sutarties Nr.</w:t>
      </w:r>
    </w:p>
    <w:p w14:paraId="72F202B6" w14:textId="42025CCC" w:rsidR="00814EE0" w:rsidRPr="00E2540A" w:rsidRDefault="001306C7" w:rsidP="008163DE">
      <w:pPr>
        <w:ind w:left="8640"/>
        <w:rPr>
          <w:rFonts w:ascii="Tahoma" w:hAnsi="Tahoma" w:cs="Tahoma"/>
          <w:spacing w:val="-6"/>
          <w:sz w:val="22"/>
          <w:szCs w:val="22"/>
        </w:rPr>
      </w:pPr>
      <w:r w:rsidRPr="00E2540A">
        <w:rPr>
          <w:rFonts w:ascii="Tahoma" w:hAnsi="Tahoma" w:cs="Tahoma"/>
          <w:spacing w:val="-6"/>
          <w:sz w:val="22"/>
          <w:szCs w:val="22"/>
        </w:rPr>
        <w:t xml:space="preserve">1 </w:t>
      </w:r>
      <w:r w:rsidR="00814EE0" w:rsidRPr="00E2540A">
        <w:rPr>
          <w:rFonts w:ascii="Tahoma" w:hAnsi="Tahoma" w:cs="Tahoma"/>
          <w:spacing w:val="-6"/>
          <w:sz w:val="22"/>
          <w:szCs w:val="22"/>
        </w:rPr>
        <w:t>priedas</w:t>
      </w:r>
    </w:p>
    <w:p w14:paraId="58F025C0" w14:textId="77777777" w:rsidR="001C7E72" w:rsidRPr="00E2540A" w:rsidRDefault="001C7E72" w:rsidP="00B328D7">
      <w:pPr>
        <w:spacing w:line="262" w:lineRule="auto"/>
        <w:rPr>
          <w:rFonts w:ascii="Tahoma" w:hAnsi="Tahoma" w:cs="Tahoma"/>
          <w:spacing w:val="-6"/>
          <w:sz w:val="22"/>
          <w:szCs w:val="22"/>
        </w:rPr>
      </w:pPr>
    </w:p>
    <w:p w14:paraId="0FE51503" w14:textId="08E104DB" w:rsidR="00814EE0" w:rsidRPr="00E2540A" w:rsidRDefault="00BD0080" w:rsidP="00B328D7">
      <w:pPr>
        <w:spacing w:line="262" w:lineRule="auto"/>
        <w:jc w:val="center"/>
        <w:rPr>
          <w:rFonts w:ascii="Tahoma" w:hAnsi="Tahoma" w:cs="Tahoma"/>
          <w:b/>
          <w:spacing w:val="-6"/>
          <w:sz w:val="22"/>
          <w:szCs w:val="22"/>
        </w:rPr>
      </w:pPr>
      <w:r w:rsidRPr="00E2540A">
        <w:rPr>
          <w:rFonts w:ascii="Tahoma" w:hAnsi="Tahoma" w:cs="Tahoma"/>
          <w:b/>
          <w:spacing w:val="-6"/>
          <w:sz w:val="22"/>
          <w:szCs w:val="22"/>
        </w:rPr>
        <w:t xml:space="preserve">GAVĖJO </w:t>
      </w:r>
      <w:r w:rsidR="00475F3F" w:rsidRPr="00E2540A">
        <w:rPr>
          <w:rFonts w:ascii="Tahoma" w:hAnsi="Tahoma" w:cs="Tahoma"/>
          <w:b/>
          <w:spacing w:val="-6"/>
          <w:sz w:val="22"/>
          <w:szCs w:val="22"/>
        </w:rPr>
        <w:t>NURODYT</w:t>
      </w:r>
      <w:r w:rsidR="001306C7" w:rsidRPr="00E2540A">
        <w:rPr>
          <w:rFonts w:ascii="Tahoma" w:hAnsi="Tahoma" w:cs="Tahoma"/>
          <w:b/>
          <w:spacing w:val="-6"/>
          <w:sz w:val="22"/>
          <w:szCs w:val="22"/>
        </w:rPr>
        <w:t>Ų</w:t>
      </w:r>
      <w:r w:rsidRPr="00E2540A">
        <w:rPr>
          <w:rFonts w:ascii="Tahoma" w:hAnsi="Tahoma" w:cs="Tahoma"/>
          <w:b/>
          <w:spacing w:val="-6"/>
          <w:sz w:val="22"/>
          <w:szCs w:val="22"/>
        </w:rPr>
        <w:t xml:space="preserve"> ASMEN</w:t>
      </w:r>
      <w:r w:rsidR="001306C7" w:rsidRPr="00E2540A">
        <w:rPr>
          <w:rFonts w:ascii="Tahoma" w:hAnsi="Tahoma" w:cs="Tahoma"/>
          <w:b/>
          <w:spacing w:val="-6"/>
          <w:sz w:val="22"/>
          <w:szCs w:val="22"/>
        </w:rPr>
        <w:t>Ų</w:t>
      </w:r>
      <w:r w:rsidRPr="00E2540A">
        <w:rPr>
          <w:rFonts w:ascii="Tahoma" w:hAnsi="Tahoma" w:cs="Tahoma"/>
          <w:b/>
          <w:spacing w:val="-6"/>
          <w:sz w:val="22"/>
          <w:szCs w:val="22"/>
        </w:rPr>
        <w:t xml:space="preserve"> </w:t>
      </w:r>
      <w:r w:rsidR="001306C7" w:rsidRPr="00E2540A">
        <w:rPr>
          <w:rFonts w:ascii="Tahoma" w:hAnsi="Tahoma" w:cs="Tahoma"/>
          <w:b/>
          <w:spacing w:val="-6"/>
          <w:sz w:val="22"/>
          <w:szCs w:val="22"/>
        </w:rPr>
        <w:t>SĄRAŠAS</w:t>
      </w:r>
    </w:p>
    <w:p w14:paraId="51753DBF" w14:textId="77777777" w:rsidR="001C7E72" w:rsidRPr="00E2540A" w:rsidRDefault="001C7E72" w:rsidP="00B328D7">
      <w:pPr>
        <w:spacing w:line="262"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E2540A" w14:paraId="035BD22B" w14:textId="77777777" w:rsidTr="00552D44">
        <w:tc>
          <w:tcPr>
            <w:tcW w:w="511" w:type="dxa"/>
          </w:tcPr>
          <w:p w14:paraId="19CEA048"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Eil. Nr.</w:t>
            </w:r>
          </w:p>
        </w:tc>
        <w:tc>
          <w:tcPr>
            <w:tcW w:w="2446" w:type="dxa"/>
          </w:tcPr>
          <w:p w14:paraId="26E7A01B"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Vardas, pavardė</w:t>
            </w:r>
          </w:p>
        </w:tc>
        <w:tc>
          <w:tcPr>
            <w:tcW w:w="2544" w:type="dxa"/>
          </w:tcPr>
          <w:p w14:paraId="1EF5FD42"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Pareigos</w:t>
            </w:r>
          </w:p>
        </w:tc>
        <w:tc>
          <w:tcPr>
            <w:tcW w:w="2180" w:type="dxa"/>
          </w:tcPr>
          <w:p w14:paraId="5E019176"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Telefonas</w:t>
            </w:r>
          </w:p>
        </w:tc>
        <w:tc>
          <w:tcPr>
            <w:tcW w:w="2678" w:type="dxa"/>
          </w:tcPr>
          <w:p w14:paraId="7D363674"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Individualus elektroninio pašto adresas</w:t>
            </w:r>
          </w:p>
        </w:tc>
        <w:tc>
          <w:tcPr>
            <w:tcW w:w="3959" w:type="dxa"/>
          </w:tcPr>
          <w:p w14:paraId="23D3F122" w14:textId="77777777" w:rsidR="00AD3B1D" w:rsidRPr="00E2540A" w:rsidRDefault="00AD3B1D" w:rsidP="00B328D7">
            <w:pPr>
              <w:spacing w:line="262" w:lineRule="auto"/>
              <w:jc w:val="center"/>
              <w:rPr>
                <w:rFonts w:ascii="Tahoma" w:hAnsi="Tahoma" w:cs="Tahoma"/>
                <w:b/>
                <w:bCs/>
                <w:sz w:val="22"/>
                <w:szCs w:val="22"/>
              </w:rPr>
            </w:pPr>
            <w:r w:rsidRPr="00E2540A">
              <w:rPr>
                <w:rFonts w:ascii="Tahoma" w:hAnsi="Tahoma" w:cs="Tahoma"/>
                <w:b/>
                <w:bCs/>
                <w:sz w:val="22"/>
                <w:szCs w:val="22"/>
              </w:rPr>
              <w:t>Registras, kuriame asmuo atliks duomenų paiešką</w:t>
            </w:r>
          </w:p>
        </w:tc>
      </w:tr>
      <w:tr w:rsidR="00AD3B1D" w:rsidRPr="00E2540A" w14:paraId="517362AF" w14:textId="77777777" w:rsidTr="00552D44">
        <w:tc>
          <w:tcPr>
            <w:tcW w:w="511" w:type="dxa"/>
          </w:tcPr>
          <w:p w14:paraId="749A6428" w14:textId="77777777" w:rsidR="00AD3B1D" w:rsidRPr="00E2540A" w:rsidRDefault="00AD3B1D" w:rsidP="00B328D7">
            <w:pPr>
              <w:spacing w:line="262" w:lineRule="auto"/>
              <w:jc w:val="center"/>
              <w:rPr>
                <w:rFonts w:ascii="Tahoma" w:hAnsi="Tahoma" w:cs="Tahoma"/>
                <w:bCs/>
                <w:sz w:val="22"/>
                <w:szCs w:val="22"/>
              </w:rPr>
            </w:pPr>
            <w:r w:rsidRPr="00E2540A">
              <w:rPr>
                <w:rFonts w:ascii="Tahoma" w:hAnsi="Tahoma" w:cs="Tahoma"/>
                <w:bCs/>
                <w:sz w:val="22"/>
                <w:szCs w:val="22"/>
              </w:rPr>
              <w:t>1.</w:t>
            </w:r>
          </w:p>
        </w:tc>
        <w:tc>
          <w:tcPr>
            <w:tcW w:w="2446" w:type="dxa"/>
          </w:tcPr>
          <w:p w14:paraId="620136A2" w14:textId="77777777" w:rsidR="00AD3B1D" w:rsidRPr="00E2540A" w:rsidRDefault="00AD3B1D" w:rsidP="00B328D7">
            <w:pPr>
              <w:spacing w:line="262" w:lineRule="auto"/>
              <w:rPr>
                <w:rFonts w:ascii="Tahoma" w:hAnsi="Tahoma" w:cs="Tahoma"/>
                <w:sz w:val="22"/>
                <w:szCs w:val="22"/>
              </w:rPr>
            </w:pPr>
          </w:p>
        </w:tc>
        <w:tc>
          <w:tcPr>
            <w:tcW w:w="2544" w:type="dxa"/>
          </w:tcPr>
          <w:p w14:paraId="6399D877" w14:textId="77777777" w:rsidR="00AD3B1D" w:rsidRPr="00E2540A" w:rsidRDefault="00AD3B1D" w:rsidP="00B328D7">
            <w:pPr>
              <w:spacing w:line="262" w:lineRule="auto"/>
              <w:rPr>
                <w:rFonts w:ascii="Tahoma" w:hAnsi="Tahoma" w:cs="Tahoma"/>
                <w:sz w:val="22"/>
                <w:szCs w:val="22"/>
              </w:rPr>
            </w:pPr>
          </w:p>
        </w:tc>
        <w:tc>
          <w:tcPr>
            <w:tcW w:w="2180" w:type="dxa"/>
          </w:tcPr>
          <w:p w14:paraId="2012317D" w14:textId="77777777" w:rsidR="00AD3B1D" w:rsidRPr="00E2540A" w:rsidRDefault="00AD3B1D" w:rsidP="00B328D7">
            <w:pPr>
              <w:spacing w:line="262" w:lineRule="auto"/>
              <w:rPr>
                <w:rFonts w:ascii="Tahoma" w:hAnsi="Tahoma" w:cs="Tahoma"/>
                <w:sz w:val="22"/>
                <w:szCs w:val="22"/>
              </w:rPr>
            </w:pPr>
          </w:p>
        </w:tc>
        <w:tc>
          <w:tcPr>
            <w:tcW w:w="2678" w:type="dxa"/>
          </w:tcPr>
          <w:p w14:paraId="75013D3B" w14:textId="77777777" w:rsidR="00AD3B1D" w:rsidRPr="00E2540A" w:rsidRDefault="00AD3B1D" w:rsidP="00B328D7">
            <w:pPr>
              <w:spacing w:line="262" w:lineRule="auto"/>
              <w:rPr>
                <w:rFonts w:ascii="Tahoma" w:hAnsi="Tahoma" w:cs="Tahoma"/>
                <w:sz w:val="22"/>
                <w:szCs w:val="22"/>
              </w:rPr>
            </w:pPr>
          </w:p>
        </w:tc>
        <w:tc>
          <w:tcPr>
            <w:tcW w:w="3959" w:type="dxa"/>
          </w:tcPr>
          <w:p w14:paraId="4B9702CF" w14:textId="77777777" w:rsidR="00AD3B1D" w:rsidRPr="00E2540A" w:rsidRDefault="00AD3B1D" w:rsidP="00B328D7">
            <w:pPr>
              <w:spacing w:line="262" w:lineRule="auto"/>
              <w:rPr>
                <w:rFonts w:ascii="Tahoma" w:hAnsi="Tahoma" w:cs="Tahoma"/>
                <w:sz w:val="22"/>
                <w:szCs w:val="22"/>
              </w:rPr>
            </w:pPr>
          </w:p>
        </w:tc>
      </w:tr>
      <w:tr w:rsidR="00640108" w:rsidRPr="00E2540A" w14:paraId="12EFA118" w14:textId="77777777" w:rsidTr="00552D44">
        <w:tc>
          <w:tcPr>
            <w:tcW w:w="511" w:type="dxa"/>
          </w:tcPr>
          <w:p w14:paraId="37CA6B60" w14:textId="7894F799" w:rsidR="00640108" w:rsidRPr="00E2540A" w:rsidRDefault="00640108" w:rsidP="00B328D7">
            <w:pPr>
              <w:spacing w:line="262" w:lineRule="auto"/>
              <w:jc w:val="center"/>
              <w:rPr>
                <w:rFonts w:ascii="Tahoma" w:hAnsi="Tahoma" w:cs="Tahoma"/>
                <w:bCs/>
                <w:sz w:val="22"/>
                <w:szCs w:val="22"/>
              </w:rPr>
            </w:pPr>
            <w:r w:rsidRPr="00E2540A">
              <w:rPr>
                <w:rFonts w:ascii="Tahoma" w:hAnsi="Tahoma" w:cs="Tahoma"/>
                <w:bCs/>
                <w:sz w:val="22"/>
                <w:szCs w:val="22"/>
              </w:rPr>
              <w:t>2.</w:t>
            </w:r>
          </w:p>
        </w:tc>
        <w:tc>
          <w:tcPr>
            <w:tcW w:w="2446" w:type="dxa"/>
          </w:tcPr>
          <w:p w14:paraId="6B8601B6" w14:textId="77777777" w:rsidR="00640108" w:rsidRPr="00E2540A" w:rsidRDefault="00640108" w:rsidP="00B328D7">
            <w:pPr>
              <w:spacing w:line="262" w:lineRule="auto"/>
              <w:rPr>
                <w:rFonts w:ascii="Tahoma" w:hAnsi="Tahoma" w:cs="Tahoma"/>
                <w:sz w:val="22"/>
                <w:szCs w:val="22"/>
              </w:rPr>
            </w:pPr>
          </w:p>
        </w:tc>
        <w:tc>
          <w:tcPr>
            <w:tcW w:w="2544" w:type="dxa"/>
          </w:tcPr>
          <w:p w14:paraId="0EFC9A08" w14:textId="77777777" w:rsidR="00640108" w:rsidRPr="00E2540A" w:rsidRDefault="00640108" w:rsidP="00B328D7">
            <w:pPr>
              <w:spacing w:line="262" w:lineRule="auto"/>
              <w:rPr>
                <w:rFonts w:ascii="Tahoma" w:hAnsi="Tahoma" w:cs="Tahoma"/>
                <w:sz w:val="22"/>
                <w:szCs w:val="22"/>
              </w:rPr>
            </w:pPr>
          </w:p>
        </w:tc>
        <w:tc>
          <w:tcPr>
            <w:tcW w:w="2180" w:type="dxa"/>
          </w:tcPr>
          <w:p w14:paraId="0BADE293" w14:textId="77777777" w:rsidR="00640108" w:rsidRPr="00E2540A" w:rsidRDefault="00640108" w:rsidP="00B328D7">
            <w:pPr>
              <w:spacing w:line="262" w:lineRule="auto"/>
              <w:rPr>
                <w:rFonts w:ascii="Tahoma" w:hAnsi="Tahoma" w:cs="Tahoma"/>
                <w:sz w:val="22"/>
                <w:szCs w:val="22"/>
              </w:rPr>
            </w:pPr>
          </w:p>
        </w:tc>
        <w:tc>
          <w:tcPr>
            <w:tcW w:w="2678" w:type="dxa"/>
          </w:tcPr>
          <w:p w14:paraId="28D9E7B0" w14:textId="77777777" w:rsidR="00640108" w:rsidRPr="00E2540A" w:rsidRDefault="00640108" w:rsidP="00B328D7">
            <w:pPr>
              <w:spacing w:line="262" w:lineRule="auto"/>
              <w:rPr>
                <w:rFonts w:ascii="Tahoma" w:hAnsi="Tahoma" w:cs="Tahoma"/>
                <w:sz w:val="22"/>
                <w:szCs w:val="22"/>
              </w:rPr>
            </w:pPr>
          </w:p>
        </w:tc>
        <w:tc>
          <w:tcPr>
            <w:tcW w:w="3959" w:type="dxa"/>
          </w:tcPr>
          <w:p w14:paraId="4A9A0CF3" w14:textId="77777777" w:rsidR="00640108" w:rsidRPr="00E2540A" w:rsidRDefault="00640108" w:rsidP="00B328D7">
            <w:pPr>
              <w:spacing w:line="262" w:lineRule="auto"/>
              <w:rPr>
                <w:rFonts w:ascii="Tahoma" w:hAnsi="Tahoma" w:cs="Tahoma"/>
                <w:sz w:val="22"/>
                <w:szCs w:val="22"/>
              </w:rPr>
            </w:pPr>
          </w:p>
        </w:tc>
      </w:tr>
      <w:tr w:rsidR="00640108" w:rsidRPr="00E2540A" w14:paraId="748A4C10" w14:textId="77777777" w:rsidTr="00552D44">
        <w:tc>
          <w:tcPr>
            <w:tcW w:w="511" w:type="dxa"/>
          </w:tcPr>
          <w:p w14:paraId="06CD5A05" w14:textId="05EB971B" w:rsidR="00640108" w:rsidRPr="00E2540A" w:rsidRDefault="00640108" w:rsidP="00B328D7">
            <w:pPr>
              <w:spacing w:line="262" w:lineRule="auto"/>
              <w:jc w:val="center"/>
              <w:rPr>
                <w:rFonts w:ascii="Tahoma" w:hAnsi="Tahoma" w:cs="Tahoma"/>
                <w:bCs/>
                <w:sz w:val="22"/>
                <w:szCs w:val="22"/>
              </w:rPr>
            </w:pPr>
            <w:r w:rsidRPr="00E2540A">
              <w:rPr>
                <w:rFonts w:ascii="Tahoma" w:hAnsi="Tahoma" w:cs="Tahoma"/>
                <w:bCs/>
                <w:sz w:val="22"/>
                <w:szCs w:val="22"/>
              </w:rPr>
              <w:t>3.</w:t>
            </w:r>
          </w:p>
        </w:tc>
        <w:tc>
          <w:tcPr>
            <w:tcW w:w="2446" w:type="dxa"/>
          </w:tcPr>
          <w:p w14:paraId="0F033268" w14:textId="77777777" w:rsidR="00640108" w:rsidRPr="00E2540A" w:rsidRDefault="00640108" w:rsidP="00B328D7">
            <w:pPr>
              <w:spacing w:line="262" w:lineRule="auto"/>
              <w:rPr>
                <w:rFonts w:ascii="Tahoma" w:hAnsi="Tahoma" w:cs="Tahoma"/>
                <w:sz w:val="22"/>
                <w:szCs w:val="22"/>
              </w:rPr>
            </w:pPr>
          </w:p>
        </w:tc>
        <w:tc>
          <w:tcPr>
            <w:tcW w:w="2544" w:type="dxa"/>
          </w:tcPr>
          <w:p w14:paraId="08B1894A" w14:textId="77777777" w:rsidR="00640108" w:rsidRPr="00E2540A" w:rsidRDefault="00640108" w:rsidP="00B328D7">
            <w:pPr>
              <w:spacing w:line="262" w:lineRule="auto"/>
              <w:rPr>
                <w:rFonts w:ascii="Tahoma" w:hAnsi="Tahoma" w:cs="Tahoma"/>
                <w:sz w:val="22"/>
                <w:szCs w:val="22"/>
              </w:rPr>
            </w:pPr>
          </w:p>
        </w:tc>
        <w:tc>
          <w:tcPr>
            <w:tcW w:w="2180" w:type="dxa"/>
          </w:tcPr>
          <w:p w14:paraId="1DEC96A1" w14:textId="77777777" w:rsidR="00640108" w:rsidRPr="00E2540A" w:rsidRDefault="00640108" w:rsidP="00B328D7">
            <w:pPr>
              <w:spacing w:line="262" w:lineRule="auto"/>
              <w:rPr>
                <w:rFonts w:ascii="Tahoma" w:hAnsi="Tahoma" w:cs="Tahoma"/>
                <w:sz w:val="22"/>
                <w:szCs w:val="22"/>
              </w:rPr>
            </w:pPr>
          </w:p>
        </w:tc>
        <w:tc>
          <w:tcPr>
            <w:tcW w:w="2678" w:type="dxa"/>
          </w:tcPr>
          <w:p w14:paraId="185B618D" w14:textId="77777777" w:rsidR="00640108" w:rsidRPr="00E2540A" w:rsidRDefault="00640108" w:rsidP="00B328D7">
            <w:pPr>
              <w:spacing w:line="262" w:lineRule="auto"/>
              <w:rPr>
                <w:rFonts w:ascii="Tahoma" w:hAnsi="Tahoma" w:cs="Tahoma"/>
                <w:sz w:val="22"/>
                <w:szCs w:val="22"/>
              </w:rPr>
            </w:pPr>
          </w:p>
        </w:tc>
        <w:tc>
          <w:tcPr>
            <w:tcW w:w="3959" w:type="dxa"/>
          </w:tcPr>
          <w:p w14:paraId="04BA2782" w14:textId="77777777" w:rsidR="00640108" w:rsidRPr="00E2540A" w:rsidRDefault="00640108" w:rsidP="00B328D7">
            <w:pPr>
              <w:spacing w:line="262" w:lineRule="auto"/>
              <w:rPr>
                <w:rFonts w:ascii="Tahoma" w:hAnsi="Tahoma" w:cs="Tahoma"/>
                <w:sz w:val="22"/>
                <w:szCs w:val="22"/>
              </w:rPr>
            </w:pPr>
          </w:p>
        </w:tc>
      </w:tr>
    </w:tbl>
    <w:p w14:paraId="7E61797E" w14:textId="77777777" w:rsidR="00814EE0" w:rsidRPr="00E2540A" w:rsidRDefault="00814EE0" w:rsidP="00D6075A">
      <w:pPr>
        <w:spacing w:line="259" w:lineRule="auto"/>
        <w:rPr>
          <w:rFonts w:ascii="Tahoma" w:hAnsi="Tahoma" w:cs="Tahoma"/>
          <w:spacing w:val="-6"/>
          <w:sz w:val="22"/>
          <w:szCs w:val="22"/>
        </w:rPr>
      </w:pPr>
    </w:p>
    <w:p w14:paraId="061F61D8" w14:textId="77777777" w:rsidR="00640108" w:rsidRPr="00E2540A" w:rsidRDefault="00640108" w:rsidP="00D6075A">
      <w:pPr>
        <w:spacing w:line="259" w:lineRule="auto"/>
        <w:jc w:val="center"/>
        <w:rPr>
          <w:rFonts w:ascii="Tahoma" w:hAnsi="Tahoma" w:cs="Tahoma"/>
          <w:sz w:val="22"/>
          <w:szCs w:val="22"/>
        </w:rPr>
      </w:pPr>
    </w:p>
    <w:p w14:paraId="7CF95CCE" w14:textId="77777777" w:rsidR="00640108" w:rsidRPr="00E2540A" w:rsidRDefault="00640108" w:rsidP="00D6075A">
      <w:pPr>
        <w:spacing w:line="259" w:lineRule="auto"/>
        <w:jc w:val="center"/>
        <w:rPr>
          <w:rFonts w:ascii="Tahoma" w:hAnsi="Tahoma" w:cs="Tahoma"/>
          <w:sz w:val="22"/>
          <w:szCs w:val="22"/>
        </w:rPr>
      </w:pPr>
    </w:p>
    <w:p w14:paraId="056A33AA" w14:textId="77777777" w:rsidR="00640108" w:rsidRPr="00E2540A" w:rsidRDefault="00640108" w:rsidP="00D6075A">
      <w:pPr>
        <w:spacing w:line="259" w:lineRule="auto"/>
        <w:jc w:val="center"/>
        <w:rPr>
          <w:rFonts w:ascii="Tahoma" w:hAnsi="Tahoma" w:cs="Tahoma"/>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BD125B" w:rsidRPr="00E2540A" w14:paraId="60DF5E2C" w14:textId="77777777" w:rsidTr="00704287">
        <w:tc>
          <w:tcPr>
            <w:tcW w:w="284" w:type="dxa"/>
          </w:tcPr>
          <w:p w14:paraId="692F8BA1" w14:textId="77777777" w:rsidR="00BD125B" w:rsidRPr="00E2540A" w:rsidRDefault="00BD125B">
            <w:pPr>
              <w:spacing w:line="264" w:lineRule="auto"/>
              <w:jc w:val="center"/>
              <w:rPr>
                <w:rFonts w:ascii="Tahoma" w:hAnsi="Tahoma" w:cs="Tahoma"/>
                <w:spacing w:val="-6"/>
                <w:sz w:val="22"/>
                <w:szCs w:val="22"/>
              </w:rPr>
            </w:pPr>
          </w:p>
        </w:tc>
        <w:tc>
          <w:tcPr>
            <w:tcW w:w="7371" w:type="dxa"/>
            <w:tcBorders>
              <w:bottom w:val="single" w:sz="4" w:space="0" w:color="auto"/>
            </w:tcBorders>
          </w:tcPr>
          <w:p w14:paraId="600C9F77" w14:textId="143F5EE0" w:rsidR="00BD125B" w:rsidRPr="00E2540A" w:rsidRDefault="00BD125B">
            <w:pPr>
              <w:spacing w:line="264" w:lineRule="auto"/>
              <w:jc w:val="center"/>
              <w:rPr>
                <w:rFonts w:ascii="Tahoma" w:hAnsi="Tahoma" w:cs="Tahoma"/>
                <w:b/>
                <w:spacing w:val="-6"/>
                <w:sz w:val="22"/>
                <w:szCs w:val="22"/>
              </w:rPr>
            </w:pPr>
            <w:r w:rsidRPr="00E2540A">
              <w:rPr>
                <w:rFonts w:ascii="Tahoma" w:hAnsi="Tahoma" w:cs="Tahoma"/>
                <w:b/>
                <w:spacing w:val="-6"/>
                <w:sz w:val="22"/>
                <w:szCs w:val="22"/>
              </w:rPr>
              <w:t>Gavėjas</w:t>
            </w:r>
          </w:p>
          <w:p w14:paraId="5F4E7B5C" w14:textId="7223EE90" w:rsidR="00BD125B" w:rsidRPr="00E2540A" w:rsidRDefault="00BD125B">
            <w:pPr>
              <w:spacing w:line="264" w:lineRule="auto"/>
              <w:jc w:val="center"/>
              <w:rPr>
                <w:rFonts w:ascii="Tahoma" w:hAnsi="Tahoma" w:cs="Tahoma"/>
                <w:spacing w:val="-6"/>
                <w:sz w:val="22"/>
                <w:szCs w:val="22"/>
              </w:rPr>
            </w:pPr>
          </w:p>
        </w:tc>
      </w:tr>
      <w:tr w:rsidR="00BD125B" w:rsidRPr="00E2540A" w14:paraId="60853024" w14:textId="77777777" w:rsidTr="00704287">
        <w:trPr>
          <w:cantSplit/>
          <w:trHeight w:val="354"/>
        </w:trPr>
        <w:tc>
          <w:tcPr>
            <w:tcW w:w="284" w:type="dxa"/>
          </w:tcPr>
          <w:p w14:paraId="742CB172" w14:textId="77777777" w:rsidR="00BD125B" w:rsidRPr="00E2540A" w:rsidRDefault="00BD125B">
            <w:pPr>
              <w:spacing w:line="264" w:lineRule="auto"/>
              <w:jc w:val="center"/>
              <w:rPr>
                <w:rFonts w:ascii="Tahoma" w:hAnsi="Tahoma" w:cs="Tahoma"/>
                <w:spacing w:val="-6"/>
                <w:sz w:val="22"/>
                <w:szCs w:val="22"/>
                <w:vertAlign w:val="subscript"/>
              </w:rPr>
            </w:pPr>
          </w:p>
        </w:tc>
        <w:tc>
          <w:tcPr>
            <w:tcW w:w="7371" w:type="dxa"/>
            <w:tcBorders>
              <w:top w:val="single" w:sz="4" w:space="0" w:color="auto"/>
              <w:bottom w:val="single" w:sz="6" w:space="0" w:color="auto"/>
            </w:tcBorders>
          </w:tcPr>
          <w:p w14:paraId="71A05F18" w14:textId="0FEDE26B" w:rsidR="00BD125B" w:rsidRPr="00E2540A" w:rsidRDefault="00F318AE">
            <w:pPr>
              <w:pStyle w:val="Antrat7"/>
              <w:spacing w:line="264" w:lineRule="auto"/>
              <w:rPr>
                <w:rFonts w:ascii="Tahoma" w:hAnsi="Tahoma" w:cs="Tahoma"/>
                <w:b w:val="0"/>
                <w:spacing w:val="-6"/>
                <w:sz w:val="28"/>
                <w:szCs w:val="28"/>
                <w:vertAlign w:val="subscript"/>
              </w:rPr>
            </w:pPr>
            <w:r w:rsidRPr="00E2540A">
              <w:rPr>
                <w:rFonts w:ascii="Tahoma" w:hAnsi="Tahoma" w:cs="Tahoma"/>
                <w:b w:val="0"/>
                <w:spacing w:val="-6"/>
                <w:sz w:val="28"/>
                <w:szCs w:val="28"/>
                <w:vertAlign w:val="subscript"/>
              </w:rPr>
              <w:t>(</w:t>
            </w:r>
            <w:r w:rsidR="00A51920" w:rsidRPr="00E2540A">
              <w:rPr>
                <w:rFonts w:ascii="Tahoma" w:hAnsi="Tahoma" w:cs="Tahoma"/>
                <w:b w:val="0"/>
                <w:spacing w:val="-6"/>
                <w:sz w:val="28"/>
                <w:szCs w:val="28"/>
                <w:vertAlign w:val="subscript"/>
              </w:rPr>
              <w:t>Institucijos</w:t>
            </w:r>
            <w:r w:rsidR="00833349" w:rsidRPr="00E2540A">
              <w:rPr>
                <w:rFonts w:ascii="Tahoma" w:hAnsi="Tahoma" w:cs="Tahoma"/>
                <w:b w:val="0"/>
                <w:spacing w:val="-6"/>
                <w:sz w:val="28"/>
                <w:szCs w:val="28"/>
                <w:vertAlign w:val="subscript"/>
              </w:rPr>
              <w:t xml:space="preserve"> p</w:t>
            </w:r>
            <w:r w:rsidR="00BD125B" w:rsidRPr="00E2540A">
              <w:rPr>
                <w:rFonts w:ascii="Tahoma" w:hAnsi="Tahoma" w:cs="Tahoma"/>
                <w:b w:val="0"/>
                <w:spacing w:val="-6"/>
                <w:sz w:val="28"/>
                <w:szCs w:val="28"/>
                <w:vertAlign w:val="subscript"/>
              </w:rPr>
              <w:t>avadinimas</w:t>
            </w:r>
            <w:r w:rsidRPr="00E2540A">
              <w:rPr>
                <w:rFonts w:ascii="Tahoma" w:hAnsi="Tahoma" w:cs="Tahoma"/>
                <w:b w:val="0"/>
                <w:spacing w:val="-6"/>
                <w:sz w:val="28"/>
                <w:szCs w:val="28"/>
                <w:vertAlign w:val="subscript"/>
              </w:rPr>
              <w:t>)</w:t>
            </w:r>
          </w:p>
          <w:p w14:paraId="306CFF26" w14:textId="6F0A489A" w:rsidR="00BD125B" w:rsidRPr="00E2540A" w:rsidRDefault="00BD125B" w:rsidP="000C51AA">
            <w:pPr>
              <w:jc w:val="center"/>
              <w:rPr>
                <w:rFonts w:ascii="Tahoma" w:hAnsi="Tahoma" w:cs="Tahoma"/>
                <w:sz w:val="28"/>
                <w:szCs w:val="28"/>
              </w:rPr>
            </w:pPr>
          </w:p>
        </w:tc>
      </w:tr>
      <w:tr w:rsidR="00BD125B" w:rsidRPr="00E2540A" w14:paraId="352D50F4" w14:textId="77777777" w:rsidTr="00704287">
        <w:trPr>
          <w:trHeight w:val="201"/>
        </w:trPr>
        <w:tc>
          <w:tcPr>
            <w:tcW w:w="284" w:type="dxa"/>
          </w:tcPr>
          <w:p w14:paraId="7094BF06" w14:textId="77777777" w:rsidR="00BD125B" w:rsidRPr="00E2540A" w:rsidRDefault="00BD125B">
            <w:pPr>
              <w:spacing w:line="264" w:lineRule="auto"/>
              <w:jc w:val="center"/>
              <w:rPr>
                <w:rFonts w:ascii="Tahoma" w:hAnsi="Tahoma" w:cs="Tahoma"/>
                <w:spacing w:val="-6"/>
                <w:sz w:val="22"/>
                <w:szCs w:val="22"/>
                <w:vertAlign w:val="superscript"/>
              </w:rPr>
            </w:pPr>
          </w:p>
        </w:tc>
        <w:tc>
          <w:tcPr>
            <w:tcW w:w="7371" w:type="dxa"/>
          </w:tcPr>
          <w:p w14:paraId="1571433E" w14:textId="5E276CA6" w:rsidR="00BD125B" w:rsidRPr="00E2540A" w:rsidRDefault="00F318AE">
            <w:pPr>
              <w:spacing w:line="264" w:lineRule="auto"/>
              <w:jc w:val="center"/>
              <w:rPr>
                <w:rFonts w:ascii="Tahoma" w:hAnsi="Tahoma" w:cs="Tahoma"/>
                <w:spacing w:val="-6"/>
                <w:sz w:val="28"/>
                <w:szCs w:val="28"/>
                <w:vertAlign w:val="superscript"/>
              </w:rPr>
            </w:pPr>
            <w:r w:rsidRPr="00E2540A">
              <w:rPr>
                <w:rFonts w:ascii="Tahoma" w:hAnsi="Tahoma" w:cs="Tahoma"/>
                <w:spacing w:val="-6"/>
                <w:sz w:val="28"/>
                <w:szCs w:val="28"/>
                <w:vertAlign w:val="superscript"/>
              </w:rPr>
              <w:t>(</w:t>
            </w:r>
            <w:r w:rsidR="00BD125B" w:rsidRPr="00E2540A">
              <w:rPr>
                <w:rFonts w:ascii="Tahoma" w:hAnsi="Tahoma" w:cs="Tahoma"/>
                <w:spacing w:val="-6"/>
                <w:sz w:val="28"/>
                <w:szCs w:val="28"/>
                <w:vertAlign w:val="superscript"/>
              </w:rPr>
              <w:t>Pareigos, vardas, pavardė</w:t>
            </w:r>
            <w:r w:rsidRPr="00E2540A">
              <w:rPr>
                <w:rFonts w:ascii="Tahoma" w:hAnsi="Tahoma" w:cs="Tahoma"/>
                <w:spacing w:val="-6"/>
                <w:sz w:val="28"/>
                <w:szCs w:val="28"/>
                <w:vertAlign w:val="superscript"/>
              </w:rPr>
              <w:t>)</w:t>
            </w:r>
          </w:p>
        </w:tc>
      </w:tr>
      <w:tr w:rsidR="00BD125B" w:rsidRPr="00E2540A" w14:paraId="4E70FD46" w14:textId="77777777" w:rsidTr="00704287">
        <w:trPr>
          <w:trHeight w:val="108"/>
        </w:trPr>
        <w:tc>
          <w:tcPr>
            <w:tcW w:w="284" w:type="dxa"/>
          </w:tcPr>
          <w:p w14:paraId="5E94B805" w14:textId="77777777" w:rsidR="00BD125B" w:rsidRPr="00E2540A" w:rsidRDefault="00BD125B">
            <w:pPr>
              <w:spacing w:line="264" w:lineRule="auto"/>
              <w:jc w:val="center"/>
              <w:rPr>
                <w:rFonts w:ascii="Tahoma" w:hAnsi="Tahoma" w:cs="Tahoma"/>
                <w:spacing w:val="-6"/>
                <w:sz w:val="22"/>
                <w:szCs w:val="22"/>
                <w:vertAlign w:val="superscript"/>
              </w:rPr>
            </w:pPr>
          </w:p>
        </w:tc>
        <w:tc>
          <w:tcPr>
            <w:tcW w:w="7371" w:type="dxa"/>
            <w:tcBorders>
              <w:bottom w:val="single" w:sz="6" w:space="0" w:color="auto"/>
            </w:tcBorders>
          </w:tcPr>
          <w:p w14:paraId="0A648C8F" w14:textId="77777777" w:rsidR="00BD125B" w:rsidRPr="00E2540A" w:rsidRDefault="00BD125B">
            <w:pPr>
              <w:spacing w:line="264" w:lineRule="auto"/>
              <w:jc w:val="center"/>
              <w:rPr>
                <w:rFonts w:ascii="Tahoma" w:hAnsi="Tahoma" w:cs="Tahoma"/>
                <w:spacing w:val="-6"/>
                <w:sz w:val="28"/>
                <w:szCs w:val="28"/>
                <w:vertAlign w:val="subscript"/>
              </w:rPr>
            </w:pPr>
          </w:p>
        </w:tc>
      </w:tr>
      <w:tr w:rsidR="00BD125B" w:rsidRPr="00E2540A" w14:paraId="1A9DB653" w14:textId="77777777" w:rsidTr="00704287">
        <w:trPr>
          <w:cantSplit/>
          <w:trHeight w:val="125"/>
        </w:trPr>
        <w:tc>
          <w:tcPr>
            <w:tcW w:w="284" w:type="dxa"/>
          </w:tcPr>
          <w:p w14:paraId="5FB15087" w14:textId="77777777" w:rsidR="00BD125B" w:rsidRPr="00E2540A" w:rsidRDefault="00BD125B">
            <w:pPr>
              <w:spacing w:line="264" w:lineRule="auto"/>
              <w:jc w:val="center"/>
              <w:rPr>
                <w:rFonts w:ascii="Tahoma" w:hAnsi="Tahoma" w:cs="Tahoma"/>
                <w:spacing w:val="-6"/>
                <w:sz w:val="22"/>
                <w:szCs w:val="22"/>
              </w:rPr>
            </w:pPr>
          </w:p>
        </w:tc>
        <w:tc>
          <w:tcPr>
            <w:tcW w:w="7371" w:type="dxa"/>
          </w:tcPr>
          <w:p w14:paraId="306B2CAD" w14:textId="2642B6B2" w:rsidR="00BD125B" w:rsidRPr="00E2540A" w:rsidRDefault="00F318AE">
            <w:pPr>
              <w:pStyle w:val="Antrat5"/>
              <w:spacing w:line="264" w:lineRule="auto"/>
              <w:rPr>
                <w:rFonts w:ascii="Tahoma" w:hAnsi="Tahoma" w:cs="Tahoma"/>
                <w:spacing w:val="-6"/>
                <w:szCs w:val="28"/>
                <w:lang w:val="lt-LT"/>
              </w:rPr>
            </w:pPr>
            <w:r w:rsidRPr="00E2540A">
              <w:rPr>
                <w:rFonts w:ascii="Tahoma" w:hAnsi="Tahoma" w:cs="Tahoma"/>
                <w:spacing w:val="-6"/>
                <w:szCs w:val="28"/>
                <w:lang w:val="lt-LT"/>
              </w:rPr>
              <w:t>(</w:t>
            </w:r>
            <w:r w:rsidR="00BD125B" w:rsidRPr="00E2540A">
              <w:rPr>
                <w:rFonts w:ascii="Tahoma" w:hAnsi="Tahoma" w:cs="Tahoma"/>
                <w:spacing w:val="-6"/>
                <w:szCs w:val="28"/>
                <w:lang w:val="lt-LT"/>
              </w:rPr>
              <w:t>Parašas</w:t>
            </w:r>
            <w:r w:rsidRPr="00E2540A">
              <w:rPr>
                <w:rFonts w:ascii="Tahoma" w:hAnsi="Tahoma" w:cs="Tahoma"/>
                <w:spacing w:val="-6"/>
                <w:szCs w:val="28"/>
                <w:lang w:val="lt-LT"/>
              </w:rPr>
              <w:t>)</w:t>
            </w:r>
          </w:p>
        </w:tc>
      </w:tr>
      <w:tr w:rsidR="00BD125B" w:rsidRPr="00E2540A" w14:paraId="323BD795" w14:textId="77777777" w:rsidTr="00704287">
        <w:trPr>
          <w:cantSplit/>
          <w:trHeight w:val="132"/>
        </w:trPr>
        <w:tc>
          <w:tcPr>
            <w:tcW w:w="284" w:type="dxa"/>
          </w:tcPr>
          <w:p w14:paraId="2F6860F3" w14:textId="77777777" w:rsidR="00BD125B" w:rsidRPr="00E2540A" w:rsidRDefault="00BD125B">
            <w:pPr>
              <w:spacing w:line="264" w:lineRule="auto"/>
              <w:jc w:val="center"/>
              <w:rPr>
                <w:rFonts w:ascii="Tahoma" w:hAnsi="Tahoma" w:cs="Tahoma"/>
                <w:spacing w:val="-6"/>
                <w:sz w:val="22"/>
                <w:szCs w:val="22"/>
              </w:rPr>
            </w:pPr>
          </w:p>
        </w:tc>
        <w:tc>
          <w:tcPr>
            <w:tcW w:w="7371" w:type="dxa"/>
          </w:tcPr>
          <w:p w14:paraId="62A4B9C3" w14:textId="29EFB731" w:rsidR="00BB288C" w:rsidRPr="00E2540A" w:rsidRDefault="00BD125B">
            <w:pPr>
              <w:spacing w:line="264" w:lineRule="auto"/>
              <w:jc w:val="center"/>
              <w:rPr>
                <w:rFonts w:ascii="Tahoma" w:hAnsi="Tahoma" w:cs="Tahoma"/>
                <w:spacing w:val="-6"/>
                <w:sz w:val="20"/>
                <w:szCs w:val="20"/>
                <w:vertAlign w:val="subscript"/>
              </w:rPr>
            </w:pPr>
            <w:r w:rsidRPr="00E2540A">
              <w:rPr>
                <w:rFonts w:ascii="Tahoma" w:hAnsi="Tahoma" w:cs="Tahoma"/>
                <w:spacing w:val="-6"/>
                <w:sz w:val="20"/>
                <w:szCs w:val="20"/>
              </w:rPr>
              <w:t xml:space="preserve">                                     A.V.</w:t>
            </w:r>
            <w:r w:rsidR="00BB288C" w:rsidRPr="00E2540A">
              <w:rPr>
                <w:rFonts w:ascii="Tahoma" w:hAnsi="Tahoma" w:cs="Tahoma"/>
                <w:spacing w:val="-6"/>
                <w:sz w:val="20"/>
                <w:szCs w:val="20"/>
                <w:vertAlign w:val="subscript"/>
              </w:rPr>
              <w:t xml:space="preserve"> </w:t>
            </w:r>
          </w:p>
          <w:p w14:paraId="525C191A" w14:textId="79C4EC83" w:rsidR="00BD125B" w:rsidRPr="00E2540A" w:rsidRDefault="00BB288C" w:rsidP="00205A6B">
            <w:pPr>
              <w:spacing w:line="264" w:lineRule="auto"/>
              <w:jc w:val="center"/>
              <w:rPr>
                <w:rFonts w:ascii="Tahoma" w:hAnsi="Tahoma" w:cs="Tahoma"/>
                <w:spacing w:val="-6"/>
                <w:sz w:val="28"/>
                <w:szCs w:val="28"/>
              </w:rPr>
            </w:pPr>
            <w:r w:rsidRPr="00E2540A">
              <w:rPr>
                <w:rFonts w:ascii="Tahoma" w:hAnsi="Tahoma" w:cs="Tahoma"/>
                <w:spacing w:val="-6"/>
                <w:sz w:val="28"/>
                <w:szCs w:val="28"/>
                <w:vertAlign w:val="subscript"/>
              </w:rPr>
              <w:lastRenderedPageBreak/>
              <w:t>20</w:t>
            </w:r>
            <w:r w:rsidR="00205A6B" w:rsidRPr="00E2540A">
              <w:rPr>
                <w:rFonts w:ascii="Tahoma" w:hAnsi="Tahoma" w:cs="Tahoma"/>
                <w:spacing w:val="-6"/>
                <w:sz w:val="28"/>
                <w:szCs w:val="28"/>
                <w:vertAlign w:val="subscript"/>
              </w:rPr>
              <w:t>_</w:t>
            </w:r>
            <w:r w:rsidRPr="00E2540A">
              <w:rPr>
                <w:rFonts w:ascii="Tahoma" w:hAnsi="Tahoma" w:cs="Tahoma"/>
                <w:spacing w:val="-6"/>
                <w:sz w:val="28"/>
                <w:szCs w:val="28"/>
                <w:vertAlign w:val="subscript"/>
              </w:rPr>
              <w:t>___ m. _____________________________ d.</w:t>
            </w:r>
          </w:p>
        </w:tc>
      </w:tr>
    </w:tbl>
    <w:p w14:paraId="3CCA4080" w14:textId="60B68A27" w:rsidR="00BD125B" w:rsidRPr="00E2540A" w:rsidRDefault="00BB288C" w:rsidP="00BD125B">
      <w:pPr>
        <w:rPr>
          <w:rFonts w:ascii="Tahoma" w:hAnsi="Tahoma" w:cs="Tahoma"/>
          <w:sz w:val="22"/>
          <w:szCs w:val="22"/>
        </w:rPr>
      </w:pPr>
      <w:r w:rsidRPr="00E2540A">
        <w:rPr>
          <w:rFonts w:ascii="Tahoma" w:hAnsi="Tahoma" w:cs="Tahoma"/>
          <w:sz w:val="22"/>
          <w:szCs w:val="22"/>
        </w:rPr>
        <w:lastRenderedPageBreak/>
        <w:br w:type="textWrapping" w:clear="all"/>
      </w:r>
    </w:p>
    <w:p w14:paraId="24F961C6" w14:textId="77777777" w:rsidR="00935E92" w:rsidRPr="00E2540A" w:rsidRDefault="00935E92" w:rsidP="0051166A">
      <w:pPr>
        <w:spacing w:line="250" w:lineRule="auto"/>
        <w:jc w:val="both"/>
        <w:rPr>
          <w:rFonts w:ascii="Tahoma" w:hAnsi="Tahoma" w:cs="Tahoma"/>
          <w:sz w:val="22"/>
          <w:szCs w:val="22"/>
        </w:rPr>
        <w:sectPr w:rsidR="00935E92" w:rsidRPr="00E2540A"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14:paraId="77B4A6D4" w14:textId="77777777" w:rsidR="00DB346F" w:rsidRPr="00E2540A" w:rsidRDefault="001F3966" w:rsidP="008163DE">
      <w:pPr>
        <w:ind w:left="5040"/>
        <w:jc w:val="both"/>
        <w:rPr>
          <w:rFonts w:ascii="Tahoma" w:hAnsi="Tahoma" w:cs="Tahoma"/>
          <w:spacing w:val="-6"/>
          <w:sz w:val="22"/>
          <w:szCs w:val="22"/>
        </w:rPr>
      </w:pPr>
      <w:r w:rsidRPr="00E2540A">
        <w:rPr>
          <w:rFonts w:ascii="Tahoma" w:hAnsi="Tahoma" w:cs="Tahoma"/>
          <w:spacing w:val="-6"/>
          <w:sz w:val="22"/>
          <w:szCs w:val="22"/>
        </w:rPr>
        <w:lastRenderedPageBreak/>
        <w:t>Duomenų teikimo iš Lietuvos Respublikos hipotekos, Turto arešto aktų, Testamentų, Sutarčių, Vedybų sutarčių, Į</w:t>
      </w:r>
      <w:r w:rsidRPr="00E2540A">
        <w:rPr>
          <w:rFonts w:ascii="Tahoma" w:hAnsi="Tahoma" w:cs="Tahoma"/>
          <w:sz w:val="22"/>
          <w:szCs w:val="22"/>
        </w:rPr>
        <w:t>galiojimų</w:t>
      </w:r>
      <w:r w:rsidRPr="00E2540A">
        <w:rPr>
          <w:rFonts w:ascii="Tahoma" w:hAnsi="Tahoma" w:cs="Tahoma"/>
          <w:spacing w:val="-6"/>
          <w:sz w:val="22"/>
          <w:szCs w:val="22"/>
        </w:rPr>
        <w:t xml:space="preserve"> ir </w:t>
      </w:r>
      <w:r w:rsidRPr="00E2540A">
        <w:rPr>
          <w:rFonts w:ascii="Tahoma" w:hAnsi="Tahoma" w:cs="Tahoma"/>
          <w:sz w:val="22"/>
          <w:szCs w:val="22"/>
          <w:lang w:eastAsia="lt-LT"/>
        </w:rPr>
        <w:t>Neveiksnių ir ribotai veiksnių asmenų</w:t>
      </w:r>
      <w:r w:rsidRPr="00E2540A">
        <w:rPr>
          <w:rFonts w:ascii="Tahoma" w:hAnsi="Tahoma" w:cs="Tahoma"/>
          <w:spacing w:val="-6"/>
          <w:sz w:val="22"/>
          <w:szCs w:val="22"/>
        </w:rPr>
        <w:t xml:space="preserve"> registrų sutarties Nr.</w:t>
      </w:r>
    </w:p>
    <w:p w14:paraId="23C64512" w14:textId="3B0142F0" w:rsidR="001F3966" w:rsidRPr="00E2540A" w:rsidRDefault="00DB346F" w:rsidP="008163DE">
      <w:pPr>
        <w:ind w:left="5040"/>
        <w:jc w:val="both"/>
        <w:rPr>
          <w:rFonts w:ascii="Tahoma" w:hAnsi="Tahoma" w:cs="Tahoma"/>
          <w:spacing w:val="-6"/>
          <w:sz w:val="22"/>
          <w:szCs w:val="22"/>
        </w:rPr>
      </w:pPr>
      <w:r w:rsidRPr="00E2540A">
        <w:rPr>
          <w:rFonts w:ascii="Tahoma" w:hAnsi="Tahoma" w:cs="Tahoma"/>
          <w:spacing w:val="-6"/>
          <w:sz w:val="22"/>
          <w:szCs w:val="22"/>
        </w:rPr>
        <w:t>2</w:t>
      </w:r>
      <w:r w:rsidR="001F3966" w:rsidRPr="00E2540A">
        <w:rPr>
          <w:rFonts w:ascii="Tahoma" w:hAnsi="Tahoma" w:cs="Tahoma"/>
          <w:spacing w:val="-6"/>
          <w:sz w:val="22"/>
          <w:szCs w:val="22"/>
        </w:rPr>
        <w:t xml:space="preserve"> priedas</w:t>
      </w:r>
    </w:p>
    <w:p w14:paraId="3A71BE70" w14:textId="77777777" w:rsidR="008163DE" w:rsidRPr="00E2540A" w:rsidRDefault="008163DE" w:rsidP="008163DE">
      <w:pPr>
        <w:ind w:left="5040"/>
        <w:jc w:val="both"/>
        <w:rPr>
          <w:rFonts w:ascii="Tahoma" w:hAnsi="Tahoma" w:cs="Tahoma"/>
          <w:spacing w:val="-6"/>
          <w:sz w:val="22"/>
          <w:szCs w:val="22"/>
        </w:rPr>
      </w:pPr>
    </w:p>
    <w:p w14:paraId="203385BA" w14:textId="38A3B2F1" w:rsidR="00935E92" w:rsidRPr="00E2540A" w:rsidRDefault="00935E92" w:rsidP="008163DE">
      <w:pPr>
        <w:jc w:val="center"/>
        <w:rPr>
          <w:rFonts w:ascii="Tahoma" w:hAnsi="Tahoma" w:cs="Tahoma"/>
          <w:b/>
          <w:bCs/>
          <w:spacing w:val="2"/>
          <w:sz w:val="22"/>
          <w:szCs w:val="22"/>
        </w:rPr>
      </w:pPr>
      <w:r w:rsidRPr="00E2540A">
        <w:rPr>
          <w:rFonts w:ascii="Tahoma" w:hAnsi="Tahoma" w:cs="Tahoma"/>
          <w:b/>
          <w:bCs/>
          <w:spacing w:val="2"/>
          <w:sz w:val="22"/>
          <w:szCs w:val="22"/>
        </w:rPr>
        <w:t>(Pasižadėjimo dėl duomenų tvarkymo teisėtumo forma)</w:t>
      </w:r>
    </w:p>
    <w:p w14:paraId="7B14A2BC" w14:textId="77777777" w:rsidR="008163DE" w:rsidRPr="00E2540A" w:rsidRDefault="008163DE" w:rsidP="008163DE">
      <w:pPr>
        <w:jc w:val="center"/>
        <w:rPr>
          <w:rFonts w:ascii="Tahoma" w:hAnsi="Tahoma" w:cs="Tahoma"/>
          <w:b/>
          <w:bCs/>
          <w:spacing w:val="2"/>
          <w:sz w:val="22"/>
          <w:szCs w:val="22"/>
        </w:rPr>
      </w:pPr>
    </w:p>
    <w:p w14:paraId="739E0131" w14:textId="77777777" w:rsidR="00935E92" w:rsidRPr="00E2540A" w:rsidRDefault="00935E92" w:rsidP="008163DE">
      <w:pPr>
        <w:jc w:val="center"/>
        <w:rPr>
          <w:rFonts w:ascii="Tahoma" w:hAnsi="Tahoma" w:cs="Tahoma"/>
          <w:b/>
          <w:bCs/>
          <w:spacing w:val="2"/>
          <w:sz w:val="22"/>
          <w:szCs w:val="22"/>
        </w:rPr>
      </w:pPr>
      <w:r w:rsidRPr="00E2540A">
        <w:rPr>
          <w:rFonts w:ascii="Tahoma" w:hAnsi="Tahoma" w:cs="Tahoma"/>
          <w:b/>
          <w:bCs/>
          <w:spacing w:val="2"/>
          <w:sz w:val="22"/>
          <w:szCs w:val="22"/>
        </w:rPr>
        <w:t>PASIŽADĖJIMAS DĖL DUOMENŲ TVARKYMO TEISĖTUMO</w:t>
      </w:r>
    </w:p>
    <w:p w14:paraId="0FA09FBA" w14:textId="77777777" w:rsidR="00935E92" w:rsidRPr="00E2540A" w:rsidRDefault="00935E92" w:rsidP="008163DE">
      <w:pPr>
        <w:jc w:val="both"/>
        <w:rPr>
          <w:rFonts w:ascii="Tahoma" w:hAnsi="Tahoma" w:cs="Tahoma"/>
          <w:sz w:val="22"/>
          <w:szCs w:val="22"/>
        </w:rPr>
      </w:pPr>
    </w:p>
    <w:p w14:paraId="31566C01" w14:textId="51933F7B" w:rsidR="008B4260" w:rsidRPr="00E2540A" w:rsidRDefault="008B4260" w:rsidP="008163DE">
      <w:pPr>
        <w:ind w:firstLine="709"/>
        <w:jc w:val="both"/>
        <w:rPr>
          <w:rFonts w:ascii="Tahoma" w:hAnsi="Tahoma" w:cs="Tahoma"/>
          <w:sz w:val="22"/>
          <w:szCs w:val="22"/>
        </w:rPr>
      </w:pPr>
      <w:r w:rsidRPr="00E2540A">
        <w:rPr>
          <w:rFonts w:ascii="Tahoma" w:hAnsi="Tahoma" w:cs="Tahoma"/>
          <w:sz w:val="22"/>
          <w:szCs w:val="22"/>
        </w:rPr>
        <w:t xml:space="preserve">1. </w:t>
      </w:r>
      <w:r w:rsidR="00886983" w:rsidRPr="00E2540A">
        <w:rPr>
          <w:rFonts w:ascii="Tahoma" w:hAnsi="Tahoma" w:cs="Tahoma"/>
          <w:b/>
          <w:sz w:val="22"/>
          <w:szCs w:val="22"/>
        </w:rPr>
        <w:t>Esu susipažinęs (-</w:t>
      </w:r>
      <w:proofErr w:type="spellStart"/>
      <w:r w:rsidR="00886983" w:rsidRPr="00E2540A">
        <w:rPr>
          <w:rFonts w:ascii="Tahoma" w:hAnsi="Tahoma" w:cs="Tahoma"/>
          <w:b/>
          <w:sz w:val="22"/>
          <w:szCs w:val="22"/>
        </w:rPr>
        <w:t>usi</w:t>
      </w:r>
      <w:proofErr w:type="spellEnd"/>
      <w:r w:rsidR="00886983" w:rsidRPr="00E2540A">
        <w:rPr>
          <w:rFonts w:ascii="Tahoma" w:hAnsi="Tahoma" w:cs="Tahoma"/>
          <w:b/>
          <w:sz w:val="22"/>
          <w:szCs w:val="22"/>
        </w:rPr>
        <w:t xml:space="preserve">) ir sutinku laikytis šių teisės aktų reikalavimų: </w:t>
      </w:r>
      <w:r w:rsidR="00886983" w:rsidRPr="00E2540A">
        <w:rPr>
          <w:rFonts w:ascii="Tahoma" w:hAnsi="Tahoma" w:cs="Tahoma"/>
          <w:sz w:val="22"/>
          <w:szCs w:val="22"/>
        </w:rPr>
        <w:t xml:space="preserve">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w:t>
      </w:r>
      <w:r w:rsidR="00886983" w:rsidRPr="00E2540A">
        <w:rPr>
          <w:rFonts w:ascii="Tahoma" w:hAnsi="Tahoma" w:cs="Tahoma"/>
          <w:sz w:val="22"/>
          <w:szCs w:val="22"/>
        </w:rPr>
        <w:lastRenderedPageBreak/>
        <w:t>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E2540A" w:rsidRDefault="00E51188" w:rsidP="008163DE">
      <w:pPr>
        <w:ind w:firstLine="709"/>
        <w:jc w:val="both"/>
        <w:rPr>
          <w:rFonts w:ascii="Tahoma" w:hAnsi="Tahoma" w:cs="Tahoma"/>
          <w:sz w:val="22"/>
          <w:szCs w:val="22"/>
        </w:rPr>
      </w:pPr>
      <w:r w:rsidRPr="00E2540A">
        <w:rPr>
          <w:rFonts w:ascii="Tahoma" w:hAnsi="Tahoma" w:cs="Tahoma"/>
          <w:sz w:val="22"/>
          <w:szCs w:val="22"/>
        </w:rPr>
        <w:t xml:space="preserve">2. </w:t>
      </w:r>
      <w:r w:rsidR="00EA7DC3" w:rsidRPr="00E2540A">
        <w:rPr>
          <w:rFonts w:ascii="Tahoma" w:hAnsi="Tahoma" w:cs="Tahoma"/>
          <w:b/>
          <w:sz w:val="22"/>
          <w:szCs w:val="22"/>
        </w:rPr>
        <w:t>Pasižadu:</w:t>
      </w:r>
    </w:p>
    <w:p w14:paraId="499C45F4" w14:textId="5900670E" w:rsidR="00EA7DC3" w:rsidRPr="00E2540A" w:rsidRDefault="00EA7DC3" w:rsidP="008163DE">
      <w:pPr>
        <w:ind w:firstLine="709"/>
        <w:jc w:val="both"/>
        <w:rPr>
          <w:rFonts w:ascii="Tahoma" w:hAnsi="Tahoma" w:cs="Tahoma"/>
          <w:sz w:val="22"/>
          <w:szCs w:val="22"/>
        </w:rPr>
      </w:pPr>
      <w:r w:rsidRPr="00E2540A">
        <w:rPr>
          <w:rFonts w:ascii="Tahoma" w:hAnsi="Tahoma" w:cs="Tahoma"/>
          <w:sz w:val="22"/>
          <w:szCs w:val="22"/>
        </w:rPr>
        <w:t xml:space="preserve">2.1. </w:t>
      </w:r>
      <w:r w:rsidR="0046339A" w:rsidRPr="00E2540A">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1B6207" w:rsidRPr="00E2540A">
        <w:rPr>
          <w:rFonts w:ascii="Tahoma" w:hAnsi="Tahoma" w:cs="Tahoma"/>
          <w:sz w:val="22"/>
          <w:szCs w:val="22"/>
        </w:rPr>
        <w:t xml:space="preserve">kai tai numatyta </w:t>
      </w:r>
      <w:r w:rsidR="0046339A" w:rsidRPr="00E2540A">
        <w:rPr>
          <w:rFonts w:ascii="Tahoma" w:hAnsi="Tahoma" w:cs="Tahoma"/>
          <w:sz w:val="22"/>
          <w:szCs w:val="22"/>
        </w:rPr>
        <w:t>sutartyje ar Lietuvos Respublikos įstatymuose ir kituose teisės aktuose;</w:t>
      </w:r>
    </w:p>
    <w:p w14:paraId="1E8AD58A" w14:textId="0CB2234A" w:rsidR="00815F50" w:rsidRPr="00E2540A" w:rsidRDefault="00EA7DC3" w:rsidP="008163DE">
      <w:pPr>
        <w:ind w:firstLine="709"/>
        <w:jc w:val="both"/>
        <w:rPr>
          <w:rFonts w:ascii="Tahoma" w:hAnsi="Tahoma" w:cs="Tahoma"/>
          <w:sz w:val="22"/>
          <w:szCs w:val="22"/>
        </w:rPr>
      </w:pPr>
      <w:r w:rsidRPr="00E2540A">
        <w:rPr>
          <w:rFonts w:ascii="Tahoma" w:hAnsi="Tahoma" w:cs="Tahoma"/>
          <w:sz w:val="22"/>
          <w:szCs w:val="22"/>
        </w:rPr>
        <w:t xml:space="preserve">2.2. </w:t>
      </w:r>
      <w:r w:rsidR="0046339A" w:rsidRPr="00E2540A">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14:paraId="32C587B9" w14:textId="5EF49667" w:rsidR="008163DE" w:rsidRPr="00E2540A" w:rsidRDefault="00EA7DC3" w:rsidP="008163DE">
      <w:pPr>
        <w:ind w:firstLine="709"/>
        <w:jc w:val="both"/>
        <w:rPr>
          <w:rFonts w:ascii="Tahoma" w:hAnsi="Tahoma" w:cs="Tahoma"/>
          <w:sz w:val="22"/>
          <w:szCs w:val="22"/>
        </w:rPr>
      </w:pPr>
      <w:r w:rsidRPr="00E2540A">
        <w:rPr>
          <w:rFonts w:ascii="Tahoma" w:hAnsi="Tahoma" w:cs="Tahoma"/>
          <w:sz w:val="22"/>
          <w:szCs w:val="22"/>
        </w:rPr>
        <w:t xml:space="preserve">3. </w:t>
      </w:r>
      <w:r w:rsidRPr="00E2540A">
        <w:rPr>
          <w:rFonts w:ascii="Tahoma" w:hAnsi="Tahoma" w:cs="Tahoma"/>
          <w:b/>
          <w:sz w:val="22"/>
          <w:szCs w:val="22"/>
        </w:rPr>
        <w:t>Esu įspėtas</w:t>
      </w:r>
      <w:r w:rsidRPr="00E2540A">
        <w:rPr>
          <w:rFonts w:ascii="Tahoma" w:hAnsi="Tahoma" w:cs="Tahoma"/>
          <w:sz w:val="22"/>
          <w:szCs w:val="22"/>
        </w:rPr>
        <w:t>, kad, pažeidęs šį pasižadėjimą, už savo veiklą privalėsiu atsakyti pagal Lietuvos Respublikos įstatymus.</w:t>
      </w:r>
    </w:p>
    <w:tbl>
      <w:tblPr>
        <w:tblW w:w="8639" w:type="dxa"/>
        <w:jc w:val="center"/>
        <w:tblLook w:val="0000" w:firstRow="0" w:lastRow="0" w:firstColumn="0" w:lastColumn="0" w:noHBand="0" w:noVBand="0"/>
      </w:tblPr>
      <w:tblGrid>
        <w:gridCol w:w="3462"/>
        <w:gridCol w:w="270"/>
        <w:gridCol w:w="4907"/>
      </w:tblGrid>
      <w:tr w:rsidR="00A04B48" w:rsidRPr="00E2540A" w14:paraId="3575D9F0" w14:textId="77777777" w:rsidTr="008163DE">
        <w:trPr>
          <w:jc w:val="center"/>
        </w:trPr>
        <w:tc>
          <w:tcPr>
            <w:tcW w:w="3462" w:type="dxa"/>
            <w:tcBorders>
              <w:bottom w:val="single" w:sz="4" w:space="0" w:color="auto"/>
            </w:tcBorders>
          </w:tcPr>
          <w:p w14:paraId="6C740821" w14:textId="6CABFACF" w:rsidR="00A04B48" w:rsidRPr="00E2540A" w:rsidRDefault="00A04B48" w:rsidP="008163DE">
            <w:pPr>
              <w:jc w:val="center"/>
              <w:rPr>
                <w:rFonts w:ascii="Tahoma" w:hAnsi="Tahoma" w:cs="Tahoma"/>
                <w:spacing w:val="-4"/>
                <w:sz w:val="22"/>
                <w:szCs w:val="22"/>
              </w:rPr>
            </w:pPr>
          </w:p>
        </w:tc>
        <w:tc>
          <w:tcPr>
            <w:tcW w:w="270" w:type="dxa"/>
          </w:tcPr>
          <w:p w14:paraId="3A68D7A5" w14:textId="77777777" w:rsidR="008163DE" w:rsidRPr="00E2540A" w:rsidRDefault="008163DE" w:rsidP="008163DE">
            <w:pPr>
              <w:rPr>
                <w:rFonts w:ascii="Tahoma" w:hAnsi="Tahoma" w:cs="Tahoma"/>
                <w:spacing w:val="-4"/>
                <w:sz w:val="22"/>
                <w:szCs w:val="22"/>
              </w:rPr>
            </w:pPr>
          </w:p>
        </w:tc>
        <w:tc>
          <w:tcPr>
            <w:tcW w:w="4907" w:type="dxa"/>
            <w:tcBorders>
              <w:bottom w:val="single" w:sz="4" w:space="0" w:color="auto"/>
            </w:tcBorders>
          </w:tcPr>
          <w:p w14:paraId="63259FF1" w14:textId="1B62053D" w:rsidR="00A04B48" w:rsidRPr="00E2540A" w:rsidRDefault="00A04B48" w:rsidP="008163DE">
            <w:pPr>
              <w:jc w:val="center"/>
              <w:rPr>
                <w:rFonts w:ascii="Tahoma" w:hAnsi="Tahoma" w:cs="Tahoma"/>
                <w:spacing w:val="-4"/>
                <w:sz w:val="22"/>
                <w:szCs w:val="22"/>
              </w:rPr>
            </w:pPr>
          </w:p>
        </w:tc>
      </w:tr>
      <w:tr w:rsidR="00A04B48" w:rsidRPr="00E2540A" w14:paraId="6871E4AF" w14:textId="77777777" w:rsidTr="008163DE">
        <w:trPr>
          <w:trHeight w:val="517"/>
          <w:jc w:val="center"/>
        </w:trPr>
        <w:tc>
          <w:tcPr>
            <w:tcW w:w="3462" w:type="dxa"/>
            <w:tcBorders>
              <w:top w:val="single" w:sz="4" w:space="0" w:color="auto"/>
            </w:tcBorders>
          </w:tcPr>
          <w:p w14:paraId="0536898F" w14:textId="297FFBC4" w:rsidR="00A04B48" w:rsidRPr="00E2540A" w:rsidRDefault="00F318AE" w:rsidP="008163DE">
            <w:pPr>
              <w:jc w:val="center"/>
              <w:rPr>
                <w:rFonts w:ascii="Tahoma" w:hAnsi="Tahoma" w:cs="Tahoma"/>
                <w:spacing w:val="-4"/>
                <w:sz w:val="20"/>
                <w:szCs w:val="20"/>
              </w:rPr>
            </w:pPr>
            <w:r w:rsidRPr="00E2540A">
              <w:rPr>
                <w:rFonts w:ascii="Tahoma" w:hAnsi="Tahoma" w:cs="Tahoma"/>
                <w:spacing w:val="-4"/>
                <w:sz w:val="20"/>
                <w:szCs w:val="20"/>
              </w:rPr>
              <w:lastRenderedPageBreak/>
              <w:t>(</w:t>
            </w:r>
            <w:r w:rsidR="001B6207" w:rsidRPr="00E2540A">
              <w:rPr>
                <w:rFonts w:ascii="Tahoma" w:hAnsi="Tahoma" w:cs="Tahoma"/>
                <w:spacing w:val="-4"/>
                <w:sz w:val="20"/>
                <w:szCs w:val="20"/>
              </w:rPr>
              <w:t>P</w:t>
            </w:r>
            <w:r w:rsidRPr="00E2540A">
              <w:rPr>
                <w:rFonts w:ascii="Tahoma" w:hAnsi="Tahoma" w:cs="Tahoma"/>
                <w:spacing w:val="-4"/>
                <w:sz w:val="20"/>
                <w:szCs w:val="20"/>
              </w:rPr>
              <w:t xml:space="preserve">arašas, data) </w:t>
            </w:r>
          </w:p>
        </w:tc>
        <w:tc>
          <w:tcPr>
            <w:tcW w:w="270" w:type="dxa"/>
          </w:tcPr>
          <w:p w14:paraId="1847DD5D" w14:textId="77777777" w:rsidR="00A04B48" w:rsidRPr="00E2540A" w:rsidRDefault="00A04B48" w:rsidP="008163DE">
            <w:pPr>
              <w:rPr>
                <w:rFonts w:ascii="Tahoma" w:hAnsi="Tahoma" w:cs="Tahoma"/>
                <w:spacing w:val="-4"/>
                <w:sz w:val="20"/>
                <w:szCs w:val="20"/>
              </w:rPr>
            </w:pPr>
          </w:p>
        </w:tc>
        <w:tc>
          <w:tcPr>
            <w:tcW w:w="4907" w:type="dxa"/>
            <w:tcBorders>
              <w:top w:val="single" w:sz="4" w:space="0" w:color="auto"/>
            </w:tcBorders>
          </w:tcPr>
          <w:p w14:paraId="249158BB" w14:textId="77777777" w:rsidR="008163DE" w:rsidRPr="00E2540A" w:rsidRDefault="00F318AE" w:rsidP="008163DE">
            <w:pPr>
              <w:jc w:val="center"/>
              <w:rPr>
                <w:rFonts w:ascii="Tahoma" w:hAnsi="Tahoma" w:cs="Tahoma"/>
                <w:spacing w:val="-4"/>
                <w:sz w:val="20"/>
                <w:szCs w:val="20"/>
              </w:rPr>
            </w:pPr>
            <w:r w:rsidRPr="00E2540A">
              <w:rPr>
                <w:rFonts w:ascii="Tahoma" w:hAnsi="Tahoma" w:cs="Tahoma"/>
                <w:spacing w:val="-4"/>
                <w:sz w:val="20"/>
                <w:szCs w:val="20"/>
              </w:rPr>
              <w:t>(</w:t>
            </w:r>
            <w:r w:rsidR="001B6207" w:rsidRPr="00E2540A">
              <w:rPr>
                <w:rFonts w:ascii="Tahoma" w:hAnsi="Tahoma" w:cs="Tahoma"/>
                <w:spacing w:val="-4"/>
                <w:sz w:val="20"/>
                <w:szCs w:val="20"/>
              </w:rPr>
              <w:t>P</w:t>
            </w:r>
            <w:r w:rsidRPr="00E2540A">
              <w:rPr>
                <w:rFonts w:ascii="Tahoma" w:hAnsi="Tahoma" w:cs="Tahoma"/>
                <w:spacing w:val="-4"/>
                <w:sz w:val="20"/>
                <w:szCs w:val="20"/>
              </w:rPr>
              <w:t>areigos, vardas, pavardė)</w:t>
            </w:r>
          </w:p>
          <w:p w14:paraId="1803E4EC" w14:textId="48B00A8B" w:rsidR="008163DE" w:rsidRPr="00E2540A" w:rsidRDefault="008163DE" w:rsidP="008163DE">
            <w:pPr>
              <w:jc w:val="center"/>
              <w:rPr>
                <w:rFonts w:ascii="Tahoma" w:hAnsi="Tahoma" w:cs="Tahoma"/>
                <w:spacing w:val="-4"/>
                <w:sz w:val="20"/>
                <w:szCs w:val="20"/>
              </w:rPr>
            </w:pPr>
          </w:p>
        </w:tc>
      </w:tr>
    </w:tbl>
    <w:p w14:paraId="34E7BB88" w14:textId="683AD138" w:rsidR="00356133" w:rsidRPr="00E2540A" w:rsidRDefault="008163DE" w:rsidP="008163DE">
      <w:pPr>
        <w:spacing w:line="257" w:lineRule="auto"/>
        <w:jc w:val="center"/>
        <w:rPr>
          <w:rFonts w:ascii="Tahoma" w:hAnsi="Tahoma" w:cs="Tahoma"/>
          <w:sz w:val="22"/>
          <w:szCs w:val="22"/>
        </w:rPr>
      </w:pPr>
      <w:r w:rsidRPr="00E2540A">
        <w:rPr>
          <w:rFonts w:ascii="Tahoma" w:hAnsi="Tahoma" w:cs="Tahoma"/>
          <w:sz w:val="22"/>
          <w:szCs w:val="22"/>
        </w:rPr>
        <w:t>__________________</w:t>
      </w:r>
    </w:p>
    <w:sectPr w:rsidR="00356133" w:rsidRPr="00E2540A" w:rsidSect="008163DE">
      <w:pgSz w:w="11906" w:h="16838" w:code="9"/>
      <w:pgMar w:top="993" w:right="567" w:bottom="709"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0AE61" w14:textId="77777777" w:rsidR="000A293D" w:rsidRDefault="000A293D">
      <w:r>
        <w:separator/>
      </w:r>
    </w:p>
  </w:endnote>
  <w:endnote w:type="continuationSeparator" w:id="0">
    <w:p w14:paraId="4F187363" w14:textId="77777777" w:rsidR="000A293D" w:rsidRDefault="000A293D">
      <w:r>
        <w:continuationSeparator/>
      </w:r>
    </w:p>
  </w:endnote>
  <w:endnote w:type="continuationNotice" w:id="1">
    <w:p w14:paraId="053943E8" w14:textId="77777777" w:rsidR="000A293D" w:rsidRDefault="000A2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83122" w14:textId="77777777" w:rsidR="000A293D" w:rsidRDefault="000A293D">
      <w:r>
        <w:separator/>
      </w:r>
    </w:p>
  </w:footnote>
  <w:footnote w:type="continuationSeparator" w:id="0">
    <w:p w14:paraId="22AAA139" w14:textId="77777777" w:rsidR="000A293D" w:rsidRDefault="000A293D">
      <w:r>
        <w:continuationSeparator/>
      </w:r>
    </w:p>
  </w:footnote>
  <w:footnote w:type="continuationNotice" w:id="1">
    <w:p w14:paraId="6C868132" w14:textId="77777777" w:rsidR="000A293D" w:rsidRDefault="000A29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76AABA17" w:rsidR="001439E4" w:rsidRDefault="001439E4" w:rsidP="0032442C">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F5763F">
      <w:rPr>
        <w:rStyle w:val="Puslapionumeris"/>
        <w:noProof/>
      </w:rPr>
      <w:t>10</w:t>
    </w:r>
    <w:r>
      <w:rPr>
        <w:rStyle w:val="Puslapionumeris"/>
      </w:rPr>
      <w:fldChar w:fldCharType="end"/>
    </w:r>
  </w:p>
  <w:p w14:paraId="2E136D9B" w14:textId="77777777" w:rsidR="001439E4" w:rsidRDefault="001439E4" w:rsidP="00F9093B">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554A9873"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2540A">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0799"/>
    <w:rsid w:val="00011212"/>
    <w:rsid w:val="000115DB"/>
    <w:rsid w:val="000142A9"/>
    <w:rsid w:val="00016935"/>
    <w:rsid w:val="00016F55"/>
    <w:rsid w:val="00017BBA"/>
    <w:rsid w:val="000257D0"/>
    <w:rsid w:val="00026883"/>
    <w:rsid w:val="00031872"/>
    <w:rsid w:val="00035ADB"/>
    <w:rsid w:val="0004121E"/>
    <w:rsid w:val="00042415"/>
    <w:rsid w:val="0004468E"/>
    <w:rsid w:val="0004516D"/>
    <w:rsid w:val="00051152"/>
    <w:rsid w:val="0005171A"/>
    <w:rsid w:val="00055843"/>
    <w:rsid w:val="000579E0"/>
    <w:rsid w:val="00061F65"/>
    <w:rsid w:val="0006304A"/>
    <w:rsid w:val="000639CE"/>
    <w:rsid w:val="00064F12"/>
    <w:rsid w:val="000651EE"/>
    <w:rsid w:val="000670AE"/>
    <w:rsid w:val="000705EA"/>
    <w:rsid w:val="0007195F"/>
    <w:rsid w:val="00074213"/>
    <w:rsid w:val="00074BCA"/>
    <w:rsid w:val="0008000F"/>
    <w:rsid w:val="000826FA"/>
    <w:rsid w:val="00082DD5"/>
    <w:rsid w:val="00082E27"/>
    <w:rsid w:val="00085E29"/>
    <w:rsid w:val="00095B15"/>
    <w:rsid w:val="000978C3"/>
    <w:rsid w:val="000A0698"/>
    <w:rsid w:val="000A293D"/>
    <w:rsid w:val="000A320B"/>
    <w:rsid w:val="000A47EC"/>
    <w:rsid w:val="000A6929"/>
    <w:rsid w:val="000B220C"/>
    <w:rsid w:val="000B3DF6"/>
    <w:rsid w:val="000B5A0E"/>
    <w:rsid w:val="000B655A"/>
    <w:rsid w:val="000C51AA"/>
    <w:rsid w:val="000C6309"/>
    <w:rsid w:val="000D1FE6"/>
    <w:rsid w:val="000D43ED"/>
    <w:rsid w:val="000D6391"/>
    <w:rsid w:val="000D764B"/>
    <w:rsid w:val="000E014C"/>
    <w:rsid w:val="000E1A16"/>
    <w:rsid w:val="000E2E71"/>
    <w:rsid w:val="000E5A46"/>
    <w:rsid w:val="000F10BC"/>
    <w:rsid w:val="000F3574"/>
    <w:rsid w:val="000F41E4"/>
    <w:rsid w:val="000F460D"/>
    <w:rsid w:val="00100BFA"/>
    <w:rsid w:val="001025AA"/>
    <w:rsid w:val="00111A73"/>
    <w:rsid w:val="001140BB"/>
    <w:rsid w:val="001223E6"/>
    <w:rsid w:val="001224EB"/>
    <w:rsid w:val="001246FF"/>
    <w:rsid w:val="00124B4C"/>
    <w:rsid w:val="00124D77"/>
    <w:rsid w:val="00125589"/>
    <w:rsid w:val="001257E7"/>
    <w:rsid w:val="001304CF"/>
    <w:rsid w:val="001306C7"/>
    <w:rsid w:val="00132030"/>
    <w:rsid w:val="00135A47"/>
    <w:rsid w:val="001439E4"/>
    <w:rsid w:val="00143C24"/>
    <w:rsid w:val="00146515"/>
    <w:rsid w:val="00150E27"/>
    <w:rsid w:val="001518ED"/>
    <w:rsid w:val="001539A3"/>
    <w:rsid w:val="0015677D"/>
    <w:rsid w:val="00162374"/>
    <w:rsid w:val="00164F14"/>
    <w:rsid w:val="001651D9"/>
    <w:rsid w:val="001659CD"/>
    <w:rsid w:val="001673AE"/>
    <w:rsid w:val="00167622"/>
    <w:rsid w:val="00170719"/>
    <w:rsid w:val="001729AD"/>
    <w:rsid w:val="00174309"/>
    <w:rsid w:val="00174C9B"/>
    <w:rsid w:val="00175343"/>
    <w:rsid w:val="00185E54"/>
    <w:rsid w:val="00186ECB"/>
    <w:rsid w:val="00190D3E"/>
    <w:rsid w:val="001923AC"/>
    <w:rsid w:val="001926D5"/>
    <w:rsid w:val="001976F7"/>
    <w:rsid w:val="001A4ADF"/>
    <w:rsid w:val="001A6605"/>
    <w:rsid w:val="001B6207"/>
    <w:rsid w:val="001B6283"/>
    <w:rsid w:val="001C1533"/>
    <w:rsid w:val="001C1FE8"/>
    <w:rsid w:val="001C7E72"/>
    <w:rsid w:val="001D2310"/>
    <w:rsid w:val="001D2A10"/>
    <w:rsid w:val="001D33AD"/>
    <w:rsid w:val="001D3547"/>
    <w:rsid w:val="001D7210"/>
    <w:rsid w:val="001E00F3"/>
    <w:rsid w:val="001E2ACA"/>
    <w:rsid w:val="001E48B1"/>
    <w:rsid w:val="001E61FB"/>
    <w:rsid w:val="001F025A"/>
    <w:rsid w:val="001F3966"/>
    <w:rsid w:val="001F45B4"/>
    <w:rsid w:val="001F613F"/>
    <w:rsid w:val="001F64D3"/>
    <w:rsid w:val="00201C7C"/>
    <w:rsid w:val="00202A7D"/>
    <w:rsid w:val="002034C9"/>
    <w:rsid w:val="00205A6B"/>
    <w:rsid w:val="00205EF3"/>
    <w:rsid w:val="002075B3"/>
    <w:rsid w:val="00210165"/>
    <w:rsid w:val="00213304"/>
    <w:rsid w:val="00214576"/>
    <w:rsid w:val="00215B63"/>
    <w:rsid w:val="0022085C"/>
    <w:rsid w:val="00222A89"/>
    <w:rsid w:val="00223852"/>
    <w:rsid w:val="00223CF4"/>
    <w:rsid w:val="002242DE"/>
    <w:rsid w:val="00224B73"/>
    <w:rsid w:val="0022651C"/>
    <w:rsid w:val="0022744A"/>
    <w:rsid w:val="002300B7"/>
    <w:rsid w:val="00232D47"/>
    <w:rsid w:val="00234802"/>
    <w:rsid w:val="002353C3"/>
    <w:rsid w:val="002357DC"/>
    <w:rsid w:val="00236B62"/>
    <w:rsid w:val="00237CDE"/>
    <w:rsid w:val="002452CB"/>
    <w:rsid w:val="00245978"/>
    <w:rsid w:val="00245DE9"/>
    <w:rsid w:val="00245E8D"/>
    <w:rsid w:val="0024772C"/>
    <w:rsid w:val="00247AA0"/>
    <w:rsid w:val="0025574A"/>
    <w:rsid w:val="002557C6"/>
    <w:rsid w:val="00257C4E"/>
    <w:rsid w:val="0026027E"/>
    <w:rsid w:val="00262184"/>
    <w:rsid w:val="00265C17"/>
    <w:rsid w:val="0026745B"/>
    <w:rsid w:val="00275710"/>
    <w:rsid w:val="0028075B"/>
    <w:rsid w:val="0028713B"/>
    <w:rsid w:val="00287CD0"/>
    <w:rsid w:val="00292CCD"/>
    <w:rsid w:val="00296369"/>
    <w:rsid w:val="002A0351"/>
    <w:rsid w:val="002A0B44"/>
    <w:rsid w:val="002A4B7B"/>
    <w:rsid w:val="002A5E10"/>
    <w:rsid w:val="002A6B00"/>
    <w:rsid w:val="002A7D16"/>
    <w:rsid w:val="002B3048"/>
    <w:rsid w:val="002B3407"/>
    <w:rsid w:val="002C1EF2"/>
    <w:rsid w:val="002C395D"/>
    <w:rsid w:val="002C4BD8"/>
    <w:rsid w:val="002C55BB"/>
    <w:rsid w:val="002D598E"/>
    <w:rsid w:val="002E3027"/>
    <w:rsid w:val="002E3CBB"/>
    <w:rsid w:val="002E48FA"/>
    <w:rsid w:val="002F2684"/>
    <w:rsid w:val="002F46BD"/>
    <w:rsid w:val="002F47EE"/>
    <w:rsid w:val="002F50EB"/>
    <w:rsid w:val="002F58E9"/>
    <w:rsid w:val="002F67EC"/>
    <w:rsid w:val="002F70E0"/>
    <w:rsid w:val="002F778C"/>
    <w:rsid w:val="002F7B77"/>
    <w:rsid w:val="003000CE"/>
    <w:rsid w:val="003039F8"/>
    <w:rsid w:val="00305AC2"/>
    <w:rsid w:val="00306A7C"/>
    <w:rsid w:val="00311749"/>
    <w:rsid w:val="00311FA3"/>
    <w:rsid w:val="0031380E"/>
    <w:rsid w:val="0031590D"/>
    <w:rsid w:val="003168FF"/>
    <w:rsid w:val="0031774B"/>
    <w:rsid w:val="00321357"/>
    <w:rsid w:val="0032162B"/>
    <w:rsid w:val="003218A4"/>
    <w:rsid w:val="00321DE2"/>
    <w:rsid w:val="003228DB"/>
    <w:rsid w:val="0032442C"/>
    <w:rsid w:val="00326AF6"/>
    <w:rsid w:val="00326E3C"/>
    <w:rsid w:val="00331926"/>
    <w:rsid w:val="00331E5E"/>
    <w:rsid w:val="00332E84"/>
    <w:rsid w:val="00336BE6"/>
    <w:rsid w:val="00336F20"/>
    <w:rsid w:val="00341C59"/>
    <w:rsid w:val="0034453B"/>
    <w:rsid w:val="00344F96"/>
    <w:rsid w:val="0034511D"/>
    <w:rsid w:val="00345738"/>
    <w:rsid w:val="00345C0B"/>
    <w:rsid w:val="00346CC3"/>
    <w:rsid w:val="003513FC"/>
    <w:rsid w:val="003543A1"/>
    <w:rsid w:val="00355A24"/>
    <w:rsid w:val="00356133"/>
    <w:rsid w:val="00356297"/>
    <w:rsid w:val="00365035"/>
    <w:rsid w:val="00367322"/>
    <w:rsid w:val="00373294"/>
    <w:rsid w:val="0038157C"/>
    <w:rsid w:val="00381EBC"/>
    <w:rsid w:val="00384279"/>
    <w:rsid w:val="00384DB1"/>
    <w:rsid w:val="0038539C"/>
    <w:rsid w:val="00385CE3"/>
    <w:rsid w:val="00386EF6"/>
    <w:rsid w:val="00390783"/>
    <w:rsid w:val="00391A01"/>
    <w:rsid w:val="003935AD"/>
    <w:rsid w:val="00396F50"/>
    <w:rsid w:val="00397D7D"/>
    <w:rsid w:val="003A10D6"/>
    <w:rsid w:val="003A19FD"/>
    <w:rsid w:val="003A1BDC"/>
    <w:rsid w:val="003A3B14"/>
    <w:rsid w:val="003A47DA"/>
    <w:rsid w:val="003A5F03"/>
    <w:rsid w:val="003A64E5"/>
    <w:rsid w:val="003A738F"/>
    <w:rsid w:val="003B20C9"/>
    <w:rsid w:val="003B2D7F"/>
    <w:rsid w:val="003B35EA"/>
    <w:rsid w:val="003B469D"/>
    <w:rsid w:val="003B752C"/>
    <w:rsid w:val="003C0642"/>
    <w:rsid w:val="003C58C2"/>
    <w:rsid w:val="003D12F3"/>
    <w:rsid w:val="003D481C"/>
    <w:rsid w:val="003D662A"/>
    <w:rsid w:val="003D75F4"/>
    <w:rsid w:val="003E0296"/>
    <w:rsid w:val="003E05BB"/>
    <w:rsid w:val="003E0AE8"/>
    <w:rsid w:val="003E3944"/>
    <w:rsid w:val="003E4210"/>
    <w:rsid w:val="003E4F89"/>
    <w:rsid w:val="003E7EB1"/>
    <w:rsid w:val="003F03B1"/>
    <w:rsid w:val="003F1317"/>
    <w:rsid w:val="003F438B"/>
    <w:rsid w:val="003F44C4"/>
    <w:rsid w:val="00403E68"/>
    <w:rsid w:val="00405F0A"/>
    <w:rsid w:val="00406DB7"/>
    <w:rsid w:val="00407D47"/>
    <w:rsid w:val="004125EF"/>
    <w:rsid w:val="00413383"/>
    <w:rsid w:val="0042194A"/>
    <w:rsid w:val="00421E97"/>
    <w:rsid w:val="00423DDF"/>
    <w:rsid w:val="004251D2"/>
    <w:rsid w:val="00425BE8"/>
    <w:rsid w:val="00432B80"/>
    <w:rsid w:val="004332EA"/>
    <w:rsid w:val="004367D8"/>
    <w:rsid w:val="004374C8"/>
    <w:rsid w:val="004404EF"/>
    <w:rsid w:val="004411FB"/>
    <w:rsid w:val="00441D08"/>
    <w:rsid w:val="0044406B"/>
    <w:rsid w:val="00453403"/>
    <w:rsid w:val="004537D3"/>
    <w:rsid w:val="004551A7"/>
    <w:rsid w:val="0046339A"/>
    <w:rsid w:val="00463BA0"/>
    <w:rsid w:val="00465F55"/>
    <w:rsid w:val="004662B7"/>
    <w:rsid w:val="004701F3"/>
    <w:rsid w:val="00470CF6"/>
    <w:rsid w:val="00472AC0"/>
    <w:rsid w:val="004733D2"/>
    <w:rsid w:val="00475317"/>
    <w:rsid w:val="00475F3F"/>
    <w:rsid w:val="00476B47"/>
    <w:rsid w:val="004823DD"/>
    <w:rsid w:val="00483A1F"/>
    <w:rsid w:val="00485972"/>
    <w:rsid w:val="0048647A"/>
    <w:rsid w:val="00486A65"/>
    <w:rsid w:val="00494A9E"/>
    <w:rsid w:val="00495E2B"/>
    <w:rsid w:val="00497117"/>
    <w:rsid w:val="004974EC"/>
    <w:rsid w:val="004A043B"/>
    <w:rsid w:val="004A41D6"/>
    <w:rsid w:val="004A6BC9"/>
    <w:rsid w:val="004A7445"/>
    <w:rsid w:val="004B109A"/>
    <w:rsid w:val="004B2BEF"/>
    <w:rsid w:val="004B45D0"/>
    <w:rsid w:val="004B6A18"/>
    <w:rsid w:val="004B6D4D"/>
    <w:rsid w:val="004C0F38"/>
    <w:rsid w:val="004C67C7"/>
    <w:rsid w:val="004D484C"/>
    <w:rsid w:val="004D7C37"/>
    <w:rsid w:val="004D7C6F"/>
    <w:rsid w:val="004E34C6"/>
    <w:rsid w:val="004E7197"/>
    <w:rsid w:val="004F0EC3"/>
    <w:rsid w:val="004F5229"/>
    <w:rsid w:val="004F560A"/>
    <w:rsid w:val="004F62B7"/>
    <w:rsid w:val="005009FF"/>
    <w:rsid w:val="005038C9"/>
    <w:rsid w:val="00504A97"/>
    <w:rsid w:val="0051166A"/>
    <w:rsid w:val="00512C8F"/>
    <w:rsid w:val="00512FB7"/>
    <w:rsid w:val="00513B6D"/>
    <w:rsid w:val="00513FB6"/>
    <w:rsid w:val="00513FEF"/>
    <w:rsid w:val="0051613C"/>
    <w:rsid w:val="00517AF5"/>
    <w:rsid w:val="00522A70"/>
    <w:rsid w:val="00524FCC"/>
    <w:rsid w:val="0052724D"/>
    <w:rsid w:val="00527343"/>
    <w:rsid w:val="00532763"/>
    <w:rsid w:val="0053398D"/>
    <w:rsid w:val="00535355"/>
    <w:rsid w:val="00537340"/>
    <w:rsid w:val="00540D51"/>
    <w:rsid w:val="0054198D"/>
    <w:rsid w:val="00542F37"/>
    <w:rsid w:val="005433AE"/>
    <w:rsid w:val="0055017E"/>
    <w:rsid w:val="00550501"/>
    <w:rsid w:val="00551F92"/>
    <w:rsid w:val="00552D44"/>
    <w:rsid w:val="00553DF6"/>
    <w:rsid w:val="00554AAA"/>
    <w:rsid w:val="00554F88"/>
    <w:rsid w:val="0055517D"/>
    <w:rsid w:val="00555477"/>
    <w:rsid w:val="00556319"/>
    <w:rsid w:val="00556433"/>
    <w:rsid w:val="00560230"/>
    <w:rsid w:val="00561136"/>
    <w:rsid w:val="005611A0"/>
    <w:rsid w:val="00562DB3"/>
    <w:rsid w:val="005636D4"/>
    <w:rsid w:val="00564184"/>
    <w:rsid w:val="00564DF1"/>
    <w:rsid w:val="00565A03"/>
    <w:rsid w:val="0056648D"/>
    <w:rsid w:val="00566F4E"/>
    <w:rsid w:val="00570258"/>
    <w:rsid w:val="00573CD4"/>
    <w:rsid w:val="00576880"/>
    <w:rsid w:val="00576D66"/>
    <w:rsid w:val="005853DA"/>
    <w:rsid w:val="00585D1D"/>
    <w:rsid w:val="00585E80"/>
    <w:rsid w:val="00586CAB"/>
    <w:rsid w:val="005875D6"/>
    <w:rsid w:val="00587F4E"/>
    <w:rsid w:val="00590F73"/>
    <w:rsid w:val="00592879"/>
    <w:rsid w:val="005A1963"/>
    <w:rsid w:val="005A4E48"/>
    <w:rsid w:val="005A56F8"/>
    <w:rsid w:val="005B06DA"/>
    <w:rsid w:val="005B0B1F"/>
    <w:rsid w:val="005B1857"/>
    <w:rsid w:val="005B240B"/>
    <w:rsid w:val="005B4EAE"/>
    <w:rsid w:val="005C34F4"/>
    <w:rsid w:val="005C4A25"/>
    <w:rsid w:val="005C5226"/>
    <w:rsid w:val="005D277E"/>
    <w:rsid w:val="005D2BD0"/>
    <w:rsid w:val="005D43BB"/>
    <w:rsid w:val="005E11CC"/>
    <w:rsid w:val="005E3C41"/>
    <w:rsid w:val="005E3C4C"/>
    <w:rsid w:val="005E425F"/>
    <w:rsid w:val="005E4EC7"/>
    <w:rsid w:val="005E6E04"/>
    <w:rsid w:val="005E72AB"/>
    <w:rsid w:val="005F1E39"/>
    <w:rsid w:val="005F2754"/>
    <w:rsid w:val="005F317C"/>
    <w:rsid w:val="005F7B49"/>
    <w:rsid w:val="00603AD8"/>
    <w:rsid w:val="00604BD5"/>
    <w:rsid w:val="00610A28"/>
    <w:rsid w:val="0061321F"/>
    <w:rsid w:val="00613804"/>
    <w:rsid w:val="00614502"/>
    <w:rsid w:val="00616CF6"/>
    <w:rsid w:val="00620363"/>
    <w:rsid w:val="0062596B"/>
    <w:rsid w:val="00631D29"/>
    <w:rsid w:val="006400BB"/>
    <w:rsid w:val="00640108"/>
    <w:rsid w:val="0064268F"/>
    <w:rsid w:val="00642C12"/>
    <w:rsid w:val="006473E9"/>
    <w:rsid w:val="00647610"/>
    <w:rsid w:val="00652419"/>
    <w:rsid w:val="00652F12"/>
    <w:rsid w:val="00653E53"/>
    <w:rsid w:val="006578E9"/>
    <w:rsid w:val="0066054D"/>
    <w:rsid w:val="0066060C"/>
    <w:rsid w:val="00660951"/>
    <w:rsid w:val="0066095E"/>
    <w:rsid w:val="00665825"/>
    <w:rsid w:val="0067385E"/>
    <w:rsid w:val="006748EF"/>
    <w:rsid w:val="00674E50"/>
    <w:rsid w:val="00681366"/>
    <w:rsid w:val="006819AA"/>
    <w:rsid w:val="00686774"/>
    <w:rsid w:val="00687635"/>
    <w:rsid w:val="006942E3"/>
    <w:rsid w:val="00696642"/>
    <w:rsid w:val="006A179F"/>
    <w:rsid w:val="006A4800"/>
    <w:rsid w:val="006A665E"/>
    <w:rsid w:val="006A7B8A"/>
    <w:rsid w:val="006B53ED"/>
    <w:rsid w:val="006C0ABE"/>
    <w:rsid w:val="006C5D8F"/>
    <w:rsid w:val="006C71A9"/>
    <w:rsid w:val="006C758D"/>
    <w:rsid w:val="006D0301"/>
    <w:rsid w:val="006D07C6"/>
    <w:rsid w:val="006D093D"/>
    <w:rsid w:val="006D2CA7"/>
    <w:rsid w:val="006D535F"/>
    <w:rsid w:val="006D55FA"/>
    <w:rsid w:val="006D57B7"/>
    <w:rsid w:val="006E001D"/>
    <w:rsid w:val="006E2B81"/>
    <w:rsid w:val="006E490A"/>
    <w:rsid w:val="006E7F79"/>
    <w:rsid w:val="006F32D5"/>
    <w:rsid w:val="006F346A"/>
    <w:rsid w:val="006F6DE4"/>
    <w:rsid w:val="00702EAD"/>
    <w:rsid w:val="00704287"/>
    <w:rsid w:val="00705045"/>
    <w:rsid w:val="007063CF"/>
    <w:rsid w:val="00710DB3"/>
    <w:rsid w:val="0071457B"/>
    <w:rsid w:val="00715E50"/>
    <w:rsid w:val="00716A73"/>
    <w:rsid w:val="00721739"/>
    <w:rsid w:val="00721F03"/>
    <w:rsid w:val="007250DB"/>
    <w:rsid w:val="00725E78"/>
    <w:rsid w:val="00730119"/>
    <w:rsid w:val="007303DA"/>
    <w:rsid w:val="00733049"/>
    <w:rsid w:val="00733C82"/>
    <w:rsid w:val="007346A3"/>
    <w:rsid w:val="00735E39"/>
    <w:rsid w:val="00736CE0"/>
    <w:rsid w:val="007409DB"/>
    <w:rsid w:val="007422EC"/>
    <w:rsid w:val="0074355A"/>
    <w:rsid w:val="00746ECB"/>
    <w:rsid w:val="00747775"/>
    <w:rsid w:val="00752885"/>
    <w:rsid w:val="00754275"/>
    <w:rsid w:val="00754939"/>
    <w:rsid w:val="007577AE"/>
    <w:rsid w:val="00760809"/>
    <w:rsid w:val="00760ED4"/>
    <w:rsid w:val="00767B6F"/>
    <w:rsid w:val="007730D9"/>
    <w:rsid w:val="007748D4"/>
    <w:rsid w:val="007801D9"/>
    <w:rsid w:val="00781172"/>
    <w:rsid w:val="00781253"/>
    <w:rsid w:val="00781938"/>
    <w:rsid w:val="00782177"/>
    <w:rsid w:val="00782CAB"/>
    <w:rsid w:val="0078353C"/>
    <w:rsid w:val="00785F76"/>
    <w:rsid w:val="007866DA"/>
    <w:rsid w:val="00791E1A"/>
    <w:rsid w:val="007923E8"/>
    <w:rsid w:val="00797D76"/>
    <w:rsid w:val="00797D83"/>
    <w:rsid w:val="007A04C3"/>
    <w:rsid w:val="007A11D8"/>
    <w:rsid w:val="007A3763"/>
    <w:rsid w:val="007A43B5"/>
    <w:rsid w:val="007A6C88"/>
    <w:rsid w:val="007B0529"/>
    <w:rsid w:val="007B2F24"/>
    <w:rsid w:val="007B3013"/>
    <w:rsid w:val="007B3468"/>
    <w:rsid w:val="007C149D"/>
    <w:rsid w:val="007C5559"/>
    <w:rsid w:val="007D01E4"/>
    <w:rsid w:val="007D2775"/>
    <w:rsid w:val="007D3F9A"/>
    <w:rsid w:val="007D7936"/>
    <w:rsid w:val="007D7D27"/>
    <w:rsid w:val="007E1E3E"/>
    <w:rsid w:val="007E43DE"/>
    <w:rsid w:val="007E58FF"/>
    <w:rsid w:val="007E6E73"/>
    <w:rsid w:val="007F1459"/>
    <w:rsid w:val="007F3FED"/>
    <w:rsid w:val="007F5030"/>
    <w:rsid w:val="00801E07"/>
    <w:rsid w:val="00802A32"/>
    <w:rsid w:val="00804A39"/>
    <w:rsid w:val="00805EA7"/>
    <w:rsid w:val="00806185"/>
    <w:rsid w:val="00812FBE"/>
    <w:rsid w:val="00813597"/>
    <w:rsid w:val="00814EE0"/>
    <w:rsid w:val="00815F50"/>
    <w:rsid w:val="00816138"/>
    <w:rsid w:val="008163DE"/>
    <w:rsid w:val="00817FE1"/>
    <w:rsid w:val="0083173A"/>
    <w:rsid w:val="00833349"/>
    <w:rsid w:val="00833F16"/>
    <w:rsid w:val="00834DE0"/>
    <w:rsid w:val="0084215A"/>
    <w:rsid w:val="00842486"/>
    <w:rsid w:val="008462E0"/>
    <w:rsid w:val="00847BBA"/>
    <w:rsid w:val="0085369D"/>
    <w:rsid w:val="00856228"/>
    <w:rsid w:val="00856426"/>
    <w:rsid w:val="00857D11"/>
    <w:rsid w:val="0086196D"/>
    <w:rsid w:val="00862A29"/>
    <w:rsid w:val="008645A0"/>
    <w:rsid w:val="0086799A"/>
    <w:rsid w:val="00867C71"/>
    <w:rsid w:val="008704B6"/>
    <w:rsid w:val="00874512"/>
    <w:rsid w:val="00874FAD"/>
    <w:rsid w:val="00877063"/>
    <w:rsid w:val="00877E8E"/>
    <w:rsid w:val="00881E28"/>
    <w:rsid w:val="008825DC"/>
    <w:rsid w:val="00882CE1"/>
    <w:rsid w:val="00884515"/>
    <w:rsid w:val="00886426"/>
    <w:rsid w:val="00886983"/>
    <w:rsid w:val="00887684"/>
    <w:rsid w:val="00887B00"/>
    <w:rsid w:val="008909C1"/>
    <w:rsid w:val="008911F2"/>
    <w:rsid w:val="008963E5"/>
    <w:rsid w:val="00896DAB"/>
    <w:rsid w:val="00897103"/>
    <w:rsid w:val="008974FC"/>
    <w:rsid w:val="008A2D82"/>
    <w:rsid w:val="008A46C9"/>
    <w:rsid w:val="008A54BB"/>
    <w:rsid w:val="008A7209"/>
    <w:rsid w:val="008B07FD"/>
    <w:rsid w:val="008B0ED0"/>
    <w:rsid w:val="008B2C86"/>
    <w:rsid w:val="008B4260"/>
    <w:rsid w:val="008B4FAA"/>
    <w:rsid w:val="008B6313"/>
    <w:rsid w:val="008C077B"/>
    <w:rsid w:val="008C0E74"/>
    <w:rsid w:val="008C3399"/>
    <w:rsid w:val="008C3F03"/>
    <w:rsid w:val="008C43F9"/>
    <w:rsid w:val="008C452E"/>
    <w:rsid w:val="008C5520"/>
    <w:rsid w:val="008D09C3"/>
    <w:rsid w:val="008D187E"/>
    <w:rsid w:val="008E148B"/>
    <w:rsid w:val="008E2E07"/>
    <w:rsid w:val="008E47F9"/>
    <w:rsid w:val="008E50B2"/>
    <w:rsid w:val="008E6DF5"/>
    <w:rsid w:val="008F0CBA"/>
    <w:rsid w:val="008F43CE"/>
    <w:rsid w:val="008F587C"/>
    <w:rsid w:val="00900D6A"/>
    <w:rsid w:val="0090291B"/>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FD4"/>
    <w:rsid w:val="009561F9"/>
    <w:rsid w:val="00956418"/>
    <w:rsid w:val="00957C88"/>
    <w:rsid w:val="009600B3"/>
    <w:rsid w:val="00963227"/>
    <w:rsid w:val="009648D7"/>
    <w:rsid w:val="00965E2E"/>
    <w:rsid w:val="00970530"/>
    <w:rsid w:val="00971E8B"/>
    <w:rsid w:val="009760E7"/>
    <w:rsid w:val="00977CB3"/>
    <w:rsid w:val="0098337B"/>
    <w:rsid w:val="00984493"/>
    <w:rsid w:val="00984787"/>
    <w:rsid w:val="009853EF"/>
    <w:rsid w:val="00986103"/>
    <w:rsid w:val="00991672"/>
    <w:rsid w:val="00992DFB"/>
    <w:rsid w:val="00993F81"/>
    <w:rsid w:val="00994CF2"/>
    <w:rsid w:val="0099545A"/>
    <w:rsid w:val="009A1CE3"/>
    <w:rsid w:val="009A2478"/>
    <w:rsid w:val="009A3900"/>
    <w:rsid w:val="009A5334"/>
    <w:rsid w:val="009A5714"/>
    <w:rsid w:val="009A6B90"/>
    <w:rsid w:val="009B10B0"/>
    <w:rsid w:val="009B12EA"/>
    <w:rsid w:val="009B160D"/>
    <w:rsid w:val="009B2FC3"/>
    <w:rsid w:val="009B49A4"/>
    <w:rsid w:val="009B4D1E"/>
    <w:rsid w:val="009B55E2"/>
    <w:rsid w:val="009B720E"/>
    <w:rsid w:val="009C17E3"/>
    <w:rsid w:val="009C285A"/>
    <w:rsid w:val="009C3CCA"/>
    <w:rsid w:val="009D49A2"/>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5036"/>
    <w:rsid w:val="00A16927"/>
    <w:rsid w:val="00A16A0D"/>
    <w:rsid w:val="00A30323"/>
    <w:rsid w:val="00A34732"/>
    <w:rsid w:val="00A35EDA"/>
    <w:rsid w:val="00A3661A"/>
    <w:rsid w:val="00A407AD"/>
    <w:rsid w:val="00A4083C"/>
    <w:rsid w:val="00A40D3E"/>
    <w:rsid w:val="00A40D42"/>
    <w:rsid w:val="00A41376"/>
    <w:rsid w:val="00A4181A"/>
    <w:rsid w:val="00A43F0B"/>
    <w:rsid w:val="00A47F77"/>
    <w:rsid w:val="00A51920"/>
    <w:rsid w:val="00A52491"/>
    <w:rsid w:val="00A552B5"/>
    <w:rsid w:val="00A57145"/>
    <w:rsid w:val="00A6187B"/>
    <w:rsid w:val="00A62EF6"/>
    <w:rsid w:val="00A659DE"/>
    <w:rsid w:val="00A67667"/>
    <w:rsid w:val="00A708FB"/>
    <w:rsid w:val="00A724A2"/>
    <w:rsid w:val="00A77BBC"/>
    <w:rsid w:val="00A81544"/>
    <w:rsid w:val="00A84EF1"/>
    <w:rsid w:val="00A90A52"/>
    <w:rsid w:val="00A90CA0"/>
    <w:rsid w:val="00A94989"/>
    <w:rsid w:val="00A96BA7"/>
    <w:rsid w:val="00A97B66"/>
    <w:rsid w:val="00AA2A4F"/>
    <w:rsid w:val="00AA7097"/>
    <w:rsid w:val="00AB2678"/>
    <w:rsid w:val="00AB68E8"/>
    <w:rsid w:val="00AC010B"/>
    <w:rsid w:val="00AC1426"/>
    <w:rsid w:val="00AD02AB"/>
    <w:rsid w:val="00AD0D1C"/>
    <w:rsid w:val="00AD2E74"/>
    <w:rsid w:val="00AD3AA9"/>
    <w:rsid w:val="00AD3B1D"/>
    <w:rsid w:val="00AD4AC4"/>
    <w:rsid w:val="00AD58AC"/>
    <w:rsid w:val="00AD7418"/>
    <w:rsid w:val="00AD7A20"/>
    <w:rsid w:val="00AE1A4B"/>
    <w:rsid w:val="00AE3485"/>
    <w:rsid w:val="00AE7811"/>
    <w:rsid w:val="00AF1876"/>
    <w:rsid w:val="00AF1D65"/>
    <w:rsid w:val="00AF3919"/>
    <w:rsid w:val="00AF70DA"/>
    <w:rsid w:val="00B05A8B"/>
    <w:rsid w:val="00B0603C"/>
    <w:rsid w:val="00B06045"/>
    <w:rsid w:val="00B113D6"/>
    <w:rsid w:val="00B127F4"/>
    <w:rsid w:val="00B1357A"/>
    <w:rsid w:val="00B202C9"/>
    <w:rsid w:val="00B21AFD"/>
    <w:rsid w:val="00B21DB1"/>
    <w:rsid w:val="00B233AE"/>
    <w:rsid w:val="00B233F1"/>
    <w:rsid w:val="00B23BF9"/>
    <w:rsid w:val="00B2509E"/>
    <w:rsid w:val="00B30B4B"/>
    <w:rsid w:val="00B328D7"/>
    <w:rsid w:val="00B34456"/>
    <w:rsid w:val="00B37261"/>
    <w:rsid w:val="00B42494"/>
    <w:rsid w:val="00B434B1"/>
    <w:rsid w:val="00B44305"/>
    <w:rsid w:val="00B45BCC"/>
    <w:rsid w:val="00B46710"/>
    <w:rsid w:val="00B46F22"/>
    <w:rsid w:val="00B5123F"/>
    <w:rsid w:val="00B544B0"/>
    <w:rsid w:val="00B54700"/>
    <w:rsid w:val="00B57C96"/>
    <w:rsid w:val="00B60066"/>
    <w:rsid w:val="00B60482"/>
    <w:rsid w:val="00B61AD2"/>
    <w:rsid w:val="00B61E87"/>
    <w:rsid w:val="00B627FB"/>
    <w:rsid w:val="00B638D3"/>
    <w:rsid w:val="00B64ED2"/>
    <w:rsid w:val="00B655ED"/>
    <w:rsid w:val="00B66852"/>
    <w:rsid w:val="00B66F10"/>
    <w:rsid w:val="00B70133"/>
    <w:rsid w:val="00B72A72"/>
    <w:rsid w:val="00B767EC"/>
    <w:rsid w:val="00B76D3F"/>
    <w:rsid w:val="00B81C9E"/>
    <w:rsid w:val="00B82690"/>
    <w:rsid w:val="00B83515"/>
    <w:rsid w:val="00B8609C"/>
    <w:rsid w:val="00B87EEC"/>
    <w:rsid w:val="00B90E63"/>
    <w:rsid w:val="00B92D88"/>
    <w:rsid w:val="00B95EF1"/>
    <w:rsid w:val="00B97797"/>
    <w:rsid w:val="00B97B39"/>
    <w:rsid w:val="00BA213A"/>
    <w:rsid w:val="00BA4B6D"/>
    <w:rsid w:val="00BA598E"/>
    <w:rsid w:val="00BA7EA5"/>
    <w:rsid w:val="00BB1E42"/>
    <w:rsid w:val="00BB2167"/>
    <w:rsid w:val="00BB27FA"/>
    <w:rsid w:val="00BB288C"/>
    <w:rsid w:val="00BB7000"/>
    <w:rsid w:val="00BC3659"/>
    <w:rsid w:val="00BC3A0D"/>
    <w:rsid w:val="00BC467F"/>
    <w:rsid w:val="00BC6AB3"/>
    <w:rsid w:val="00BC6E8A"/>
    <w:rsid w:val="00BD0080"/>
    <w:rsid w:val="00BD0918"/>
    <w:rsid w:val="00BD125B"/>
    <w:rsid w:val="00BD7B21"/>
    <w:rsid w:val="00BE244E"/>
    <w:rsid w:val="00BE3DEA"/>
    <w:rsid w:val="00BE480E"/>
    <w:rsid w:val="00BF153C"/>
    <w:rsid w:val="00BF3770"/>
    <w:rsid w:val="00BF3D95"/>
    <w:rsid w:val="00BF755B"/>
    <w:rsid w:val="00BF7889"/>
    <w:rsid w:val="00C003B2"/>
    <w:rsid w:val="00C01D62"/>
    <w:rsid w:val="00C05179"/>
    <w:rsid w:val="00C06D9A"/>
    <w:rsid w:val="00C1387E"/>
    <w:rsid w:val="00C13958"/>
    <w:rsid w:val="00C17244"/>
    <w:rsid w:val="00C26028"/>
    <w:rsid w:val="00C337F1"/>
    <w:rsid w:val="00C35C16"/>
    <w:rsid w:val="00C41C4F"/>
    <w:rsid w:val="00C42497"/>
    <w:rsid w:val="00C431CB"/>
    <w:rsid w:val="00C43F27"/>
    <w:rsid w:val="00C453D1"/>
    <w:rsid w:val="00C46010"/>
    <w:rsid w:val="00C50201"/>
    <w:rsid w:val="00C50D30"/>
    <w:rsid w:val="00C525C1"/>
    <w:rsid w:val="00C53FB1"/>
    <w:rsid w:val="00C54BEE"/>
    <w:rsid w:val="00C62609"/>
    <w:rsid w:val="00C62791"/>
    <w:rsid w:val="00C62A32"/>
    <w:rsid w:val="00C631D0"/>
    <w:rsid w:val="00C63547"/>
    <w:rsid w:val="00C635AE"/>
    <w:rsid w:val="00C636C0"/>
    <w:rsid w:val="00C6769B"/>
    <w:rsid w:val="00C70504"/>
    <w:rsid w:val="00C72827"/>
    <w:rsid w:val="00C73773"/>
    <w:rsid w:val="00C74151"/>
    <w:rsid w:val="00C755EC"/>
    <w:rsid w:val="00C77626"/>
    <w:rsid w:val="00C810BF"/>
    <w:rsid w:val="00C84572"/>
    <w:rsid w:val="00C8691D"/>
    <w:rsid w:val="00C90017"/>
    <w:rsid w:val="00C91AA3"/>
    <w:rsid w:val="00C94180"/>
    <w:rsid w:val="00C961B9"/>
    <w:rsid w:val="00CA09DE"/>
    <w:rsid w:val="00CA1DDF"/>
    <w:rsid w:val="00CA2AFC"/>
    <w:rsid w:val="00CA5A7E"/>
    <w:rsid w:val="00CB0EDD"/>
    <w:rsid w:val="00CB1559"/>
    <w:rsid w:val="00CB16C8"/>
    <w:rsid w:val="00CB2B0A"/>
    <w:rsid w:val="00CB736C"/>
    <w:rsid w:val="00CC27D3"/>
    <w:rsid w:val="00CC36AF"/>
    <w:rsid w:val="00CC5DFF"/>
    <w:rsid w:val="00CC69A0"/>
    <w:rsid w:val="00CC7663"/>
    <w:rsid w:val="00CD216D"/>
    <w:rsid w:val="00CD25D6"/>
    <w:rsid w:val="00CD4BBD"/>
    <w:rsid w:val="00CD5092"/>
    <w:rsid w:val="00CD5C77"/>
    <w:rsid w:val="00CD6816"/>
    <w:rsid w:val="00CD6879"/>
    <w:rsid w:val="00CE7056"/>
    <w:rsid w:val="00CF299D"/>
    <w:rsid w:val="00CF428A"/>
    <w:rsid w:val="00D026EF"/>
    <w:rsid w:val="00D03496"/>
    <w:rsid w:val="00D05553"/>
    <w:rsid w:val="00D070D7"/>
    <w:rsid w:val="00D14E1B"/>
    <w:rsid w:val="00D22338"/>
    <w:rsid w:val="00D22B49"/>
    <w:rsid w:val="00D2313C"/>
    <w:rsid w:val="00D27309"/>
    <w:rsid w:val="00D27704"/>
    <w:rsid w:val="00D30876"/>
    <w:rsid w:val="00D30C86"/>
    <w:rsid w:val="00D324C1"/>
    <w:rsid w:val="00D3547C"/>
    <w:rsid w:val="00D363F1"/>
    <w:rsid w:val="00D43584"/>
    <w:rsid w:val="00D43ED4"/>
    <w:rsid w:val="00D44131"/>
    <w:rsid w:val="00D442D8"/>
    <w:rsid w:val="00D525B2"/>
    <w:rsid w:val="00D55714"/>
    <w:rsid w:val="00D6075A"/>
    <w:rsid w:val="00D61A4E"/>
    <w:rsid w:val="00D61D64"/>
    <w:rsid w:val="00D61ED7"/>
    <w:rsid w:val="00D6295E"/>
    <w:rsid w:val="00D66199"/>
    <w:rsid w:val="00D66A5A"/>
    <w:rsid w:val="00D67A61"/>
    <w:rsid w:val="00D70407"/>
    <w:rsid w:val="00D72DB6"/>
    <w:rsid w:val="00D73EC1"/>
    <w:rsid w:val="00D74338"/>
    <w:rsid w:val="00D768FA"/>
    <w:rsid w:val="00D773FE"/>
    <w:rsid w:val="00D83629"/>
    <w:rsid w:val="00D83CAB"/>
    <w:rsid w:val="00D83CC9"/>
    <w:rsid w:val="00D84530"/>
    <w:rsid w:val="00D84820"/>
    <w:rsid w:val="00D861A8"/>
    <w:rsid w:val="00D96A18"/>
    <w:rsid w:val="00D97D46"/>
    <w:rsid w:val="00DA183B"/>
    <w:rsid w:val="00DA22CD"/>
    <w:rsid w:val="00DB0861"/>
    <w:rsid w:val="00DB346F"/>
    <w:rsid w:val="00DB598D"/>
    <w:rsid w:val="00DC3450"/>
    <w:rsid w:val="00DD1474"/>
    <w:rsid w:val="00DD185F"/>
    <w:rsid w:val="00DD2454"/>
    <w:rsid w:val="00DD28BE"/>
    <w:rsid w:val="00DD64B4"/>
    <w:rsid w:val="00DD695F"/>
    <w:rsid w:val="00DD6A1E"/>
    <w:rsid w:val="00DE623E"/>
    <w:rsid w:val="00DE647A"/>
    <w:rsid w:val="00DE6EF6"/>
    <w:rsid w:val="00DE7798"/>
    <w:rsid w:val="00DF17A8"/>
    <w:rsid w:val="00DF33D2"/>
    <w:rsid w:val="00DF7512"/>
    <w:rsid w:val="00E00F3C"/>
    <w:rsid w:val="00E0457A"/>
    <w:rsid w:val="00E12AB9"/>
    <w:rsid w:val="00E16287"/>
    <w:rsid w:val="00E210C5"/>
    <w:rsid w:val="00E23CAB"/>
    <w:rsid w:val="00E2540A"/>
    <w:rsid w:val="00E255F1"/>
    <w:rsid w:val="00E25942"/>
    <w:rsid w:val="00E33ABA"/>
    <w:rsid w:val="00E34158"/>
    <w:rsid w:val="00E3545A"/>
    <w:rsid w:val="00E373F2"/>
    <w:rsid w:val="00E47121"/>
    <w:rsid w:val="00E505D0"/>
    <w:rsid w:val="00E50B43"/>
    <w:rsid w:val="00E50FBD"/>
    <w:rsid w:val="00E50FE0"/>
    <w:rsid w:val="00E51188"/>
    <w:rsid w:val="00E52300"/>
    <w:rsid w:val="00E54F9A"/>
    <w:rsid w:val="00E552BB"/>
    <w:rsid w:val="00E57F55"/>
    <w:rsid w:val="00E62A53"/>
    <w:rsid w:val="00E63D2E"/>
    <w:rsid w:val="00E64897"/>
    <w:rsid w:val="00E65D16"/>
    <w:rsid w:val="00E710DF"/>
    <w:rsid w:val="00E724D1"/>
    <w:rsid w:val="00E734B9"/>
    <w:rsid w:val="00E827A2"/>
    <w:rsid w:val="00E82AE2"/>
    <w:rsid w:val="00E90E06"/>
    <w:rsid w:val="00EA0A34"/>
    <w:rsid w:val="00EA2A5A"/>
    <w:rsid w:val="00EA36FD"/>
    <w:rsid w:val="00EA3FF4"/>
    <w:rsid w:val="00EA5F65"/>
    <w:rsid w:val="00EA7DC3"/>
    <w:rsid w:val="00EB003E"/>
    <w:rsid w:val="00EB13BD"/>
    <w:rsid w:val="00EB1AC5"/>
    <w:rsid w:val="00EB26F0"/>
    <w:rsid w:val="00EB3B71"/>
    <w:rsid w:val="00EB5EE8"/>
    <w:rsid w:val="00EB75AD"/>
    <w:rsid w:val="00EC2231"/>
    <w:rsid w:val="00EC26A7"/>
    <w:rsid w:val="00EC52AC"/>
    <w:rsid w:val="00EC53A6"/>
    <w:rsid w:val="00EC659D"/>
    <w:rsid w:val="00EC6A42"/>
    <w:rsid w:val="00EC6B36"/>
    <w:rsid w:val="00EC751F"/>
    <w:rsid w:val="00EC7532"/>
    <w:rsid w:val="00ED2800"/>
    <w:rsid w:val="00ED2826"/>
    <w:rsid w:val="00ED488B"/>
    <w:rsid w:val="00ED4E9B"/>
    <w:rsid w:val="00ED50A0"/>
    <w:rsid w:val="00EE00C5"/>
    <w:rsid w:val="00EE0307"/>
    <w:rsid w:val="00EE1614"/>
    <w:rsid w:val="00EE33A5"/>
    <w:rsid w:val="00EE4C35"/>
    <w:rsid w:val="00EE551C"/>
    <w:rsid w:val="00EE745D"/>
    <w:rsid w:val="00EF3C29"/>
    <w:rsid w:val="00EF4B9C"/>
    <w:rsid w:val="00EF6978"/>
    <w:rsid w:val="00F07C9C"/>
    <w:rsid w:val="00F11706"/>
    <w:rsid w:val="00F144DF"/>
    <w:rsid w:val="00F1536D"/>
    <w:rsid w:val="00F15B01"/>
    <w:rsid w:val="00F15D74"/>
    <w:rsid w:val="00F20822"/>
    <w:rsid w:val="00F208EE"/>
    <w:rsid w:val="00F212AF"/>
    <w:rsid w:val="00F22B9F"/>
    <w:rsid w:val="00F305CB"/>
    <w:rsid w:val="00F318AE"/>
    <w:rsid w:val="00F32BC7"/>
    <w:rsid w:val="00F345A6"/>
    <w:rsid w:val="00F35E7C"/>
    <w:rsid w:val="00F37C86"/>
    <w:rsid w:val="00F41B1F"/>
    <w:rsid w:val="00F41B39"/>
    <w:rsid w:val="00F41EE0"/>
    <w:rsid w:val="00F43435"/>
    <w:rsid w:val="00F43C47"/>
    <w:rsid w:val="00F43E3A"/>
    <w:rsid w:val="00F4621B"/>
    <w:rsid w:val="00F50F47"/>
    <w:rsid w:val="00F516F7"/>
    <w:rsid w:val="00F52E3C"/>
    <w:rsid w:val="00F57244"/>
    <w:rsid w:val="00F5763F"/>
    <w:rsid w:val="00F57E68"/>
    <w:rsid w:val="00F6355C"/>
    <w:rsid w:val="00F63875"/>
    <w:rsid w:val="00F63919"/>
    <w:rsid w:val="00F65076"/>
    <w:rsid w:val="00F656EF"/>
    <w:rsid w:val="00F71146"/>
    <w:rsid w:val="00F71ACE"/>
    <w:rsid w:val="00F736F6"/>
    <w:rsid w:val="00F75B16"/>
    <w:rsid w:val="00F76EC8"/>
    <w:rsid w:val="00F81BE5"/>
    <w:rsid w:val="00F84472"/>
    <w:rsid w:val="00F8684C"/>
    <w:rsid w:val="00F873DB"/>
    <w:rsid w:val="00F9093B"/>
    <w:rsid w:val="00F92171"/>
    <w:rsid w:val="00F94FE2"/>
    <w:rsid w:val="00FA1502"/>
    <w:rsid w:val="00FA2EC6"/>
    <w:rsid w:val="00FA55CB"/>
    <w:rsid w:val="00FA5891"/>
    <w:rsid w:val="00FA723E"/>
    <w:rsid w:val="00FB0014"/>
    <w:rsid w:val="00FB01CD"/>
    <w:rsid w:val="00FB17EF"/>
    <w:rsid w:val="00FB3698"/>
    <w:rsid w:val="00FB4C18"/>
    <w:rsid w:val="00FB7226"/>
    <w:rsid w:val="00FC018E"/>
    <w:rsid w:val="00FC0C9B"/>
    <w:rsid w:val="00FC0D02"/>
    <w:rsid w:val="00FC174F"/>
    <w:rsid w:val="00FC34DA"/>
    <w:rsid w:val="00FC50F6"/>
    <w:rsid w:val="00FC540F"/>
    <w:rsid w:val="00FC5C7F"/>
    <w:rsid w:val="00FD10A9"/>
    <w:rsid w:val="00FD3276"/>
    <w:rsid w:val="00FD3858"/>
    <w:rsid w:val="00FD545E"/>
    <w:rsid w:val="00FD6652"/>
    <w:rsid w:val="00FE3F05"/>
    <w:rsid w:val="00FE72A4"/>
    <w:rsid w:val="00FF0610"/>
    <w:rsid w:val="00FF1CCA"/>
    <w:rsid w:val="00FF4E38"/>
    <w:rsid w:val="00FF6000"/>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chartTrackingRefBased/>
  <w15:docId w15:val="{9A97CADF-D153-4318-8153-5BE3BD0C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 w:type="character" w:customStyle="1" w:styleId="apple-converted-space">
    <w:name w:val="apple-converted-space"/>
    <w:rsid w:val="0064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03F15-A375-4557-BF60-5BA95C03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24475</Words>
  <Characters>13951</Characters>
  <Application>Microsoft Office Word</Application>
  <DocSecurity>0</DocSecurity>
  <Lines>116</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2018-11-02T05:54:00Z</cp:lastPrinted>
  <dcterms:created xsi:type="dcterms:W3CDTF">2020-09-30T07:49:00Z</dcterms:created>
  <dcterms:modified xsi:type="dcterms:W3CDTF">2020-09-30T07:49:00Z</dcterms:modified>
</cp:coreProperties>
</file>