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3582EB" w14:textId="77777777" w:rsidR="00D7010E" w:rsidRPr="007E1DDE" w:rsidRDefault="00D7010E" w:rsidP="007E1DDE">
      <w:pPr>
        <w:jc w:val="center"/>
        <w:rPr>
          <w:rFonts w:ascii="Tahoma" w:hAnsi="Tahoma" w:cs="Tahoma"/>
          <w:b/>
          <w:bCs/>
          <w:sz w:val="22"/>
          <w:szCs w:val="22"/>
        </w:rPr>
      </w:pPr>
    </w:p>
    <w:p w14:paraId="5B5503D2" w14:textId="5F41C528" w:rsidR="000F706E" w:rsidRPr="007E1DDE" w:rsidRDefault="000F706E" w:rsidP="007E1DDE">
      <w:pPr>
        <w:jc w:val="center"/>
        <w:rPr>
          <w:rFonts w:ascii="Tahoma" w:hAnsi="Tahoma" w:cs="Tahoma"/>
          <w:b/>
          <w:bCs/>
          <w:sz w:val="22"/>
          <w:szCs w:val="22"/>
        </w:rPr>
      </w:pPr>
      <w:r w:rsidRPr="007E1DDE">
        <w:rPr>
          <w:rFonts w:ascii="Tahoma" w:hAnsi="Tahoma" w:cs="Tahoma"/>
          <w:b/>
          <w:bCs/>
          <w:sz w:val="22"/>
          <w:szCs w:val="22"/>
        </w:rPr>
        <w:t>DUOMENŲ TEIKIMO TESTAMENTŲ REGISTRUI ELEKTRONINIU BŪDU</w:t>
      </w:r>
    </w:p>
    <w:p w14:paraId="47646518" w14:textId="725F0266" w:rsidR="000F706E" w:rsidRPr="007E1DDE" w:rsidRDefault="000F706E" w:rsidP="007E1DDE">
      <w:pPr>
        <w:jc w:val="center"/>
        <w:rPr>
          <w:rFonts w:ascii="Tahoma" w:hAnsi="Tahoma" w:cs="Tahoma"/>
          <w:b/>
          <w:bCs/>
          <w:sz w:val="22"/>
          <w:szCs w:val="22"/>
        </w:rPr>
      </w:pPr>
      <w:r w:rsidRPr="007E1DDE">
        <w:rPr>
          <w:rFonts w:ascii="Tahoma" w:hAnsi="Tahoma" w:cs="Tahoma"/>
          <w:b/>
          <w:sz w:val="22"/>
          <w:szCs w:val="22"/>
        </w:rPr>
        <w:t>SUTARTIS</w:t>
      </w:r>
    </w:p>
    <w:p w14:paraId="718734B7" w14:textId="53877528" w:rsidR="000F706E" w:rsidRPr="007E1DDE" w:rsidRDefault="000F706E" w:rsidP="007E1DDE">
      <w:pPr>
        <w:jc w:val="center"/>
        <w:rPr>
          <w:rFonts w:ascii="Tahoma" w:hAnsi="Tahoma" w:cs="Tahoma"/>
          <w:sz w:val="22"/>
          <w:szCs w:val="22"/>
        </w:rPr>
      </w:pPr>
      <w:r w:rsidRPr="007E1DDE">
        <w:rPr>
          <w:rFonts w:ascii="Tahoma" w:hAnsi="Tahoma" w:cs="Tahoma"/>
          <w:sz w:val="22"/>
          <w:szCs w:val="22"/>
        </w:rPr>
        <w:t>Nr.</w:t>
      </w:r>
      <w:r w:rsidR="00A67AFE" w:rsidRPr="007E1DDE">
        <w:rPr>
          <w:rFonts w:ascii="Tahoma" w:hAnsi="Tahoma" w:cs="Tahoma"/>
          <w:sz w:val="22"/>
          <w:szCs w:val="22"/>
        </w:rPr>
        <w:t>_____________</w:t>
      </w:r>
    </w:p>
    <w:p w14:paraId="6AFE3901" w14:textId="77777777" w:rsidR="000F706E" w:rsidRPr="007E1DDE" w:rsidRDefault="000F706E" w:rsidP="007E1DDE">
      <w:pPr>
        <w:jc w:val="center"/>
        <w:rPr>
          <w:rFonts w:ascii="Tahoma" w:hAnsi="Tahoma" w:cs="Tahoma"/>
          <w:sz w:val="22"/>
          <w:szCs w:val="22"/>
        </w:rPr>
      </w:pPr>
      <w:r w:rsidRPr="007E1DDE">
        <w:rPr>
          <w:rFonts w:ascii="Tahoma" w:hAnsi="Tahoma" w:cs="Tahoma"/>
          <w:sz w:val="22"/>
          <w:szCs w:val="22"/>
        </w:rPr>
        <w:t>Vilnius</w:t>
      </w:r>
    </w:p>
    <w:p w14:paraId="35DDC430" w14:textId="77777777" w:rsidR="000F706E" w:rsidRPr="007E1DDE" w:rsidRDefault="000F706E" w:rsidP="007E1DDE">
      <w:pPr>
        <w:ind w:firstLine="851"/>
        <w:jc w:val="center"/>
        <w:rPr>
          <w:rFonts w:ascii="Tahoma" w:hAnsi="Tahoma" w:cs="Tahoma"/>
          <w:sz w:val="22"/>
          <w:szCs w:val="22"/>
        </w:rPr>
      </w:pPr>
    </w:p>
    <w:p w14:paraId="3B0D5D3A" w14:textId="60A38CD9" w:rsidR="000F706E" w:rsidRPr="007E1DDE" w:rsidRDefault="000F706E" w:rsidP="007E1DDE">
      <w:pPr>
        <w:jc w:val="both"/>
        <w:rPr>
          <w:rFonts w:ascii="Tahoma" w:hAnsi="Tahoma" w:cs="Tahoma"/>
          <w:sz w:val="22"/>
          <w:szCs w:val="22"/>
        </w:rPr>
      </w:pPr>
    </w:p>
    <w:p w14:paraId="7D5F4322" w14:textId="0AED2F56" w:rsidR="004A4ED7" w:rsidRPr="007E1DDE" w:rsidRDefault="00A67AFE" w:rsidP="007E1DDE">
      <w:pPr>
        <w:jc w:val="both"/>
        <w:rPr>
          <w:rFonts w:ascii="Tahoma" w:hAnsi="Tahoma" w:cs="Tahoma"/>
          <w:sz w:val="22"/>
          <w:szCs w:val="22"/>
        </w:rPr>
      </w:pPr>
      <w:r w:rsidRPr="007E1DDE">
        <w:rPr>
          <w:rFonts w:ascii="Tahoma" w:hAnsi="Tahoma" w:cs="Tahoma"/>
          <w:sz w:val="22"/>
          <w:szCs w:val="22"/>
        </w:rPr>
        <w:t xml:space="preserve">                </w:t>
      </w:r>
      <w:r w:rsidR="004212C2" w:rsidRPr="007E1DDE">
        <w:rPr>
          <w:rFonts w:ascii="Tahoma" w:hAnsi="Tahoma" w:cs="Tahoma"/>
          <w:sz w:val="22"/>
          <w:szCs w:val="22"/>
        </w:rPr>
        <w:t>Valstybės įmonė Registrų centras (toliau – Gavėjas), atstovaujama Konsultacijų centro vadovė</w:t>
      </w:r>
      <w:r w:rsidR="007B2CDC">
        <w:rPr>
          <w:rFonts w:ascii="Tahoma" w:hAnsi="Tahoma" w:cs="Tahoma"/>
          <w:sz w:val="22"/>
          <w:szCs w:val="22"/>
        </w:rPr>
        <w:t>s Jurgitos Ja</w:t>
      </w:r>
      <w:r w:rsidR="004212C2" w:rsidRPr="007E1DDE">
        <w:rPr>
          <w:rFonts w:ascii="Tahoma" w:hAnsi="Tahoma" w:cs="Tahoma"/>
          <w:sz w:val="22"/>
          <w:szCs w:val="22"/>
        </w:rPr>
        <w:t>keliūnaitė</w:t>
      </w:r>
      <w:r w:rsidR="007B2CDC">
        <w:rPr>
          <w:rFonts w:ascii="Tahoma" w:hAnsi="Tahoma" w:cs="Tahoma"/>
          <w:sz w:val="22"/>
          <w:szCs w:val="22"/>
        </w:rPr>
        <w:t>s</w:t>
      </w:r>
      <w:r w:rsidR="004212C2" w:rsidRPr="007E1DDE">
        <w:rPr>
          <w:rFonts w:ascii="Tahoma" w:hAnsi="Tahoma" w:cs="Tahoma"/>
          <w:sz w:val="22"/>
          <w:szCs w:val="22"/>
        </w:rPr>
        <w:t>, veikiančio</w:t>
      </w:r>
      <w:r w:rsidR="007B2CDC">
        <w:rPr>
          <w:rFonts w:ascii="Tahoma" w:hAnsi="Tahoma" w:cs="Tahoma"/>
          <w:sz w:val="22"/>
          <w:szCs w:val="22"/>
        </w:rPr>
        <w:t xml:space="preserve"> (-ios)</w:t>
      </w:r>
      <w:r w:rsidR="004212C2" w:rsidRPr="007E1DDE">
        <w:rPr>
          <w:rFonts w:ascii="Tahoma" w:hAnsi="Tahoma" w:cs="Tahoma"/>
          <w:sz w:val="22"/>
          <w:szCs w:val="22"/>
        </w:rPr>
        <w:t xml:space="preserve"> pagal 2019 m. rugpjūčio 19 d. Valstybės įmonės Registrų centro generalinio direktoriaus įsakymą Nr. VE-398 (1.3 E) „Dėl pavedimo pasirašyti sutartis“ ir </w:t>
      </w:r>
      <w:sdt>
        <w:sdtPr>
          <w:rPr>
            <w:rFonts w:ascii="Tahoma" w:hAnsi="Tahoma" w:cs="Tahoma"/>
            <w:b/>
            <w:sz w:val="22"/>
            <w:szCs w:val="22"/>
          </w:rPr>
          <w:alias w:val="[notaro (-ų) biuro pavadinimas]"/>
          <w:tag w:val="[notaro (-ų) biuro pavadinimas]"/>
          <w:id w:val="-402536133"/>
          <w:lock w:val="sdtLocked"/>
          <w:placeholder>
            <w:docPart w:val="B4BE0E4DA7AB4C8DA4E589A39001DD5C"/>
          </w:placeholder>
          <w:showingPlcHdr/>
          <w15:color w:val="FF0000"/>
        </w:sdtPr>
        <w:sdtEndPr/>
        <w:sdtContent>
          <w:r w:rsidRPr="007E1DDE">
            <w:rPr>
              <w:rFonts w:ascii="Tahoma" w:hAnsi="Tahoma" w:cs="Tahoma"/>
              <w:color w:val="FF0000"/>
              <w:sz w:val="22"/>
              <w:szCs w:val="22"/>
            </w:rPr>
            <w:t>[notaro (-ų) biuro pavadinimas]</w:t>
          </w:r>
        </w:sdtContent>
      </w:sdt>
      <w:r w:rsidRPr="007E1DDE">
        <w:rPr>
          <w:rFonts w:ascii="Tahoma" w:hAnsi="Tahoma" w:cs="Tahoma"/>
          <w:sz w:val="22"/>
          <w:szCs w:val="22"/>
        </w:rPr>
        <w:t>, (toliau – NOTARAS), toliau kiekvienas (-a) atskirai vadinamas (-a) Šalimi, o kartu vadinami (-os) Šalimis, sudarė šią sutartį (toliau – Sutartis).</w:t>
      </w:r>
    </w:p>
    <w:p w14:paraId="3D91E0E4" w14:textId="77777777" w:rsidR="00A67AFE" w:rsidRPr="007E1DDE" w:rsidRDefault="00A67AFE" w:rsidP="007E1DDE">
      <w:pPr>
        <w:jc w:val="both"/>
        <w:rPr>
          <w:rFonts w:ascii="Tahoma" w:hAnsi="Tahoma" w:cs="Tahoma"/>
          <w:sz w:val="22"/>
          <w:szCs w:val="22"/>
        </w:rPr>
      </w:pPr>
    </w:p>
    <w:p w14:paraId="0ABE41A1" w14:textId="2701E1F6" w:rsidR="000F706E" w:rsidRPr="007E1DDE" w:rsidRDefault="000F706E" w:rsidP="007E1DDE">
      <w:pPr>
        <w:jc w:val="center"/>
        <w:rPr>
          <w:rFonts w:ascii="Tahoma" w:hAnsi="Tahoma" w:cs="Tahoma"/>
          <w:b/>
          <w:bCs/>
          <w:sz w:val="22"/>
          <w:szCs w:val="22"/>
        </w:rPr>
      </w:pPr>
      <w:r w:rsidRPr="007E1DDE">
        <w:rPr>
          <w:rFonts w:ascii="Tahoma" w:hAnsi="Tahoma" w:cs="Tahoma"/>
          <w:b/>
          <w:bCs/>
          <w:sz w:val="22"/>
          <w:szCs w:val="22"/>
        </w:rPr>
        <w:t>I</w:t>
      </w:r>
      <w:r w:rsidR="00A67AFE" w:rsidRPr="007E1DDE">
        <w:rPr>
          <w:rFonts w:ascii="Tahoma" w:hAnsi="Tahoma" w:cs="Tahoma"/>
          <w:b/>
          <w:bCs/>
          <w:sz w:val="22"/>
          <w:szCs w:val="22"/>
        </w:rPr>
        <w:t>.</w:t>
      </w:r>
      <w:r w:rsidRPr="007E1DDE">
        <w:rPr>
          <w:rFonts w:ascii="Tahoma" w:hAnsi="Tahoma" w:cs="Tahoma"/>
          <w:b/>
          <w:bCs/>
          <w:sz w:val="22"/>
          <w:szCs w:val="22"/>
        </w:rPr>
        <w:t xml:space="preserve"> SKYRIUS</w:t>
      </w:r>
    </w:p>
    <w:p w14:paraId="3FE882DF" w14:textId="77777777" w:rsidR="000F706E" w:rsidRPr="007E1DDE" w:rsidRDefault="000F706E" w:rsidP="007E1DDE">
      <w:pPr>
        <w:jc w:val="center"/>
        <w:rPr>
          <w:rFonts w:ascii="Tahoma" w:hAnsi="Tahoma" w:cs="Tahoma"/>
          <w:b/>
          <w:bCs/>
          <w:sz w:val="22"/>
          <w:szCs w:val="22"/>
        </w:rPr>
      </w:pPr>
      <w:r w:rsidRPr="007E1DDE">
        <w:rPr>
          <w:rFonts w:ascii="Tahoma" w:hAnsi="Tahoma" w:cs="Tahoma"/>
          <w:b/>
          <w:bCs/>
          <w:sz w:val="22"/>
          <w:szCs w:val="22"/>
        </w:rPr>
        <w:t>SUTARTIES DALYKAS</w:t>
      </w:r>
    </w:p>
    <w:p w14:paraId="55F1867E" w14:textId="77777777" w:rsidR="000F706E" w:rsidRPr="007E1DDE" w:rsidRDefault="000F706E" w:rsidP="007E1DDE">
      <w:pPr>
        <w:jc w:val="both"/>
        <w:rPr>
          <w:rFonts w:ascii="Tahoma" w:hAnsi="Tahoma" w:cs="Tahoma"/>
          <w:sz w:val="22"/>
          <w:szCs w:val="22"/>
        </w:rPr>
      </w:pPr>
    </w:p>
    <w:p w14:paraId="4B29F770" w14:textId="1BB54A74" w:rsidR="000F706E" w:rsidRPr="007E1DDE" w:rsidRDefault="002F1A59" w:rsidP="007E1DDE">
      <w:pPr>
        <w:pStyle w:val="ListParagraph"/>
        <w:numPr>
          <w:ilvl w:val="0"/>
          <w:numId w:val="22"/>
        </w:numPr>
        <w:tabs>
          <w:tab w:val="left" w:pos="1080"/>
        </w:tabs>
        <w:ind w:left="0" w:firstLine="720"/>
        <w:jc w:val="both"/>
        <w:rPr>
          <w:rFonts w:ascii="Tahoma" w:hAnsi="Tahoma" w:cs="Tahoma"/>
          <w:sz w:val="22"/>
          <w:szCs w:val="22"/>
        </w:rPr>
      </w:pPr>
      <w:r w:rsidRPr="007E1DDE">
        <w:rPr>
          <w:rFonts w:ascii="Tahoma" w:hAnsi="Tahoma" w:cs="Tahoma"/>
          <w:sz w:val="22"/>
          <w:szCs w:val="22"/>
        </w:rPr>
        <w:t>NOTARAS</w:t>
      </w:r>
      <w:r w:rsidR="00396DED" w:rsidRPr="007E1DDE">
        <w:rPr>
          <w:rFonts w:ascii="Tahoma" w:hAnsi="Tahoma" w:cs="Tahoma"/>
          <w:sz w:val="22"/>
          <w:szCs w:val="22"/>
        </w:rPr>
        <w:t xml:space="preserve">, jo atstovas, kandidatas į notarus (asesorius) ar </w:t>
      </w:r>
      <w:r w:rsidRPr="007E1DDE">
        <w:rPr>
          <w:rFonts w:ascii="Tahoma" w:hAnsi="Tahoma" w:cs="Tahoma"/>
          <w:sz w:val="22"/>
          <w:szCs w:val="22"/>
        </w:rPr>
        <w:t>kitas, teikti duomenis įgaliotas NOTARO biuro darbuotojas</w:t>
      </w:r>
      <w:r w:rsidR="008D1467" w:rsidRPr="007E1DDE">
        <w:rPr>
          <w:rFonts w:ascii="Tahoma" w:hAnsi="Tahoma" w:cs="Tahoma"/>
          <w:sz w:val="22"/>
          <w:szCs w:val="22"/>
        </w:rPr>
        <w:t xml:space="preserve"> (toliau – Notaro paskirti asmenys)</w:t>
      </w:r>
      <w:r w:rsidR="000F706E" w:rsidRPr="007E1DDE">
        <w:rPr>
          <w:rFonts w:ascii="Tahoma" w:hAnsi="Tahoma" w:cs="Tahoma"/>
          <w:sz w:val="22"/>
          <w:szCs w:val="22"/>
        </w:rPr>
        <w:t xml:space="preserve">, </w:t>
      </w:r>
      <w:r w:rsidR="00665BCF" w:rsidRPr="007E1DDE">
        <w:rPr>
          <w:rFonts w:ascii="Tahoma" w:hAnsi="Tahoma" w:cs="Tahoma"/>
          <w:sz w:val="22"/>
          <w:szCs w:val="22"/>
        </w:rPr>
        <w:t xml:space="preserve">naudodamiesi </w:t>
      </w:r>
      <w:r w:rsidR="000F706E" w:rsidRPr="007E1DDE">
        <w:rPr>
          <w:rFonts w:ascii="Tahoma" w:hAnsi="Tahoma" w:cs="Tahoma"/>
          <w:sz w:val="22"/>
          <w:szCs w:val="22"/>
        </w:rPr>
        <w:t>Duomenų teikimo Testamentų registrui elektroniniu būdu programa (toliau – Prog</w:t>
      </w:r>
      <w:r w:rsidR="00665BCF" w:rsidRPr="007E1DDE">
        <w:rPr>
          <w:rFonts w:ascii="Tahoma" w:hAnsi="Tahoma" w:cs="Tahoma"/>
          <w:sz w:val="22"/>
          <w:szCs w:val="22"/>
        </w:rPr>
        <w:t>rama) ir prie jos prisijungdami</w:t>
      </w:r>
      <w:r w:rsidR="000F706E" w:rsidRPr="007E1DDE">
        <w:rPr>
          <w:rFonts w:ascii="Tahoma" w:hAnsi="Tahoma" w:cs="Tahoma"/>
          <w:sz w:val="22"/>
          <w:szCs w:val="22"/>
        </w:rPr>
        <w:t xml:space="preserve"> per universalią elektroninio identifikavimo platformą (iPasas) elektroninio autentifikavimo paslaugos priemonėmis, Testamentų registrui elektroniniu būdu teikia Testamentų registro nuostatuose, patvirtintuose Lietuvos Respublikos Vyriausybės 2001 m. gegužės 22 d. nutarimu Nr. 594 „Dėl Testamentų registro reorganizavimo ir Testamentų registro nuostatų patvirtinimo“</w:t>
      </w:r>
      <w:r w:rsidR="00A711DB" w:rsidRPr="007E1DDE">
        <w:rPr>
          <w:rFonts w:ascii="Tahoma" w:hAnsi="Tahoma" w:cs="Tahoma"/>
          <w:sz w:val="22"/>
          <w:szCs w:val="22"/>
        </w:rPr>
        <w:t>, nurodytus duomenis (toliau – D</w:t>
      </w:r>
      <w:r w:rsidR="000F706E" w:rsidRPr="007E1DDE">
        <w:rPr>
          <w:rFonts w:ascii="Tahoma" w:hAnsi="Tahoma" w:cs="Tahoma"/>
          <w:sz w:val="22"/>
          <w:szCs w:val="22"/>
        </w:rPr>
        <w:t xml:space="preserve">uomenys), </w:t>
      </w:r>
      <w:r w:rsidR="000F706E" w:rsidRPr="007E1DDE">
        <w:rPr>
          <w:rFonts w:ascii="Tahoma" w:hAnsi="Tahoma" w:cs="Tahoma"/>
          <w:sz w:val="22"/>
          <w:szCs w:val="22"/>
          <w:lang w:val="en-US"/>
        </w:rPr>
        <w:t xml:space="preserve">o GAVĖJAS </w:t>
      </w:r>
      <w:r w:rsidR="000F706E" w:rsidRPr="007E1DDE">
        <w:rPr>
          <w:rFonts w:ascii="Tahoma" w:hAnsi="Tahoma" w:cs="Tahoma"/>
          <w:sz w:val="22"/>
          <w:szCs w:val="22"/>
        </w:rPr>
        <w:t>įsipareigoja gautus Duomenis tvarkyti Lietuvos Respublikos teisės aktų ir Sutarties nustatyta tvarka.</w:t>
      </w:r>
    </w:p>
    <w:p w14:paraId="3AF9C517" w14:textId="0BA17650" w:rsidR="00B6253F" w:rsidRPr="007E1DDE" w:rsidRDefault="00B6253F" w:rsidP="007E1DDE">
      <w:pPr>
        <w:jc w:val="both"/>
        <w:rPr>
          <w:rFonts w:ascii="Tahoma" w:hAnsi="Tahoma" w:cs="Tahoma"/>
          <w:bCs/>
          <w:sz w:val="22"/>
          <w:szCs w:val="22"/>
        </w:rPr>
      </w:pPr>
    </w:p>
    <w:p w14:paraId="244A29B1" w14:textId="46F64201" w:rsidR="000F706E" w:rsidRPr="007E1DDE" w:rsidRDefault="000F706E" w:rsidP="007E1DDE">
      <w:pPr>
        <w:jc w:val="center"/>
        <w:rPr>
          <w:rFonts w:ascii="Tahoma" w:hAnsi="Tahoma" w:cs="Tahoma"/>
          <w:sz w:val="22"/>
          <w:szCs w:val="22"/>
        </w:rPr>
      </w:pPr>
      <w:r w:rsidRPr="007E1DDE">
        <w:rPr>
          <w:rFonts w:ascii="Tahoma" w:hAnsi="Tahoma" w:cs="Tahoma"/>
          <w:b/>
          <w:sz w:val="22"/>
          <w:szCs w:val="22"/>
        </w:rPr>
        <w:t>II</w:t>
      </w:r>
      <w:r w:rsidR="00A67AFE" w:rsidRPr="007E1DDE">
        <w:rPr>
          <w:rFonts w:ascii="Tahoma" w:hAnsi="Tahoma" w:cs="Tahoma"/>
          <w:b/>
          <w:sz w:val="22"/>
          <w:szCs w:val="22"/>
        </w:rPr>
        <w:t>.</w:t>
      </w:r>
      <w:r w:rsidRPr="007E1DDE">
        <w:rPr>
          <w:rFonts w:ascii="Tahoma" w:hAnsi="Tahoma" w:cs="Tahoma"/>
          <w:b/>
          <w:sz w:val="22"/>
          <w:szCs w:val="22"/>
        </w:rPr>
        <w:t xml:space="preserve"> SKYRIUS</w:t>
      </w:r>
    </w:p>
    <w:p w14:paraId="4C2E1EB4" w14:textId="77777777" w:rsidR="000F706E" w:rsidRPr="007E1DDE" w:rsidRDefault="000F706E" w:rsidP="007E1DDE">
      <w:pPr>
        <w:jc w:val="center"/>
        <w:rPr>
          <w:rFonts w:ascii="Tahoma" w:hAnsi="Tahoma" w:cs="Tahoma"/>
          <w:b/>
          <w:sz w:val="22"/>
          <w:szCs w:val="22"/>
        </w:rPr>
      </w:pPr>
      <w:r w:rsidRPr="007E1DDE">
        <w:rPr>
          <w:rFonts w:ascii="Tahoma" w:hAnsi="Tahoma" w:cs="Tahoma"/>
          <w:b/>
          <w:sz w:val="22"/>
          <w:szCs w:val="22"/>
        </w:rPr>
        <w:t>DUOMENŲ TEIKIMO IR GAVIMO TEISINIS PAGRINDAS</w:t>
      </w:r>
    </w:p>
    <w:p w14:paraId="205CAA19" w14:textId="77777777" w:rsidR="000F706E" w:rsidRPr="007E1DDE" w:rsidRDefault="000F706E" w:rsidP="007E1DDE">
      <w:pPr>
        <w:jc w:val="center"/>
        <w:rPr>
          <w:rFonts w:ascii="Tahoma" w:hAnsi="Tahoma" w:cs="Tahoma"/>
          <w:b/>
          <w:sz w:val="22"/>
          <w:szCs w:val="22"/>
        </w:rPr>
      </w:pPr>
    </w:p>
    <w:p w14:paraId="1DF6383B" w14:textId="156F478C" w:rsidR="000F706E" w:rsidRPr="007E1DDE" w:rsidRDefault="000F706E" w:rsidP="007E1DDE">
      <w:pPr>
        <w:pStyle w:val="ListParagraph"/>
        <w:numPr>
          <w:ilvl w:val="0"/>
          <w:numId w:val="22"/>
        </w:numPr>
        <w:tabs>
          <w:tab w:val="left" w:pos="1080"/>
        </w:tabs>
        <w:ind w:left="0" w:firstLine="720"/>
        <w:jc w:val="both"/>
        <w:rPr>
          <w:rFonts w:ascii="Tahoma" w:hAnsi="Tahoma" w:cs="Tahoma"/>
          <w:sz w:val="22"/>
          <w:szCs w:val="22"/>
        </w:rPr>
      </w:pPr>
      <w:r w:rsidRPr="007E1DDE">
        <w:rPr>
          <w:rFonts w:ascii="Tahoma" w:hAnsi="Tahoma" w:cs="Tahoma"/>
          <w:sz w:val="22"/>
          <w:szCs w:val="22"/>
        </w:rPr>
        <w:t>Duomenys teikiami vadovaujantis:</w:t>
      </w:r>
    </w:p>
    <w:p w14:paraId="09D7FD4A" w14:textId="008C5BA0" w:rsidR="000F706E" w:rsidRPr="007E1DDE" w:rsidRDefault="000F706E" w:rsidP="007E1DDE">
      <w:pPr>
        <w:pStyle w:val="ListParagraph"/>
        <w:numPr>
          <w:ilvl w:val="1"/>
          <w:numId w:val="22"/>
        </w:numPr>
        <w:tabs>
          <w:tab w:val="left" w:pos="1080"/>
        </w:tabs>
        <w:ind w:left="0" w:firstLine="720"/>
        <w:jc w:val="both"/>
        <w:rPr>
          <w:rFonts w:ascii="Tahoma" w:hAnsi="Tahoma" w:cs="Tahoma"/>
          <w:sz w:val="22"/>
          <w:szCs w:val="22"/>
        </w:rPr>
      </w:pPr>
      <w:r w:rsidRPr="007E1DDE">
        <w:rPr>
          <w:rFonts w:ascii="Tahoma" w:hAnsi="Tahoma" w:cs="Tahoma"/>
          <w:sz w:val="22"/>
          <w:szCs w:val="22"/>
        </w:rPr>
        <w:t>2016 m. balandžio 27 d. Europos Parlamento ir Tarybos reglamento (ES) 2016/679 dėl fizinių asmenų apsaugos tvarkant asmens duomenis ir dėl laisvo tokių duomenų judėjimo ir kuriuo panaikinama Direktyva 95/46/EB (Bendrasi</w:t>
      </w:r>
      <w:r w:rsidR="00C45B35" w:rsidRPr="007E1DDE">
        <w:rPr>
          <w:rFonts w:ascii="Tahoma" w:hAnsi="Tahoma" w:cs="Tahoma"/>
          <w:sz w:val="22"/>
          <w:szCs w:val="22"/>
        </w:rPr>
        <w:t>s duomenų apsaugos reglamentas)</w:t>
      </w:r>
      <w:r w:rsidRPr="007E1DDE">
        <w:rPr>
          <w:rFonts w:ascii="Tahoma" w:hAnsi="Tahoma" w:cs="Tahoma"/>
          <w:sz w:val="22"/>
          <w:szCs w:val="22"/>
        </w:rPr>
        <w:t xml:space="preserve"> 6 straipsnio 1 dalies c punktu;</w:t>
      </w:r>
    </w:p>
    <w:p w14:paraId="3E1CA8CB" w14:textId="377CFE7B" w:rsidR="000F706E" w:rsidRPr="007E1DDE" w:rsidRDefault="000F706E" w:rsidP="007E1DDE">
      <w:pPr>
        <w:pStyle w:val="ListParagraph"/>
        <w:numPr>
          <w:ilvl w:val="1"/>
          <w:numId w:val="22"/>
        </w:numPr>
        <w:tabs>
          <w:tab w:val="left" w:pos="1080"/>
        </w:tabs>
        <w:ind w:left="0" w:firstLine="720"/>
        <w:jc w:val="both"/>
        <w:rPr>
          <w:rFonts w:ascii="Tahoma" w:hAnsi="Tahoma" w:cs="Tahoma"/>
          <w:sz w:val="22"/>
          <w:szCs w:val="22"/>
        </w:rPr>
      </w:pPr>
      <w:r w:rsidRPr="007E1DDE">
        <w:rPr>
          <w:rFonts w:ascii="Tahoma" w:hAnsi="Tahoma" w:cs="Tahoma"/>
          <w:sz w:val="22"/>
          <w:szCs w:val="22"/>
        </w:rPr>
        <w:t>Lietuvos Respublikos asmens duomenų teisinės apsaugos įstatymo 3 straipsnio 1 dalimi;</w:t>
      </w:r>
    </w:p>
    <w:p w14:paraId="6C845454" w14:textId="659E10B9" w:rsidR="000F706E" w:rsidRPr="007E1DDE" w:rsidRDefault="000F706E" w:rsidP="007E1DDE">
      <w:pPr>
        <w:pStyle w:val="ListParagraph"/>
        <w:numPr>
          <w:ilvl w:val="1"/>
          <w:numId w:val="22"/>
        </w:numPr>
        <w:tabs>
          <w:tab w:val="left" w:pos="1080"/>
        </w:tabs>
        <w:ind w:left="0" w:firstLine="720"/>
        <w:jc w:val="both"/>
        <w:rPr>
          <w:rFonts w:ascii="Tahoma" w:hAnsi="Tahoma" w:cs="Tahoma"/>
          <w:sz w:val="22"/>
          <w:szCs w:val="22"/>
        </w:rPr>
      </w:pPr>
      <w:r w:rsidRPr="007E1DDE">
        <w:rPr>
          <w:rFonts w:ascii="Tahoma" w:hAnsi="Tahoma" w:cs="Tahoma"/>
          <w:sz w:val="22"/>
          <w:szCs w:val="22"/>
        </w:rPr>
        <w:t>Lietuvos Respublikos notariat</w:t>
      </w:r>
      <w:r w:rsidR="00B92DE7" w:rsidRPr="007E1DDE">
        <w:rPr>
          <w:rFonts w:ascii="Tahoma" w:hAnsi="Tahoma" w:cs="Tahoma"/>
          <w:sz w:val="22"/>
          <w:szCs w:val="22"/>
        </w:rPr>
        <w:t>o įstatymo 51 straipsniu;</w:t>
      </w:r>
    </w:p>
    <w:p w14:paraId="2BA3F987" w14:textId="0A6BC47B" w:rsidR="000F706E" w:rsidRPr="007E1DDE" w:rsidRDefault="000F706E" w:rsidP="007E1DDE">
      <w:pPr>
        <w:pStyle w:val="ListParagraph"/>
        <w:numPr>
          <w:ilvl w:val="1"/>
          <w:numId w:val="22"/>
        </w:numPr>
        <w:tabs>
          <w:tab w:val="left" w:pos="1080"/>
        </w:tabs>
        <w:ind w:left="0" w:firstLine="720"/>
        <w:jc w:val="both"/>
        <w:rPr>
          <w:rFonts w:ascii="Tahoma" w:hAnsi="Tahoma" w:cs="Tahoma"/>
          <w:sz w:val="22"/>
          <w:szCs w:val="22"/>
        </w:rPr>
      </w:pPr>
      <w:r w:rsidRPr="007E1DDE">
        <w:rPr>
          <w:rFonts w:ascii="Tahoma" w:hAnsi="Tahoma" w:cs="Tahoma"/>
          <w:sz w:val="22"/>
          <w:szCs w:val="22"/>
        </w:rPr>
        <w:t>Lietuvos Respublikos civilinio kodekso 5.24 straipsnio 2 dali</w:t>
      </w:r>
      <w:r w:rsidR="00A711DB" w:rsidRPr="007E1DDE">
        <w:rPr>
          <w:rFonts w:ascii="Tahoma" w:hAnsi="Tahoma" w:cs="Tahoma"/>
          <w:sz w:val="22"/>
          <w:szCs w:val="22"/>
        </w:rPr>
        <w:t xml:space="preserve">mi, </w:t>
      </w:r>
      <w:r w:rsidR="00B92DE7" w:rsidRPr="007E1DDE">
        <w:rPr>
          <w:rFonts w:ascii="Tahoma" w:hAnsi="Tahoma" w:cs="Tahoma"/>
          <w:sz w:val="22"/>
          <w:szCs w:val="22"/>
        </w:rPr>
        <w:t xml:space="preserve">5.32 straipsnio 2 dalimi, </w:t>
      </w:r>
      <w:r w:rsidR="00A711DB" w:rsidRPr="007E1DDE">
        <w:rPr>
          <w:rFonts w:ascii="Tahoma" w:hAnsi="Tahoma" w:cs="Tahoma"/>
          <w:sz w:val="22"/>
          <w:szCs w:val="22"/>
        </w:rPr>
        <w:t>5.50 straipsnio 6 dalimi</w:t>
      </w:r>
      <w:r w:rsidRPr="007E1DDE">
        <w:rPr>
          <w:rFonts w:ascii="Tahoma" w:hAnsi="Tahoma" w:cs="Tahoma"/>
          <w:sz w:val="22"/>
          <w:szCs w:val="22"/>
        </w:rPr>
        <w:t>;</w:t>
      </w:r>
    </w:p>
    <w:p w14:paraId="4CA86FCE" w14:textId="419BB477" w:rsidR="000F706E" w:rsidRPr="007E1DDE" w:rsidRDefault="000F706E" w:rsidP="007E1DDE">
      <w:pPr>
        <w:pStyle w:val="ListParagraph"/>
        <w:numPr>
          <w:ilvl w:val="1"/>
          <w:numId w:val="22"/>
        </w:numPr>
        <w:tabs>
          <w:tab w:val="left" w:pos="1080"/>
        </w:tabs>
        <w:ind w:left="0" w:firstLine="720"/>
        <w:jc w:val="both"/>
        <w:rPr>
          <w:rFonts w:ascii="Tahoma" w:hAnsi="Tahoma" w:cs="Tahoma"/>
          <w:sz w:val="22"/>
          <w:szCs w:val="22"/>
        </w:rPr>
      </w:pPr>
      <w:r w:rsidRPr="007E1DDE">
        <w:rPr>
          <w:rFonts w:ascii="Tahoma" w:hAnsi="Tahoma" w:cs="Tahoma"/>
          <w:sz w:val="22"/>
          <w:szCs w:val="22"/>
        </w:rPr>
        <w:t>Testamentų registro nuostatų, patvirtintų Lietuvos Respublikos Vyriausybės 2001 m. gegužės 22 d. nutarimu Nr. 594 „</w:t>
      </w:r>
      <w:r w:rsidRPr="007E1DDE">
        <w:rPr>
          <w:rFonts w:ascii="Tahoma" w:hAnsi="Tahoma" w:cs="Tahoma"/>
          <w:bCs/>
          <w:color w:val="333333"/>
          <w:sz w:val="22"/>
          <w:szCs w:val="22"/>
          <w:shd w:val="clear" w:color="auto" w:fill="FFFFFF"/>
        </w:rPr>
        <w:t>Dėl Testamentų registro reorganizavimo ir Testamentų registro nuostatų patvirtinimo</w:t>
      </w:r>
      <w:r w:rsidRPr="007E1DDE">
        <w:rPr>
          <w:rFonts w:ascii="Tahoma" w:hAnsi="Tahoma" w:cs="Tahoma"/>
          <w:sz w:val="22"/>
          <w:szCs w:val="22"/>
        </w:rPr>
        <w:t>“ (toliau – Nuostatai), 20, 74 punktais;</w:t>
      </w:r>
    </w:p>
    <w:p w14:paraId="74D621C7" w14:textId="0855E89C" w:rsidR="000F706E" w:rsidRPr="007E1DDE" w:rsidRDefault="000F706E" w:rsidP="007E1DDE">
      <w:pPr>
        <w:pStyle w:val="ListParagraph"/>
        <w:numPr>
          <w:ilvl w:val="1"/>
          <w:numId w:val="22"/>
        </w:numPr>
        <w:tabs>
          <w:tab w:val="left" w:pos="1080"/>
        </w:tabs>
        <w:ind w:left="0" w:firstLine="720"/>
        <w:jc w:val="both"/>
        <w:rPr>
          <w:rFonts w:ascii="Tahoma" w:hAnsi="Tahoma" w:cs="Tahoma"/>
          <w:sz w:val="22"/>
          <w:szCs w:val="22"/>
        </w:rPr>
      </w:pPr>
      <w:r w:rsidRPr="007E1DDE">
        <w:rPr>
          <w:rFonts w:ascii="Tahoma" w:hAnsi="Tahoma" w:cs="Tahoma"/>
          <w:sz w:val="22"/>
          <w:szCs w:val="22"/>
        </w:rPr>
        <w:t>Duomenų teikimo Testamentų registrui elektroniniu būdu taisyklių, patvirtintų Valstybės įmonės Centrinės hipotekos įstaigos direktoriaus 2016 m. balandžio 12 d. įsakymu Nr. B1-48, 2 ir 9 punktais</w:t>
      </w:r>
      <w:r w:rsidR="002317E8" w:rsidRPr="007E1DDE">
        <w:rPr>
          <w:rFonts w:ascii="Tahoma" w:hAnsi="Tahoma" w:cs="Tahoma"/>
          <w:sz w:val="22"/>
          <w:szCs w:val="22"/>
        </w:rPr>
        <w:t>.</w:t>
      </w:r>
    </w:p>
    <w:p w14:paraId="6004E9AA" w14:textId="7A790EE6" w:rsidR="000F706E" w:rsidRPr="007E1DDE" w:rsidRDefault="000F706E" w:rsidP="007E1DDE">
      <w:pPr>
        <w:pStyle w:val="ListParagraph"/>
        <w:numPr>
          <w:ilvl w:val="0"/>
          <w:numId w:val="22"/>
        </w:numPr>
        <w:tabs>
          <w:tab w:val="left" w:pos="1080"/>
        </w:tabs>
        <w:ind w:left="0" w:firstLine="720"/>
        <w:jc w:val="both"/>
        <w:rPr>
          <w:rFonts w:ascii="Tahoma" w:hAnsi="Tahoma" w:cs="Tahoma"/>
          <w:sz w:val="22"/>
          <w:szCs w:val="22"/>
        </w:rPr>
      </w:pPr>
      <w:r w:rsidRPr="007E1DDE">
        <w:rPr>
          <w:rFonts w:ascii="Tahoma" w:hAnsi="Tahoma" w:cs="Tahoma"/>
          <w:sz w:val="22"/>
          <w:szCs w:val="22"/>
        </w:rPr>
        <w:t>Duomenys gaunami vadovaujantis:</w:t>
      </w:r>
    </w:p>
    <w:p w14:paraId="378509AE" w14:textId="0620A1CF" w:rsidR="000F706E" w:rsidRPr="007E1DDE" w:rsidRDefault="004529B0" w:rsidP="007E1DDE">
      <w:pPr>
        <w:pStyle w:val="ListParagraph"/>
        <w:numPr>
          <w:ilvl w:val="1"/>
          <w:numId w:val="22"/>
        </w:numPr>
        <w:tabs>
          <w:tab w:val="left" w:pos="1080"/>
        </w:tabs>
        <w:ind w:left="0" w:firstLine="720"/>
        <w:rPr>
          <w:rFonts w:ascii="Tahoma" w:hAnsi="Tahoma" w:cs="Tahoma"/>
          <w:sz w:val="22"/>
          <w:szCs w:val="22"/>
        </w:rPr>
      </w:pPr>
      <w:r w:rsidRPr="007E1DDE">
        <w:rPr>
          <w:rFonts w:ascii="Tahoma" w:hAnsi="Tahoma" w:cs="Tahoma"/>
          <w:sz w:val="22"/>
          <w:szCs w:val="22"/>
        </w:rPr>
        <w:t>Reglamento (ES) 2016/679</w:t>
      </w:r>
      <w:r w:rsidR="000F706E" w:rsidRPr="007E1DDE">
        <w:rPr>
          <w:rFonts w:ascii="Tahoma" w:hAnsi="Tahoma" w:cs="Tahoma"/>
          <w:sz w:val="22"/>
          <w:szCs w:val="22"/>
        </w:rPr>
        <w:t xml:space="preserve"> 6 straipsnio 1 dalies </w:t>
      </w:r>
      <w:r w:rsidR="00CD79EC" w:rsidRPr="007E1DDE">
        <w:rPr>
          <w:rFonts w:ascii="Tahoma" w:hAnsi="Tahoma" w:cs="Tahoma"/>
          <w:sz w:val="22"/>
          <w:szCs w:val="22"/>
        </w:rPr>
        <w:t>c punktu;</w:t>
      </w:r>
    </w:p>
    <w:p w14:paraId="50100CD2" w14:textId="15D9A909" w:rsidR="000F706E" w:rsidRPr="007E1DDE" w:rsidRDefault="000F706E" w:rsidP="007E1DDE">
      <w:pPr>
        <w:pStyle w:val="ListParagraph"/>
        <w:numPr>
          <w:ilvl w:val="1"/>
          <w:numId w:val="22"/>
        </w:numPr>
        <w:tabs>
          <w:tab w:val="left" w:pos="1080"/>
        </w:tabs>
        <w:ind w:left="0" w:firstLine="720"/>
        <w:jc w:val="both"/>
        <w:rPr>
          <w:rFonts w:ascii="Tahoma" w:hAnsi="Tahoma" w:cs="Tahoma"/>
          <w:sz w:val="22"/>
          <w:szCs w:val="22"/>
        </w:rPr>
      </w:pPr>
      <w:r w:rsidRPr="007E1DDE">
        <w:rPr>
          <w:rFonts w:ascii="Tahoma" w:hAnsi="Tahoma" w:cs="Tahoma"/>
          <w:sz w:val="22"/>
          <w:szCs w:val="22"/>
        </w:rPr>
        <w:t>Lietuvos Respublikos asmens duomenų teisinės apsaugos įstatymo 3 straipsnio 1 dalimi;</w:t>
      </w:r>
    </w:p>
    <w:p w14:paraId="12C8A2BE" w14:textId="6A1E524B" w:rsidR="000F706E" w:rsidRPr="007E1DDE" w:rsidRDefault="000F706E" w:rsidP="007E1DDE">
      <w:pPr>
        <w:pStyle w:val="ListParagraph"/>
        <w:numPr>
          <w:ilvl w:val="1"/>
          <w:numId w:val="22"/>
        </w:numPr>
        <w:tabs>
          <w:tab w:val="left" w:pos="1080"/>
        </w:tabs>
        <w:ind w:left="0" w:firstLine="720"/>
        <w:jc w:val="both"/>
        <w:rPr>
          <w:rFonts w:ascii="Tahoma" w:hAnsi="Tahoma" w:cs="Tahoma"/>
          <w:sz w:val="22"/>
          <w:szCs w:val="22"/>
        </w:rPr>
      </w:pPr>
      <w:r w:rsidRPr="007E1DDE">
        <w:rPr>
          <w:rFonts w:ascii="Tahoma" w:hAnsi="Tahoma" w:cs="Tahoma"/>
          <w:sz w:val="22"/>
          <w:szCs w:val="22"/>
        </w:rPr>
        <w:t>Lietuvos Respublikos civilinio kodekso 5.32 straipsnio 2 dalimi;</w:t>
      </w:r>
    </w:p>
    <w:p w14:paraId="36180D52" w14:textId="07CE1B88" w:rsidR="000F706E" w:rsidRPr="007E1DDE" w:rsidRDefault="006A5C54" w:rsidP="007E1DDE">
      <w:pPr>
        <w:pStyle w:val="ListParagraph"/>
        <w:numPr>
          <w:ilvl w:val="1"/>
          <w:numId w:val="22"/>
        </w:numPr>
        <w:tabs>
          <w:tab w:val="left" w:pos="1080"/>
        </w:tabs>
        <w:ind w:left="0" w:firstLine="720"/>
        <w:jc w:val="both"/>
        <w:rPr>
          <w:rFonts w:ascii="Tahoma" w:hAnsi="Tahoma" w:cs="Tahoma"/>
          <w:sz w:val="22"/>
          <w:szCs w:val="22"/>
        </w:rPr>
      </w:pPr>
      <w:r w:rsidRPr="007E1DDE">
        <w:rPr>
          <w:rFonts w:ascii="Tahoma" w:hAnsi="Tahoma" w:cs="Tahoma"/>
          <w:sz w:val="22"/>
          <w:szCs w:val="22"/>
        </w:rPr>
        <w:t xml:space="preserve">Nuostatų </w:t>
      </w:r>
      <w:r w:rsidR="000F706E" w:rsidRPr="007E1DDE">
        <w:rPr>
          <w:rFonts w:ascii="Tahoma" w:hAnsi="Tahoma" w:cs="Tahoma"/>
          <w:sz w:val="22"/>
          <w:szCs w:val="22"/>
        </w:rPr>
        <w:t>8 punktu ir 12.5 papunkčiu</w:t>
      </w:r>
      <w:r w:rsidR="002317E8" w:rsidRPr="007E1DDE">
        <w:rPr>
          <w:rFonts w:ascii="Tahoma" w:hAnsi="Tahoma" w:cs="Tahoma"/>
          <w:sz w:val="22"/>
          <w:szCs w:val="22"/>
        </w:rPr>
        <w:t>.</w:t>
      </w:r>
    </w:p>
    <w:p w14:paraId="0758BF93" w14:textId="171E2E62" w:rsidR="00B6253F" w:rsidRPr="007E1DDE" w:rsidRDefault="00B6253F" w:rsidP="007E1DDE">
      <w:pPr>
        <w:rPr>
          <w:rFonts w:ascii="Tahoma" w:hAnsi="Tahoma" w:cs="Tahoma"/>
          <w:b/>
          <w:bCs/>
          <w:sz w:val="22"/>
          <w:szCs w:val="22"/>
          <w:highlight w:val="lightGray"/>
        </w:rPr>
      </w:pPr>
    </w:p>
    <w:p w14:paraId="3159DE8E" w14:textId="071A9829" w:rsidR="000F706E" w:rsidRPr="007E1DDE" w:rsidRDefault="000F706E" w:rsidP="007E1DDE">
      <w:pPr>
        <w:jc w:val="center"/>
        <w:rPr>
          <w:rFonts w:ascii="Tahoma" w:hAnsi="Tahoma" w:cs="Tahoma"/>
          <w:b/>
          <w:bCs/>
          <w:sz w:val="22"/>
          <w:szCs w:val="22"/>
        </w:rPr>
      </w:pPr>
      <w:r w:rsidRPr="007E1DDE">
        <w:rPr>
          <w:rFonts w:ascii="Tahoma" w:hAnsi="Tahoma" w:cs="Tahoma"/>
          <w:b/>
          <w:bCs/>
          <w:sz w:val="22"/>
          <w:szCs w:val="22"/>
        </w:rPr>
        <w:t>III</w:t>
      </w:r>
      <w:r w:rsidR="00A67AFE" w:rsidRPr="007E1DDE">
        <w:rPr>
          <w:rFonts w:ascii="Tahoma" w:hAnsi="Tahoma" w:cs="Tahoma"/>
          <w:b/>
          <w:bCs/>
          <w:sz w:val="22"/>
          <w:szCs w:val="22"/>
        </w:rPr>
        <w:t>.</w:t>
      </w:r>
      <w:r w:rsidRPr="007E1DDE">
        <w:rPr>
          <w:rFonts w:ascii="Tahoma" w:hAnsi="Tahoma" w:cs="Tahoma"/>
          <w:b/>
          <w:bCs/>
          <w:sz w:val="22"/>
          <w:szCs w:val="22"/>
        </w:rPr>
        <w:t xml:space="preserve"> SKYRIUS</w:t>
      </w:r>
    </w:p>
    <w:p w14:paraId="5FBBABC6" w14:textId="77777777" w:rsidR="000F706E" w:rsidRPr="007E1DDE" w:rsidRDefault="000F706E" w:rsidP="007E1DDE">
      <w:pPr>
        <w:jc w:val="center"/>
        <w:rPr>
          <w:rFonts w:ascii="Tahoma" w:hAnsi="Tahoma" w:cs="Tahoma"/>
          <w:b/>
          <w:bCs/>
          <w:sz w:val="22"/>
          <w:szCs w:val="22"/>
        </w:rPr>
      </w:pPr>
      <w:r w:rsidRPr="007E1DDE">
        <w:rPr>
          <w:rFonts w:ascii="Tahoma" w:hAnsi="Tahoma" w:cs="Tahoma"/>
          <w:b/>
          <w:bCs/>
          <w:sz w:val="22"/>
          <w:szCs w:val="22"/>
        </w:rPr>
        <w:t>DUOMENŲ NAUDOJIMO TIKSLAS</w:t>
      </w:r>
    </w:p>
    <w:p w14:paraId="3DB9C1FE" w14:textId="77777777" w:rsidR="000F706E" w:rsidRPr="007E1DDE" w:rsidRDefault="000F706E" w:rsidP="007E1DDE">
      <w:pPr>
        <w:jc w:val="both"/>
        <w:rPr>
          <w:rFonts w:ascii="Tahoma" w:hAnsi="Tahoma" w:cs="Tahoma"/>
          <w:sz w:val="22"/>
          <w:szCs w:val="22"/>
        </w:rPr>
      </w:pPr>
    </w:p>
    <w:p w14:paraId="1A53F8CE" w14:textId="0F08B61F" w:rsidR="000F706E" w:rsidRPr="007E1DDE" w:rsidRDefault="000F706E" w:rsidP="007E1DDE">
      <w:pPr>
        <w:pStyle w:val="ListParagraph"/>
        <w:numPr>
          <w:ilvl w:val="0"/>
          <w:numId w:val="22"/>
        </w:numPr>
        <w:tabs>
          <w:tab w:val="left" w:pos="1080"/>
        </w:tabs>
        <w:ind w:left="0" w:firstLine="720"/>
        <w:jc w:val="both"/>
        <w:rPr>
          <w:rFonts w:ascii="Tahoma" w:hAnsi="Tahoma" w:cs="Tahoma"/>
          <w:sz w:val="22"/>
          <w:szCs w:val="22"/>
        </w:rPr>
      </w:pPr>
      <w:r w:rsidRPr="007E1DDE">
        <w:rPr>
          <w:rFonts w:ascii="Tahoma" w:hAnsi="Tahoma" w:cs="Tahoma"/>
          <w:sz w:val="22"/>
          <w:szCs w:val="22"/>
        </w:rPr>
        <w:t>Duomenų naudojimo tikslas:</w:t>
      </w:r>
    </w:p>
    <w:p w14:paraId="6CE38A55" w14:textId="4BAD72AB" w:rsidR="00B6253F" w:rsidRPr="007E1DDE" w:rsidRDefault="000F706E" w:rsidP="007E1DDE">
      <w:pPr>
        <w:pStyle w:val="ListParagraph"/>
        <w:numPr>
          <w:ilvl w:val="1"/>
          <w:numId w:val="22"/>
        </w:numPr>
        <w:tabs>
          <w:tab w:val="left" w:pos="1080"/>
        </w:tabs>
        <w:ind w:left="0" w:firstLine="720"/>
        <w:jc w:val="both"/>
        <w:rPr>
          <w:rFonts w:ascii="Tahoma" w:hAnsi="Tahoma" w:cs="Tahoma"/>
          <w:sz w:val="22"/>
          <w:szCs w:val="22"/>
        </w:rPr>
      </w:pPr>
      <w:r w:rsidRPr="007E1DDE">
        <w:rPr>
          <w:rFonts w:ascii="Tahoma" w:hAnsi="Tahoma" w:cs="Tahoma"/>
          <w:sz w:val="22"/>
          <w:szCs w:val="22"/>
        </w:rPr>
        <w:lastRenderedPageBreak/>
        <w:t xml:space="preserve">GAVĖJAS, </w:t>
      </w:r>
      <w:r w:rsidR="00F47096" w:rsidRPr="007E1DDE">
        <w:rPr>
          <w:rFonts w:ascii="Tahoma" w:hAnsi="Tahoma" w:cs="Tahoma"/>
          <w:sz w:val="22"/>
          <w:szCs w:val="22"/>
        </w:rPr>
        <w:t>būdamas Testamentų registro tva</w:t>
      </w:r>
      <w:r w:rsidR="00D97318" w:rsidRPr="007E1DDE">
        <w:rPr>
          <w:rFonts w:ascii="Tahoma" w:hAnsi="Tahoma" w:cs="Tahoma"/>
          <w:sz w:val="22"/>
          <w:szCs w:val="22"/>
        </w:rPr>
        <w:t>rkytoju, gautus duomenis tvarko</w:t>
      </w:r>
      <w:r w:rsidR="00F47096" w:rsidRPr="007E1DDE">
        <w:rPr>
          <w:rFonts w:ascii="Tahoma" w:hAnsi="Tahoma" w:cs="Tahoma"/>
          <w:sz w:val="22"/>
          <w:szCs w:val="22"/>
        </w:rPr>
        <w:t xml:space="preserve"> </w:t>
      </w:r>
      <w:r w:rsidR="00FD09AA" w:rsidRPr="007E1DDE">
        <w:rPr>
          <w:rFonts w:ascii="Tahoma" w:hAnsi="Tahoma" w:cs="Tahoma"/>
          <w:sz w:val="22"/>
          <w:szCs w:val="22"/>
        </w:rPr>
        <w:t xml:space="preserve">Testamentų registro </w:t>
      </w:r>
      <w:r w:rsidR="00F47096" w:rsidRPr="007E1DDE">
        <w:rPr>
          <w:rFonts w:ascii="Tahoma" w:hAnsi="Tahoma" w:cs="Tahoma"/>
          <w:sz w:val="22"/>
          <w:szCs w:val="22"/>
        </w:rPr>
        <w:t xml:space="preserve">objektų (informacijos apie Lietuvos Respublikos teritorijoje notaro sudarytus (priimtus saugoti) testamentus, </w:t>
      </w:r>
      <w:r w:rsidR="00F47096" w:rsidRPr="007E1DDE">
        <w:rPr>
          <w:rFonts w:ascii="Tahoma" w:hAnsi="Tahoma" w:cs="Tahoma"/>
          <w:color w:val="000000"/>
          <w:sz w:val="22"/>
          <w:szCs w:val="22"/>
        </w:rPr>
        <w:t xml:space="preserve">palikimo priėmimo ar atsisakymo faktus, pareiškimo dėl palikimo priėmimo ar atsisakymo padavimo ne palikimo atsiradimo vietos notarui faktus) </w:t>
      </w:r>
      <w:r w:rsidR="00F47096" w:rsidRPr="007E1DDE">
        <w:rPr>
          <w:rFonts w:ascii="Tahoma" w:hAnsi="Tahoma" w:cs="Tahoma"/>
          <w:sz w:val="22"/>
          <w:szCs w:val="22"/>
        </w:rPr>
        <w:t>registravimo bei informacijos teikimo tikslu.</w:t>
      </w:r>
    </w:p>
    <w:p w14:paraId="5814E9E1" w14:textId="77777777" w:rsidR="00A67AFE" w:rsidRPr="007E1DDE" w:rsidRDefault="00A67AFE" w:rsidP="007E1DDE">
      <w:pPr>
        <w:pStyle w:val="ListParagraph"/>
        <w:tabs>
          <w:tab w:val="left" w:pos="1080"/>
        </w:tabs>
        <w:jc w:val="both"/>
        <w:rPr>
          <w:rFonts w:ascii="Tahoma" w:hAnsi="Tahoma" w:cs="Tahoma"/>
          <w:sz w:val="22"/>
          <w:szCs w:val="22"/>
        </w:rPr>
      </w:pPr>
    </w:p>
    <w:p w14:paraId="42573070" w14:textId="2080E553" w:rsidR="000F706E" w:rsidRPr="007E1DDE" w:rsidRDefault="000F706E" w:rsidP="007E1DDE">
      <w:pPr>
        <w:jc w:val="center"/>
        <w:rPr>
          <w:rFonts w:ascii="Tahoma" w:hAnsi="Tahoma" w:cs="Tahoma"/>
          <w:b/>
          <w:bCs/>
          <w:sz w:val="22"/>
          <w:szCs w:val="22"/>
        </w:rPr>
      </w:pPr>
      <w:r w:rsidRPr="007E1DDE">
        <w:rPr>
          <w:rFonts w:ascii="Tahoma" w:hAnsi="Tahoma" w:cs="Tahoma"/>
          <w:b/>
          <w:bCs/>
          <w:sz w:val="22"/>
          <w:szCs w:val="22"/>
        </w:rPr>
        <w:t>IV</w:t>
      </w:r>
      <w:r w:rsidR="00A67AFE" w:rsidRPr="007E1DDE">
        <w:rPr>
          <w:rFonts w:ascii="Tahoma" w:hAnsi="Tahoma" w:cs="Tahoma"/>
          <w:b/>
          <w:bCs/>
          <w:sz w:val="22"/>
          <w:szCs w:val="22"/>
        </w:rPr>
        <w:t>.</w:t>
      </w:r>
      <w:r w:rsidRPr="007E1DDE">
        <w:rPr>
          <w:rFonts w:ascii="Tahoma" w:hAnsi="Tahoma" w:cs="Tahoma"/>
          <w:b/>
          <w:bCs/>
          <w:sz w:val="22"/>
          <w:szCs w:val="22"/>
        </w:rPr>
        <w:t xml:space="preserve"> SKYRIUS</w:t>
      </w:r>
    </w:p>
    <w:p w14:paraId="25EA18E6" w14:textId="77777777" w:rsidR="000F706E" w:rsidRPr="007E1DDE" w:rsidRDefault="000F706E" w:rsidP="007E1DDE">
      <w:pPr>
        <w:jc w:val="center"/>
        <w:rPr>
          <w:rFonts w:ascii="Tahoma" w:hAnsi="Tahoma" w:cs="Tahoma"/>
          <w:b/>
          <w:bCs/>
          <w:sz w:val="22"/>
          <w:szCs w:val="22"/>
        </w:rPr>
      </w:pPr>
      <w:r w:rsidRPr="007E1DDE">
        <w:rPr>
          <w:rFonts w:ascii="Tahoma" w:hAnsi="Tahoma" w:cs="Tahoma"/>
          <w:b/>
          <w:bCs/>
          <w:sz w:val="22"/>
          <w:szCs w:val="22"/>
        </w:rPr>
        <w:t>DUOMENŲ SAUGUMAS, TEIKIMO IR NAUDOJIMO TVARKA</w:t>
      </w:r>
    </w:p>
    <w:p w14:paraId="20C9EBB9" w14:textId="77777777" w:rsidR="000F706E" w:rsidRPr="007E1DDE" w:rsidRDefault="000F706E" w:rsidP="007E1DDE">
      <w:pPr>
        <w:jc w:val="center"/>
        <w:rPr>
          <w:rFonts w:ascii="Tahoma" w:hAnsi="Tahoma" w:cs="Tahoma"/>
          <w:b/>
          <w:bCs/>
          <w:sz w:val="22"/>
          <w:szCs w:val="22"/>
        </w:rPr>
      </w:pPr>
    </w:p>
    <w:p w14:paraId="7D64EC93" w14:textId="6753F008" w:rsidR="000F706E" w:rsidRPr="007E1DDE" w:rsidRDefault="000F706E" w:rsidP="007E1DDE">
      <w:pPr>
        <w:pStyle w:val="ListParagraph"/>
        <w:numPr>
          <w:ilvl w:val="0"/>
          <w:numId w:val="22"/>
        </w:numPr>
        <w:tabs>
          <w:tab w:val="left" w:pos="1080"/>
        </w:tabs>
        <w:ind w:left="0" w:firstLine="720"/>
        <w:jc w:val="both"/>
        <w:rPr>
          <w:rFonts w:ascii="Tahoma" w:hAnsi="Tahoma" w:cs="Tahoma"/>
          <w:sz w:val="22"/>
          <w:szCs w:val="22"/>
        </w:rPr>
      </w:pPr>
      <w:r w:rsidRPr="007E1DDE">
        <w:rPr>
          <w:rFonts w:ascii="Tahoma" w:hAnsi="Tahoma" w:cs="Tahoma"/>
          <w:sz w:val="22"/>
          <w:szCs w:val="22"/>
        </w:rPr>
        <w:t>NOTARAS</w:t>
      </w:r>
      <w:r w:rsidR="008D1467" w:rsidRPr="007E1DDE">
        <w:rPr>
          <w:rFonts w:ascii="Tahoma" w:hAnsi="Tahoma" w:cs="Tahoma"/>
          <w:sz w:val="22"/>
          <w:szCs w:val="22"/>
        </w:rPr>
        <w:t xml:space="preserve"> ir Notaro paskirti asmenys</w:t>
      </w:r>
      <w:r w:rsidRPr="007E1DDE">
        <w:rPr>
          <w:rFonts w:ascii="Tahoma" w:hAnsi="Tahoma" w:cs="Tahoma"/>
          <w:sz w:val="22"/>
          <w:szCs w:val="22"/>
        </w:rPr>
        <w:t xml:space="preserve"> Duomenis per Programą teikia pagal šios Sutarties nuostatas.</w:t>
      </w:r>
    </w:p>
    <w:p w14:paraId="23D4B179" w14:textId="44C30034" w:rsidR="000F706E" w:rsidRPr="007E1DDE" w:rsidRDefault="000F706E" w:rsidP="007E1DDE">
      <w:pPr>
        <w:pStyle w:val="ListParagraph"/>
        <w:numPr>
          <w:ilvl w:val="0"/>
          <w:numId w:val="22"/>
        </w:numPr>
        <w:tabs>
          <w:tab w:val="left" w:pos="1080"/>
        </w:tabs>
        <w:ind w:left="0" w:firstLine="720"/>
        <w:jc w:val="both"/>
        <w:rPr>
          <w:rFonts w:ascii="Tahoma" w:hAnsi="Tahoma" w:cs="Tahoma"/>
          <w:sz w:val="22"/>
          <w:szCs w:val="22"/>
        </w:rPr>
      </w:pPr>
      <w:r w:rsidRPr="007E1DDE">
        <w:rPr>
          <w:rFonts w:ascii="Tahoma" w:hAnsi="Tahoma" w:cs="Tahoma"/>
          <w:sz w:val="22"/>
          <w:szCs w:val="22"/>
        </w:rPr>
        <w:t xml:space="preserve">NOTARAS ir </w:t>
      </w:r>
      <w:r w:rsidR="00CD6FEF" w:rsidRPr="007E1DDE">
        <w:rPr>
          <w:rFonts w:ascii="Tahoma" w:hAnsi="Tahoma" w:cs="Tahoma"/>
          <w:sz w:val="22"/>
          <w:szCs w:val="22"/>
        </w:rPr>
        <w:t>Sutarties priede „</w:t>
      </w:r>
      <w:r w:rsidR="0080372F" w:rsidRPr="007E1DDE">
        <w:rPr>
          <w:rFonts w:ascii="Tahoma" w:hAnsi="Tahoma" w:cs="Tahoma"/>
          <w:sz w:val="22"/>
          <w:szCs w:val="22"/>
        </w:rPr>
        <w:t>Notaro paskirtų asmenų sąrašas</w:t>
      </w:r>
      <w:r w:rsidR="00CD6FEF" w:rsidRPr="007E1DDE">
        <w:rPr>
          <w:rFonts w:ascii="Tahoma" w:hAnsi="Tahoma" w:cs="Tahoma"/>
          <w:sz w:val="22"/>
          <w:szCs w:val="22"/>
        </w:rPr>
        <w:t xml:space="preserve">“ nurodyti duomenų vartotojai </w:t>
      </w:r>
      <w:r w:rsidRPr="007E1DDE">
        <w:rPr>
          <w:rFonts w:ascii="Tahoma" w:hAnsi="Tahoma" w:cs="Tahoma"/>
          <w:sz w:val="22"/>
          <w:szCs w:val="22"/>
        </w:rPr>
        <w:t>prie</w:t>
      </w:r>
      <w:r w:rsidR="00CD6FEF" w:rsidRPr="007E1DDE">
        <w:rPr>
          <w:rFonts w:ascii="Tahoma" w:hAnsi="Tahoma" w:cs="Tahoma"/>
          <w:sz w:val="22"/>
          <w:szCs w:val="22"/>
        </w:rPr>
        <w:t xml:space="preserve"> </w:t>
      </w:r>
      <w:r w:rsidRPr="007E1DDE">
        <w:rPr>
          <w:rFonts w:ascii="Tahoma" w:hAnsi="Tahoma" w:cs="Tahoma"/>
          <w:sz w:val="22"/>
          <w:szCs w:val="22"/>
        </w:rPr>
        <w:t xml:space="preserve">Programos jungiasi per universalią elektroninio identifikavimo platformą </w:t>
      </w:r>
      <w:r w:rsidRPr="007E1DDE">
        <w:rPr>
          <w:rFonts w:ascii="Tahoma" w:hAnsi="Tahoma" w:cs="Tahoma"/>
          <w:i/>
          <w:sz w:val="22"/>
          <w:szCs w:val="22"/>
        </w:rPr>
        <w:t>iPasas</w:t>
      </w:r>
      <w:r w:rsidR="0036702A" w:rsidRPr="007E1DDE">
        <w:rPr>
          <w:rFonts w:ascii="Tahoma" w:hAnsi="Tahoma" w:cs="Tahoma"/>
          <w:sz w:val="22"/>
          <w:szCs w:val="22"/>
        </w:rPr>
        <w:t xml:space="preserve">, </w:t>
      </w:r>
      <w:r w:rsidRPr="007E1DDE">
        <w:rPr>
          <w:rFonts w:ascii="Tahoma" w:hAnsi="Tahoma" w:cs="Tahoma"/>
          <w:sz w:val="22"/>
          <w:szCs w:val="22"/>
        </w:rPr>
        <w:t xml:space="preserve">adresu </w:t>
      </w:r>
      <w:r w:rsidRPr="007E1DDE">
        <w:rPr>
          <w:rFonts w:ascii="Tahoma" w:hAnsi="Tahoma" w:cs="Tahoma"/>
          <w:i/>
          <w:sz w:val="22"/>
          <w:szCs w:val="22"/>
        </w:rPr>
        <w:t>https://www.ipasas.lt/</w:t>
      </w:r>
      <w:r w:rsidR="0036702A" w:rsidRPr="007E1DDE">
        <w:rPr>
          <w:rFonts w:ascii="Tahoma" w:hAnsi="Tahoma" w:cs="Tahoma"/>
          <w:sz w:val="22"/>
          <w:szCs w:val="22"/>
        </w:rPr>
        <w:t>,</w:t>
      </w:r>
      <w:r w:rsidRPr="007E1DDE">
        <w:rPr>
          <w:rFonts w:ascii="Tahoma" w:hAnsi="Tahoma" w:cs="Tahoma"/>
          <w:sz w:val="22"/>
          <w:szCs w:val="22"/>
        </w:rPr>
        <w:t xml:space="preserve"> elektroninio autentifikavimo paslaugos priemonėmis (mobiliuoju elektroniniu parašu, kriptografine USB laikmena, lustine kortele ar kitomis priemonėmis, nurodytomis interneto svetainėje </w:t>
      </w:r>
      <w:r w:rsidRPr="007E1DDE">
        <w:rPr>
          <w:rFonts w:ascii="Tahoma" w:hAnsi="Tahoma" w:cs="Tahoma"/>
          <w:i/>
          <w:sz w:val="22"/>
          <w:szCs w:val="22"/>
        </w:rPr>
        <w:t>https://www.ipasas.lt/</w:t>
      </w:r>
      <w:r w:rsidRPr="007E1DDE">
        <w:rPr>
          <w:rFonts w:ascii="Tahoma" w:hAnsi="Tahoma" w:cs="Tahoma"/>
          <w:sz w:val="22"/>
          <w:szCs w:val="22"/>
        </w:rPr>
        <w:t>). Pasirenkamas norimas autentifikavimosi būdas ir vadovaujamasi tolimesniais nurodymais, kurie priklauso nuo pasirinkto autentifikavimosi būdo. Sėkmingai autentifikavus</w:t>
      </w:r>
      <w:r w:rsidR="0036702A" w:rsidRPr="007E1DDE">
        <w:rPr>
          <w:rFonts w:ascii="Tahoma" w:hAnsi="Tahoma" w:cs="Tahoma"/>
          <w:sz w:val="22"/>
          <w:szCs w:val="22"/>
        </w:rPr>
        <w:t xml:space="preserve"> yra</w:t>
      </w:r>
      <w:r w:rsidRPr="007E1DDE">
        <w:rPr>
          <w:rFonts w:ascii="Tahoma" w:hAnsi="Tahoma" w:cs="Tahoma"/>
          <w:sz w:val="22"/>
          <w:szCs w:val="22"/>
        </w:rPr>
        <w:t xml:space="preserve"> suteikiama teisė dirbti su Programa.</w:t>
      </w:r>
    </w:p>
    <w:p w14:paraId="31A9425A" w14:textId="57BEB36F" w:rsidR="000F706E" w:rsidRPr="007E1DDE" w:rsidRDefault="000F706E" w:rsidP="007E1DDE">
      <w:pPr>
        <w:pStyle w:val="ListParagraph"/>
        <w:numPr>
          <w:ilvl w:val="0"/>
          <w:numId w:val="22"/>
        </w:numPr>
        <w:tabs>
          <w:tab w:val="left" w:pos="1080"/>
        </w:tabs>
        <w:ind w:left="0" w:firstLine="720"/>
        <w:jc w:val="both"/>
        <w:rPr>
          <w:rFonts w:ascii="Tahoma" w:hAnsi="Tahoma" w:cs="Tahoma"/>
          <w:sz w:val="22"/>
          <w:szCs w:val="22"/>
        </w:rPr>
      </w:pPr>
      <w:r w:rsidRPr="007E1DDE">
        <w:rPr>
          <w:rFonts w:ascii="Tahoma" w:hAnsi="Tahoma" w:cs="Tahoma"/>
          <w:sz w:val="22"/>
          <w:szCs w:val="22"/>
        </w:rPr>
        <w:t xml:space="preserve">Prieigos prie Programos NOTARUI ir </w:t>
      </w:r>
      <w:r w:rsidR="00CD6FEF" w:rsidRPr="007E1DDE">
        <w:rPr>
          <w:rFonts w:ascii="Tahoma" w:hAnsi="Tahoma" w:cs="Tahoma"/>
          <w:sz w:val="22"/>
          <w:szCs w:val="22"/>
        </w:rPr>
        <w:t>Sutarties priede „</w:t>
      </w:r>
      <w:r w:rsidR="0080372F" w:rsidRPr="007E1DDE">
        <w:rPr>
          <w:rFonts w:ascii="Tahoma" w:hAnsi="Tahoma" w:cs="Tahoma"/>
          <w:sz w:val="22"/>
          <w:szCs w:val="22"/>
        </w:rPr>
        <w:t>Notaro paskirtų asmenų sąrašas</w:t>
      </w:r>
      <w:r w:rsidR="00CD6FEF" w:rsidRPr="007E1DDE">
        <w:rPr>
          <w:rFonts w:ascii="Tahoma" w:hAnsi="Tahoma" w:cs="Tahoma"/>
          <w:sz w:val="22"/>
          <w:szCs w:val="22"/>
        </w:rPr>
        <w:t xml:space="preserve">“ nurodytiems duomenų vartotojams </w:t>
      </w:r>
      <w:r w:rsidRPr="007E1DDE">
        <w:rPr>
          <w:rFonts w:ascii="Tahoma" w:hAnsi="Tahoma" w:cs="Tahoma"/>
          <w:sz w:val="22"/>
          <w:szCs w:val="22"/>
        </w:rPr>
        <w:t xml:space="preserve">suteikiamos, sustabdomos ar naikinamos Sutartyje nustatyta tvarka, gavus rašytinį </w:t>
      </w:r>
      <w:r w:rsidR="00CD6FEF" w:rsidRPr="007E1DDE">
        <w:rPr>
          <w:rFonts w:ascii="Tahoma" w:hAnsi="Tahoma" w:cs="Tahoma"/>
          <w:sz w:val="22"/>
          <w:szCs w:val="22"/>
        </w:rPr>
        <w:t>NOTARO</w:t>
      </w:r>
      <w:r w:rsidRPr="007E1DDE">
        <w:rPr>
          <w:rFonts w:ascii="Tahoma" w:hAnsi="Tahoma" w:cs="Tahoma"/>
          <w:sz w:val="22"/>
          <w:szCs w:val="22"/>
        </w:rPr>
        <w:t xml:space="preserve"> pranešimą.</w:t>
      </w:r>
    </w:p>
    <w:p w14:paraId="456356E7" w14:textId="5A439AF9" w:rsidR="000F706E" w:rsidRPr="007E1DDE" w:rsidRDefault="000F706E" w:rsidP="007E1DDE">
      <w:pPr>
        <w:pStyle w:val="ListParagraph"/>
        <w:numPr>
          <w:ilvl w:val="0"/>
          <w:numId w:val="22"/>
        </w:numPr>
        <w:tabs>
          <w:tab w:val="left" w:pos="1080"/>
        </w:tabs>
        <w:ind w:left="0" w:firstLine="720"/>
        <w:jc w:val="both"/>
        <w:rPr>
          <w:rFonts w:ascii="Tahoma" w:hAnsi="Tahoma" w:cs="Tahoma"/>
          <w:sz w:val="22"/>
          <w:szCs w:val="22"/>
        </w:rPr>
      </w:pPr>
      <w:r w:rsidRPr="007E1DDE">
        <w:rPr>
          <w:rFonts w:ascii="Tahoma" w:hAnsi="Tahoma" w:cs="Tahoma"/>
          <w:sz w:val="22"/>
          <w:szCs w:val="22"/>
        </w:rPr>
        <w:t xml:space="preserve">NOTARAS nedelsdamas praneša GAVĖJUI apie NOTARO ar </w:t>
      </w:r>
      <w:r w:rsidR="00CD6FEF" w:rsidRPr="007E1DDE">
        <w:rPr>
          <w:rFonts w:ascii="Tahoma" w:hAnsi="Tahoma" w:cs="Tahoma"/>
          <w:sz w:val="22"/>
          <w:szCs w:val="22"/>
        </w:rPr>
        <w:t>Sutarties priede „</w:t>
      </w:r>
      <w:r w:rsidR="0080372F" w:rsidRPr="007E1DDE">
        <w:rPr>
          <w:rFonts w:ascii="Tahoma" w:hAnsi="Tahoma" w:cs="Tahoma"/>
          <w:sz w:val="22"/>
          <w:szCs w:val="22"/>
        </w:rPr>
        <w:t>Notaro paskirtų asmenų sąrašas</w:t>
      </w:r>
      <w:r w:rsidR="00CD6FEF" w:rsidRPr="007E1DDE">
        <w:rPr>
          <w:rFonts w:ascii="Tahoma" w:hAnsi="Tahoma" w:cs="Tahoma"/>
          <w:sz w:val="22"/>
          <w:szCs w:val="22"/>
        </w:rPr>
        <w:t>“ nurodytų duomenų var</w:t>
      </w:r>
      <w:r w:rsidR="0050221E" w:rsidRPr="007E1DDE">
        <w:rPr>
          <w:rFonts w:ascii="Tahoma" w:hAnsi="Tahoma" w:cs="Tahoma"/>
          <w:sz w:val="22"/>
          <w:szCs w:val="22"/>
        </w:rPr>
        <w:t xml:space="preserve">totojų </w:t>
      </w:r>
      <w:r w:rsidRPr="007E1DDE">
        <w:rPr>
          <w:rFonts w:ascii="Tahoma" w:hAnsi="Tahoma" w:cs="Tahoma"/>
          <w:sz w:val="22"/>
          <w:szCs w:val="22"/>
        </w:rPr>
        <w:t>elektroninio autentifikavimo paslaugos priemonių praradimą ar kitas aplinkybes, dėl kurių autentifikavimo paslaugos priemonėmis gali pasinaudoti tretieji asmenys.</w:t>
      </w:r>
    </w:p>
    <w:p w14:paraId="0F09BE74" w14:textId="0D9B9AE6" w:rsidR="000F706E" w:rsidRPr="007E1DDE" w:rsidRDefault="000F706E" w:rsidP="007E1DDE">
      <w:pPr>
        <w:pStyle w:val="ListParagraph"/>
        <w:numPr>
          <w:ilvl w:val="0"/>
          <w:numId w:val="22"/>
        </w:numPr>
        <w:tabs>
          <w:tab w:val="left" w:pos="1080"/>
        </w:tabs>
        <w:ind w:left="0" w:firstLine="720"/>
        <w:jc w:val="both"/>
        <w:rPr>
          <w:rFonts w:ascii="Tahoma" w:hAnsi="Tahoma" w:cs="Tahoma"/>
          <w:sz w:val="22"/>
          <w:szCs w:val="22"/>
        </w:rPr>
      </w:pPr>
      <w:r w:rsidRPr="007E1DDE">
        <w:rPr>
          <w:rFonts w:ascii="Tahoma" w:hAnsi="Tahoma" w:cs="Tahoma"/>
          <w:sz w:val="22"/>
          <w:szCs w:val="22"/>
        </w:rPr>
        <w:t>GAVĖJAS, gavęs NOT</w:t>
      </w:r>
      <w:r w:rsidR="0076131C" w:rsidRPr="007E1DDE">
        <w:rPr>
          <w:rFonts w:ascii="Tahoma" w:hAnsi="Tahoma" w:cs="Tahoma"/>
          <w:sz w:val="22"/>
          <w:szCs w:val="22"/>
        </w:rPr>
        <w:t>ARO pranešimą Sutarties 8</w:t>
      </w:r>
      <w:r w:rsidRPr="007E1DDE">
        <w:rPr>
          <w:rFonts w:ascii="Tahoma" w:hAnsi="Tahoma" w:cs="Tahoma"/>
          <w:sz w:val="22"/>
          <w:szCs w:val="22"/>
        </w:rPr>
        <w:t xml:space="preserve"> punkte nurodytu atveju, nedelsdamas sustabdo NOTARO ar </w:t>
      </w:r>
      <w:r w:rsidR="0050221E" w:rsidRPr="007E1DDE">
        <w:rPr>
          <w:rFonts w:ascii="Tahoma" w:hAnsi="Tahoma" w:cs="Tahoma"/>
          <w:sz w:val="22"/>
          <w:szCs w:val="22"/>
        </w:rPr>
        <w:t>Sutarties priede „</w:t>
      </w:r>
      <w:r w:rsidR="0080372F" w:rsidRPr="007E1DDE">
        <w:rPr>
          <w:rFonts w:ascii="Tahoma" w:hAnsi="Tahoma" w:cs="Tahoma"/>
          <w:sz w:val="22"/>
          <w:szCs w:val="22"/>
        </w:rPr>
        <w:t>Notaro paskirtų asmenų sąrašas</w:t>
      </w:r>
      <w:r w:rsidR="0050221E" w:rsidRPr="007E1DDE">
        <w:rPr>
          <w:rFonts w:ascii="Tahoma" w:hAnsi="Tahoma" w:cs="Tahoma"/>
          <w:sz w:val="22"/>
          <w:szCs w:val="22"/>
        </w:rPr>
        <w:t>“ nurodyto duomenų vartotojo</w:t>
      </w:r>
      <w:r w:rsidR="00BB7266" w:rsidRPr="007E1DDE">
        <w:rPr>
          <w:rFonts w:ascii="Tahoma" w:hAnsi="Tahoma" w:cs="Tahoma"/>
          <w:sz w:val="22"/>
          <w:szCs w:val="22"/>
        </w:rPr>
        <w:t xml:space="preserve"> </w:t>
      </w:r>
      <w:r w:rsidRPr="007E1DDE">
        <w:rPr>
          <w:rFonts w:ascii="Tahoma" w:hAnsi="Tahoma" w:cs="Tahoma"/>
          <w:sz w:val="22"/>
          <w:szCs w:val="22"/>
        </w:rPr>
        <w:t xml:space="preserve">prieigą prie universalios elektroninio identifikavimo platformos </w:t>
      </w:r>
      <w:r w:rsidRPr="007E1DDE">
        <w:rPr>
          <w:rFonts w:ascii="Tahoma" w:hAnsi="Tahoma" w:cs="Tahoma"/>
          <w:i/>
          <w:sz w:val="22"/>
          <w:szCs w:val="22"/>
        </w:rPr>
        <w:t>iPasas</w:t>
      </w:r>
      <w:r w:rsidRPr="007E1DDE">
        <w:rPr>
          <w:rFonts w:ascii="Tahoma" w:hAnsi="Tahoma" w:cs="Tahoma"/>
          <w:sz w:val="22"/>
          <w:szCs w:val="22"/>
        </w:rPr>
        <w:t>.</w:t>
      </w:r>
    </w:p>
    <w:p w14:paraId="03DC1627" w14:textId="4B023652" w:rsidR="000F706E" w:rsidRPr="007E1DDE" w:rsidRDefault="000F706E" w:rsidP="007E1DDE">
      <w:pPr>
        <w:pStyle w:val="ListParagraph"/>
        <w:numPr>
          <w:ilvl w:val="0"/>
          <w:numId w:val="22"/>
        </w:numPr>
        <w:tabs>
          <w:tab w:val="left" w:pos="1080"/>
        </w:tabs>
        <w:ind w:left="0" w:firstLine="720"/>
        <w:jc w:val="both"/>
        <w:rPr>
          <w:rFonts w:ascii="Tahoma" w:hAnsi="Tahoma" w:cs="Tahoma"/>
          <w:sz w:val="22"/>
          <w:szCs w:val="22"/>
        </w:rPr>
      </w:pPr>
      <w:r w:rsidRPr="007E1DDE">
        <w:rPr>
          <w:rFonts w:ascii="Tahoma" w:hAnsi="Tahoma" w:cs="Tahoma"/>
          <w:sz w:val="22"/>
          <w:szCs w:val="22"/>
        </w:rPr>
        <w:t>GAVĖJAS įsipareigoja:</w:t>
      </w:r>
    </w:p>
    <w:p w14:paraId="2D4A7783" w14:textId="25A02E90" w:rsidR="000F706E" w:rsidRPr="007E1DDE" w:rsidRDefault="000F706E" w:rsidP="007E1DDE">
      <w:pPr>
        <w:pStyle w:val="ListParagraph"/>
        <w:numPr>
          <w:ilvl w:val="1"/>
          <w:numId w:val="22"/>
        </w:numPr>
        <w:tabs>
          <w:tab w:val="left" w:pos="1080"/>
        </w:tabs>
        <w:ind w:left="0" w:firstLine="720"/>
        <w:jc w:val="both"/>
        <w:rPr>
          <w:rFonts w:ascii="Tahoma" w:hAnsi="Tahoma" w:cs="Tahoma"/>
          <w:sz w:val="22"/>
          <w:szCs w:val="22"/>
        </w:rPr>
      </w:pPr>
      <w:r w:rsidRPr="007E1DDE">
        <w:rPr>
          <w:rFonts w:ascii="Tahoma" w:hAnsi="Tahoma" w:cs="Tahoma"/>
          <w:sz w:val="22"/>
          <w:szCs w:val="22"/>
        </w:rPr>
        <w:t xml:space="preserve">gautus </w:t>
      </w:r>
      <w:r w:rsidR="0076131C" w:rsidRPr="007E1DDE">
        <w:rPr>
          <w:rFonts w:ascii="Tahoma" w:hAnsi="Tahoma" w:cs="Tahoma"/>
          <w:sz w:val="22"/>
          <w:szCs w:val="22"/>
        </w:rPr>
        <w:t>Duomenis naudoti tik Sutarties 4</w:t>
      </w:r>
      <w:r w:rsidRPr="007E1DDE">
        <w:rPr>
          <w:rFonts w:ascii="Tahoma" w:hAnsi="Tahoma" w:cs="Tahoma"/>
          <w:sz w:val="22"/>
          <w:szCs w:val="22"/>
        </w:rPr>
        <w:t xml:space="preserve"> punkte numatytam Duomenų naudojimo tikslui;</w:t>
      </w:r>
    </w:p>
    <w:p w14:paraId="1CD7AFEA" w14:textId="6C74CC5C" w:rsidR="000F706E" w:rsidRPr="007E1DDE" w:rsidRDefault="000F706E" w:rsidP="007E1DDE">
      <w:pPr>
        <w:pStyle w:val="ListParagraph"/>
        <w:numPr>
          <w:ilvl w:val="1"/>
          <w:numId w:val="22"/>
        </w:numPr>
        <w:tabs>
          <w:tab w:val="left" w:pos="1080"/>
        </w:tabs>
        <w:ind w:left="0" w:firstLine="720"/>
        <w:jc w:val="both"/>
        <w:rPr>
          <w:rFonts w:ascii="Tahoma" w:hAnsi="Tahoma" w:cs="Tahoma"/>
          <w:sz w:val="22"/>
          <w:szCs w:val="22"/>
        </w:rPr>
      </w:pPr>
      <w:r w:rsidRPr="007E1DDE">
        <w:rPr>
          <w:rFonts w:ascii="Tahoma" w:hAnsi="Tahoma" w:cs="Tahoma"/>
          <w:sz w:val="22"/>
          <w:szCs w:val="22"/>
        </w:rPr>
        <w:t xml:space="preserve">Sutartyje nurodytus NOTARO ir </w:t>
      </w:r>
      <w:r w:rsidR="0076131C" w:rsidRPr="007E1DDE">
        <w:rPr>
          <w:rFonts w:ascii="Tahoma" w:hAnsi="Tahoma" w:cs="Tahoma"/>
          <w:sz w:val="22"/>
          <w:szCs w:val="22"/>
        </w:rPr>
        <w:t>Sutarties priede „</w:t>
      </w:r>
      <w:r w:rsidR="0080372F" w:rsidRPr="007E1DDE">
        <w:rPr>
          <w:rFonts w:ascii="Tahoma" w:hAnsi="Tahoma" w:cs="Tahoma"/>
          <w:sz w:val="22"/>
          <w:szCs w:val="22"/>
        </w:rPr>
        <w:t>Notaro paskirtų asmenų sąrašas</w:t>
      </w:r>
      <w:r w:rsidR="0076131C" w:rsidRPr="007E1DDE">
        <w:rPr>
          <w:rFonts w:ascii="Tahoma" w:hAnsi="Tahoma" w:cs="Tahoma"/>
          <w:sz w:val="22"/>
          <w:szCs w:val="22"/>
        </w:rPr>
        <w:t xml:space="preserve">“ nurodytų duomenų vartotojų </w:t>
      </w:r>
      <w:r w:rsidRPr="007E1DDE">
        <w:rPr>
          <w:rFonts w:ascii="Tahoma" w:hAnsi="Tahoma" w:cs="Tahoma"/>
          <w:sz w:val="22"/>
          <w:szCs w:val="22"/>
        </w:rPr>
        <w:t xml:space="preserve">pateiktus asmens duomenis naudoti vadovaujantis </w:t>
      </w:r>
      <w:r w:rsidR="004529B0" w:rsidRPr="007E1DDE">
        <w:rPr>
          <w:rFonts w:ascii="Tahoma" w:hAnsi="Tahoma" w:cs="Tahoma"/>
          <w:sz w:val="22"/>
          <w:szCs w:val="22"/>
        </w:rPr>
        <w:t>Reglamento (ES) 2016/679</w:t>
      </w:r>
      <w:r w:rsidRPr="007E1DDE">
        <w:rPr>
          <w:rFonts w:ascii="Tahoma" w:hAnsi="Tahoma" w:cs="Tahoma"/>
          <w:sz w:val="22"/>
          <w:szCs w:val="22"/>
        </w:rPr>
        <w:t>, Lietuvos Respublikos asmens duomenų teisinės apsaugos įstatymo</w:t>
      </w:r>
      <w:r w:rsidR="007D0392" w:rsidRPr="007E1DDE">
        <w:rPr>
          <w:rFonts w:ascii="Tahoma" w:hAnsi="Tahoma" w:cs="Tahoma"/>
          <w:sz w:val="22"/>
          <w:szCs w:val="22"/>
        </w:rPr>
        <w:t>, Nuostatų</w:t>
      </w:r>
      <w:r w:rsidRPr="007E1DDE">
        <w:rPr>
          <w:rFonts w:ascii="Tahoma" w:hAnsi="Tahoma" w:cs="Tahoma"/>
          <w:sz w:val="22"/>
          <w:szCs w:val="22"/>
        </w:rPr>
        <w:t xml:space="preserve"> ir </w:t>
      </w:r>
      <w:r w:rsidR="007D0392" w:rsidRPr="007E1DDE">
        <w:rPr>
          <w:rFonts w:ascii="Tahoma" w:hAnsi="Tahoma" w:cs="Tahoma"/>
          <w:sz w:val="22"/>
          <w:szCs w:val="22"/>
        </w:rPr>
        <w:t xml:space="preserve">Duomenų subjektų teisių įgyvendinimo tvarkant asmens duomenis Lietuvos Respublikos teisingumo ministerijos valdomuose registruose ir valstybės informacinėse sistemose tvarkos aprašo, patvirtinto Lietuvos Respublikos teisingumo ministro 2020 m. birželio 25 d. įsakymu Nr. 1R-181 „Dėl Duomenų subjektų teisių įgyvendinimo tvarkant asmens duomenis Lietuvos Respublikos teisingumo ministerijos valdomuose registruose ir valstybės informacinėse sistemose tvarkos aprašo patvirtinimo“ </w:t>
      </w:r>
      <w:r w:rsidRPr="007E1DDE">
        <w:rPr>
          <w:rFonts w:ascii="Tahoma" w:hAnsi="Tahoma" w:cs="Tahoma"/>
          <w:sz w:val="22"/>
          <w:szCs w:val="22"/>
        </w:rPr>
        <w:t>nuostatomis;</w:t>
      </w:r>
    </w:p>
    <w:p w14:paraId="198456E3" w14:textId="2B968197" w:rsidR="000F706E" w:rsidRPr="007E1DDE" w:rsidRDefault="000F706E" w:rsidP="007E1DDE">
      <w:pPr>
        <w:pStyle w:val="ListParagraph"/>
        <w:numPr>
          <w:ilvl w:val="1"/>
          <w:numId w:val="22"/>
        </w:numPr>
        <w:tabs>
          <w:tab w:val="left" w:pos="1080"/>
        </w:tabs>
        <w:ind w:left="0" w:firstLine="720"/>
        <w:jc w:val="both"/>
        <w:rPr>
          <w:rFonts w:ascii="Tahoma" w:hAnsi="Tahoma" w:cs="Tahoma"/>
          <w:sz w:val="22"/>
          <w:szCs w:val="22"/>
        </w:rPr>
      </w:pPr>
      <w:r w:rsidRPr="007E1DDE">
        <w:rPr>
          <w:rFonts w:ascii="Tahoma" w:hAnsi="Tahoma" w:cs="Tahoma"/>
          <w:sz w:val="22"/>
          <w:szCs w:val="22"/>
        </w:rPr>
        <w:t xml:space="preserve">konsultuoti NOTARĄ ir </w:t>
      </w:r>
      <w:r w:rsidR="0076131C" w:rsidRPr="007E1DDE">
        <w:rPr>
          <w:rFonts w:ascii="Tahoma" w:hAnsi="Tahoma" w:cs="Tahoma"/>
          <w:sz w:val="22"/>
          <w:szCs w:val="22"/>
        </w:rPr>
        <w:t>Sutarties priede „</w:t>
      </w:r>
      <w:r w:rsidR="0080372F" w:rsidRPr="007E1DDE">
        <w:rPr>
          <w:rFonts w:ascii="Tahoma" w:hAnsi="Tahoma" w:cs="Tahoma"/>
          <w:sz w:val="22"/>
          <w:szCs w:val="22"/>
        </w:rPr>
        <w:t>Notaro paskirtų asmenų sąrašas</w:t>
      </w:r>
      <w:r w:rsidR="0076131C" w:rsidRPr="007E1DDE">
        <w:rPr>
          <w:rFonts w:ascii="Tahoma" w:hAnsi="Tahoma" w:cs="Tahoma"/>
          <w:sz w:val="22"/>
          <w:szCs w:val="22"/>
        </w:rPr>
        <w:t>“ nurodytus duomenų vartotojus</w:t>
      </w:r>
      <w:r w:rsidRPr="007E1DDE">
        <w:rPr>
          <w:rFonts w:ascii="Tahoma" w:hAnsi="Tahoma" w:cs="Tahoma"/>
          <w:sz w:val="22"/>
          <w:szCs w:val="22"/>
        </w:rPr>
        <w:t xml:space="preserve"> Duomenų teikimo Testamentų registrui elektroniniu būdu klausimais;</w:t>
      </w:r>
    </w:p>
    <w:p w14:paraId="050602C2" w14:textId="3A028C6C" w:rsidR="000F706E" w:rsidRPr="007E1DDE" w:rsidRDefault="000F706E" w:rsidP="007E1DDE">
      <w:pPr>
        <w:pStyle w:val="ListParagraph"/>
        <w:numPr>
          <w:ilvl w:val="1"/>
          <w:numId w:val="22"/>
        </w:numPr>
        <w:tabs>
          <w:tab w:val="left" w:pos="1080"/>
        </w:tabs>
        <w:ind w:left="0" w:firstLine="720"/>
        <w:jc w:val="both"/>
        <w:rPr>
          <w:rFonts w:ascii="Tahoma" w:hAnsi="Tahoma" w:cs="Tahoma"/>
          <w:sz w:val="22"/>
          <w:szCs w:val="22"/>
        </w:rPr>
      </w:pPr>
      <w:r w:rsidRPr="007E1DDE">
        <w:rPr>
          <w:rFonts w:ascii="Tahoma" w:hAnsi="Tahoma" w:cs="Tahoma"/>
          <w:sz w:val="22"/>
          <w:szCs w:val="22"/>
        </w:rPr>
        <w:t xml:space="preserve">užtikrinti Programos veikimą, kai NOTARO ir </w:t>
      </w:r>
      <w:r w:rsidR="0076131C" w:rsidRPr="007E1DDE">
        <w:rPr>
          <w:rFonts w:ascii="Tahoma" w:hAnsi="Tahoma" w:cs="Tahoma"/>
          <w:sz w:val="22"/>
          <w:szCs w:val="22"/>
        </w:rPr>
        <w:t>Sutarties priede „</w:t>
      </w:r>
      <w:r w:rsidR="0080372F" w:rsidRPr="007E1DDE">
        <w:rPr>
          <w:rFonts w:ascii="Tahoma" w:hAnsi="Tahoma" w:cs="Tahoma"/>
          <w:sz w:val="22"/>
          <w:szCs w:val="22"/>
        </w:rPr>
        <w:t>Notaro paskirtų asmenų sąrašas</w:t>
      </w:r>
      <w:r w:rsidR="0076131C" w:rsidRPr="007E1DDE">
        <w:rPr>
          <w:rFonts w:ascii="Tahoma" w:hAnsi="Tahoma" w:cs="Tahoma"/>
          <w:sz w:val="22"/>
          <w:szCs w:val="22"/>
        </w:rPr>
        <w:t xml:space="preserve">“ nurodytų duomenų vartotojų </w:t>
      </w:r>
      <w:r w:rsidRPr="007E1DDE">
        <w:rPr>
          <w:rFonts w:ascii="Tahoma" w:hAnsi="Tahoma" w:cs="Tahoma"/>
          <w:sz w:val="22"/>
          <w:szCs w:val="22"/>
        </w:rPr>
        <w:t>kompiuterinėse darbo vietose yra ši programinė įranga: „Internet Explorer 8.0“ (arba naujesnė versija) arba „Mozilla Firefox 3.6“ (arba naujesnė versija) interneto naršyklė su „JavaScript“ palaikymu, „Adobe Reader 9“ (arba naujesnė versija), „Microsoft Word 2003“ (arba naujesnė versija);</w:t>
      </w:r>
    </w:p>
    <w:p w14:paraId="52A47A1B" w14:textId="5114818A" w:rsidR="000F706E" w:rsidRPr="007E1DDE" w:rsidRDefault="000F706E" w:rsidP="007E1DDE">
      <w:pPr>
        <w:pStyle w:val="ListParagraph"/>
        <w:numPr>
          <w:ilvl w:val="1"/>
          <w:numId w:val="22"/>
        </w:numPr>
        <w:tabs>
          <w:tab w:val="left" w:pos="1080"/>
        </w:tabs>
        <w:ind w:left="0" w:firstLine="720"/>
        <w:jc w:val="both"/>
        <w:rPr>
          <w:rFonts w:ascii="Tahoma" w:hAnsi="Tahoma" w:cs="Tahoma"/>
          <w:sz w:val="22"/>
          <w:szCs w:val="22"/>
        </w:rPr>
      </w:pPr>
      <w:r w:rsidRPr="007E1DDE">
        <w:rPr>
          <w:rFonts w:ascii="Tahoma" w:hAnsi="Tahoma" w:cs="Tahoma"/>
          <w:sz w:val="22"/>
          <w:szCs w:val="22"/>
        </w:rPr>
        <w:t>užtikrinti Sutartimi gaunamų Duomenų saugą, vadovaudamasis Valstybės įmonės Registrų centro tvarkomų registrų ir informacinių sistemų duomenų saugos nuostatais, patvirtintais Lietuvos Respublikos teisingumo ministro 2017 m. gegužės 22 d. įsakymu Nr. 1R-132 „Dėl valstybės įmonės Registrų centro tvarkomų registrų ir informacinių sistemų duomenų saugos nuostatų patvirtinimo“ ir kitais Testamentų registro duomenų saugą reglamentuojančiais teisės aktais, nuo jų gavimo momento;</w:t>
      </w:r>
    </w:p>
    <w:p w14:paraId="0AED4F67" w14:textId="7C182F22" w:rsidR="000F706E" w:rsidRPr="007E1DDE" w:rsidRDefault="000F706E" w:rsidP="007E1DDE">
      <w:pPr>
        <w:pStyle w:val="ListParagraph"/>
        <w:numPr>
          <w:ilvl w:val="1"/>
          <w:numId w:val="22"/>
        </w:numPr>
        <w:tabs>
          <w:tab w:val="left" w:pos="1080"/>
        </w:tabs>
        <w:ind w:left="0" w:firstLine="720"/>
        <w:jc w:val="both"/>
        <w:rPr>
          <w:rFonts w:ascii="Tahoma" w:hAnsi="Tahoma" w:cs="Tahoma"/>
          <w:sz w:val="22"/>
          <w:szCs w:val="22"/>
        </w:rPr>
      </w:pPr>
      <w:r w:rsidRPr="007E1DDE">
        <w:rPr>
          <w:rFonts w:ascii="Tahoma" w:hAnsi="Tahoma" w:cs="Tahoma"/>
          <w:sz w:val="22"/>
          <w:szCs w:val="22"/>
        </w:rPr>
        <w:t>užtikrinti, kad jo darbuotojai, kurie tvarko asmens duomenis, yra pasirašytinai supažindinti su pareiga saugoti asmens duomenų paslaptį ir yra įsipareigoję užtikrinti asmens duomenų konfidencialumą;</w:t>
      </w:r>
    </w:p>
    <w:p w14:paraId="4D0BE3FB" w14:textId="0A3ED520" w:rsidR="000F706E" w:rsidRPr="007E1DDE" w:rsidRDefault="000F706E" w:rsidP="007E1DDE">
      <w:pPr>
        <w:pStyle w:val="ListParagraph"/>
        <w:numPr>
          <w:ilvl w:val="1"/>
          <w:numId w:val="22"/>
        </w:numPr>
        <w:tabs>
          <w:tab w:val="left" w:pos="1080"/>
        </w:tabs>
        <w:ind w:left="0" w:firstLine="720"/>
        <w:jc w:val="both"/>
        <w:rPr>
          <w:rFonts w:ascii="Tahoma" w:hAnsi="Tahoma" w:cs="Tahoma"/>
          <w:sz w:val="22"/>
          <w:szCs w:val="22"/>
        </w:rPr>
      </w:pPr>
      <w:r w:rsidRPr="007E1DDE">
        <w:rPr>
          <w:rFonts w:ascii="Tahoma" w:hAnsi="Tahoma" w:cs="Tahoma"/>
          <w:sz w:val="22"/>
          <w:szCs w:val="22"/>
        </w:rPr>
        <w:t>laikytis Sutartyje numatytų Duomenų naudojimo sąlygų ir tvarkos, tinkamai, kokybiškai ir laiku vykdyti įsipareigojimus, numatytus Sutartyje ir kituose Lietuvos Respublikoje galiojančiuose teisės aktuose.</w:t>
      </w:r>
    </w:p>
    <w:p w14:paraId="1B9A521F" w14:textId="1BA55307" w:rsidR="000F706E" w:rsidRPr="007E1DDE" w:rsidRDefault="000F706E" w:rsidP="007E1DDE">
      <w:pPr>
        <w:pStyle w:val="ListParagraph"/>
        <w:numPr>
          <w:ilvl w:val="0"/>
          <w:numId w:val="22"/>
        </w:numPr>
        <w:tabs>
          <w:tab w:val="left" w:pos="1080"/>
        </w:tabs>
        <w:ind w:left="0" w:firstLine="720"/>
        <w:jc w:val="both"/>
        <w:rPr>
          <w:rFonts w:ascii="Tahoma" w:hAnsi="Tahoma" w:cs="Tahoma"/>
          <w:sz w:val="22"/>
          <w:szCs w:val="22"/>
        </w:rPr>
      </w:pPr>
      <w:r w:rsidRPr="007E1DDE">
        <w:rPr>
          <w:rFonts w:ascii="Tahoma" w:hAnsi="Tahoma" w:cs="Tahoma"/>
          <w:sz w:val="22"/>
          <w:szCs w:val="22"/>
        </w:rPr>
        <w:lastRenderedPageBreak/>
        <w:t>NOTARAS įsipareigoja:</w:t>
      </w:r>
    </w:p>
    <w:p w14:paraId="0A4D3732" w14:textId="0AD63D7F" w:rsidR="000F706E" w:rsidRPr="007E1DDE" w:rsidRDefault="004E32EF" w:rsidP="007E1DDE">
      <w:pPr>
        <w:pStyle w:val="ListParagraph"/>
        <w:numPr>
          <w:ilvl w:val="1"/>
          <w:numId w:val="22"/>
        </w:numPr>
        <w:tabs>
          <w:tab w:val="left" w:pos="1080"/>
        </w:tabs>
        <w:ind w:left="0" w:firstLine="720"/>
        <w:jc w:val="both"/>
        <w:rPr>
          <w:rFonts w:ascii="Tahoma" w:hAnsi="Tahoma" w:cs="Tahoma"/>
          <w:sz w:val="22"/>
          <w:szCs w:val="22"/>
        </w:rPr>
      </w:pPr>
      <w:r w:rsidRPr="007E1DDE">
        <w:rPr>
          <w:rFonts w:ascii="Tahoma" w:hAnsi="Tahoma" w:cs="Tahoma"/>
          <w:sz w:val="22"/>
          <w:szCs w:val="22"/>
        </w:rPr>
        <w:t xml:space="preserve">užtikrinti, kad Duomenys </w:t>
      </w:r>
      <w:r w:rsidR="000F706E" w:rsidRPr="007E1DDE">
        <w:rPr>
          <w:rFonts w:ascii="Tahoma" w:hAnsi="Tahoma" w:cs="Tahoma"/>
          <w:sz w:val="22"/>
          <w:szCs w:val="22"/>
        </w:rPr>
        <w:t xml:space="preserve">GAVĖJUI </w:t>
      </w:r>
      <w:r w:rsidR="00EC2B7E" w:rsidRPr="007E1DDE">
        <w:rPr>
          <w:rFonts w:ascii="Tahoma" w:hAnsi="Tahoma" w:cs="Tahoma"/>
          <w:sz w:val="22"/>
          <w:szCs w:val="22"/>
        </w:rPr>
        <w:t xml:space="preserve">būtų </w:t>
      </w:r>
      <w:r w:rsidR="000F706E" w:rsidRPr="007E1DDE">
        <w:rPr>
          <w:rFonts w:ascii="Tahoma" w:hAnsi="Tahoma" w:cs="Tahoma"/>
          <w:sz w:val="22"/>
          <w:szCs w:val="22"/>
        </w:rPr>
        <w:t>teik</w:t>
      </w:r>
      <w:r w:rsidR="00EC2B7E" w:rsidRPr="007E1DDE">
        <w:rPr>
          <w:rFonts w:ascii="Tahoma" w:hAnsi="Tahoma" w:cs="Tahoma"/>
          <w:sz w:val="22"/>
          <w:szCs w:val="22"/>
        </w:rPr>
        <w:t>iami</w:t>
      </w:r>
      <w:r w:rsidR="000F706E" w:rsidRPr="007E1DDE">
        <w:rPr>
          <w:rFonts w:ascii="Tahoma" w:hAnsi="Tahoma" w:cs="Tahoma"/>
          <w:sz w:val="22"/>
          <w:szCs w:val="22"/>
        </w:rPr>
        <w:t xml:space="preserve"> Lietuvos Respublikoje galiojančių teisės aktų ir Sutarties nustatyta tvarka ir sąlygomis;</w:t>
      </w:r>
    </w:p>
    <w:p w14:paraId="4F4B3B07" w14:textId="7AFDA8AC" w:rsidR="000F706E" w:rsidRPr="007E1DDE" w:rsidRDefault="00032AE0" w:rsidP="007E1DDE">
      <w:pPr>
        <w:pStyle w:val="ListParagraph"/>
        <w:numPr>
          <w:ilvl w:val="1"/>
          <w:numId w:val="22"/>
        </w:numPr>
        <w:tabs>
          <w:tab w:val="left" w:pos="1080"/>
        </w:tabs>
        <w:ind w:left="0" w:firstLine="720"/>
        <w:jc w:val="both"/>
        <w:rPr>
          <w:rFonts w:ascii="Tahoma" w:hAnsi="Tahoma" w:cs="Tahoma"/>
          <w:sz w:val="22"/>
          <w:szCs w:val="22"/>
        </w:rPr>
      </w:pPr>
      <w:r w:rsidRPr="007E1DDE">
        <w:rPr>
          <w:rFonts w:ascii="Tahoma" w:hAnsi="Tahoma" w:cs="Tahoma"/>
          <w:sz w:val="22"/>
          <w:szCs w:val="22"/>
        </w:rPr>
        <w:t>su</w:t>
      </w:r>
      <w:r w:rsidR="000F706E" w:rsidRPr="007E1DDE">
        <w:rPr>
          <w:rFonts w:ascii="Tahoma" w:hAnsi="Tahoma" w:cs="Tahoma"/>
          <w:sz w:val="22"/>
          <w:szCs w:val="22"/>
        </w:rPr>
        <w:t xml:space="preserve">mokėti GAVĖJUI už </w:t>
      </w:r>
      <w:r w:rsidR="00897023" w:rsidRPr="007E1DDE">
        <w:rPr>
          <w:rFonts w:ascii="Tahoma" w:hAnsi="Tahoma" w:cs="Tahoma"/>
          <w:sz w:val="22"/>
          <w:szCs w:val="22"/>
        </w:rPr>
        <w:t xml:space="preserve">Testamentų registro objektų </w:t>
      </w:r>
      <w:r w:rsidR="000F706E" w:rsidRPr="007E1DDE">
        <w:rPr>
          <w:rFonts w:ascii="Tahoma" w:hAnsi="Tahoma" w:cs="Tahoma"/>
          <w:sz w:val="22"/>
          <w:szCs w:val="22"/>
        </w:rPr>
        <w:t xml:space="preserve">registravimą </w:t>
      </w:r>
      <w:r w:rsidR="00897023" w:rsidRPr="007E1DDE">
        <w:rPr>
          <w:rFonts w:ascii="Tahoma" w:hAnsi="Tahoma" w:cs="Tahoma"/>
          <w:sz w:val="22"/>
          <w:szCs w:val="22"/>
        </w:rPr>
        <w:t xml:space="preserve">ir Duomenų pakeitimo įrašymą </w:t>
      </w:r>
      <w:r w:rsidR="000F706E" w:rsidRPr="007E1DDE">
        <w:rPr>
          <w:rFonts w:ascii="Tahoma" w:hAnsi="Tahoma" w:cs="Tahoma"/>
          <w:sz w:val="22"/>
          <w:szCs w:val="22"/>
        </w:rPr>
        <w:t>Testamentų registre Sutarties V skyriuje „Apmokėjimas ir atsisk</w:t>
      </w:r>
      <w:r w:rsidR="00BB7266" w:rsidRPr="007E1DDE">
        <w:rPr>
          <w:rFonts w:ascii="Tahoma" w:hAnsi="Tahoma" w:cs="Tahoma"/>
          <w:sz w:val="22"/>
          <w:szCs w:val="22"/>
        </w:rPr>
        <w:t>aitymo tvarka“ nustatyta tvarka;</w:t>
      </w:r>
    </w:p>
    <w:p w14:paraId="1424486C" w14:textId="7C6D2719" w:rsidR="000F706E" w:rsidRPr="007E1DDE" w:rsidRDefault="000F706E" w:rsidP="007E1DDE">
      <w:pPr>
        <w:pStyle w:val="ListParagraph"/>
        <w:numPr>
          <w:ilvl w:val="1"/>
          <w:numId w:val="22"/>
        </w:numPr>
        <w:tabs>
          <w:tab w:val="left" w:pos="1080"/>
        </w:tabs>
        <w:ind w:left="0" w:firstLine="720"/>
        <w:jc w:val="both"/>
        <w:rPr>
          <w:rFonts w:ascii="Tahoma" w:hAnsi="Tahoma" w:cs="Tahoma"/>
          <w:sz w:val="22"/>
          <w:szCs w:val="22"/>
        </w:rPr>
      </w:pPr>
      <w:r w:rsidRPr="007E1DDE">
        <w:rPr>
          <w:rFonts w:ascii="Tahoma" w:hAnsi="Tahoma" w:cs="Tahoma"/>
          <w:sz w:val="22"/>
          <w:szCs w:val="22"/>
        </w:rPr>
        <w:t xml:space="preserve">nedelsiant raštu informuoti </w:t>
      </w:r>
      <w:r w:rsidR="00FB0DD6" w:rsidRPr="007E1DDE">
        <w:rPr>
          <w:rFonts w:ascii="Tahoma" w:hAnsi="Tahoma" w:cs="Tahoma"/>
          <w:sz w:val="22"/>
          <w:szCs w:val="22"/>
        </w:rPr>
        <w:t xml:space="preserve">GAVĖJĄ </w:t>
      </w:r>
      <w:r w:rsidRPr="007E1DDE">
        <w:rPr>
          <w:rFonts w:ascii="Tahoma" w:hAnsi="Tahoma" w:cs="Tahoma"/>
          <w:sz w:val="22"/>
          <w:szCs w:val="22"/>
        </w:rPr>
        <w:t>apie NOTARO įgaliojimų sustabdymą ir įgaliojimų sustabdymo panaikinimą;</w:t>
      </w:r>
    </w:p>
    <w:p w14:paraId="4EFB18A5" w14:textId="4524B3F4" w:rsidR="000F706E" w:rsidRPr="007E1DDE" w:rsidRDefault="000F706E" w:rsidP="007E1DDE">
      <w:pPr>
        <w:pStyle w:val="ListParagraph"/>
        <w:numPr>
          <w:ilvl w:val="1"/>
          <w:numId w:val="22"/>
        </w:numPr>
        <w:tabs>
          <w:tab w:val="left" w:pos="1080"/>
        </w:tabs>
        <w:ind w:left="0" w:firstLine="720"/>
        <w:jc w:val="both"/>
        <w:rPr>
          <w:rFonts w:ascii="Tahoma" w:hAnsi="Tahoma" w:cs="Tahoma"/>
          <w:sz w:val="22"/>
          <w:szCs w:val="22"/>
        </w:rPr>
      </w:pPr>
      <w:r w:rsidRPr="007E1DDE">
        <w:rPr>
          <w:rFonts w:ascii="Tahoma" w:hAnsi="Tahoma" w:cs="Tahoma"/>
          <w:sz w:val="22"/>
          <w:szCs w:val="22"/>
        </w:rPr>
        <w:t>raštu informuoti GAVĖJĄ apie NOTARO įgaliojimų pasibaigimą, likus ne mažiau kaip 3 darbo dienoms iki įgaliojimų pasibaigimo;</w:t>
      </w:r>
    </w:p>
    <w:p w14:paraId="11ED61BD" w14:textId="1BE3D755" w:rsidR="000F706E" w:rsidRPr="007E1DDE" w:rsidRDefault="000F706E" w:rsidP="007E1DDE">
      <w:pPr>
        <w:pStyle w:val="ListParagraph"/>
        <w:numPr>
          <w:ilvl w:val="1"/>
          <w:numId w:val="22"/>
        </w:numPr>
        <w:tabs>
          <w:tab w:val="left" w:pos="1080"/>
        </w:tabs>
        <w:ind w:left="0" w:firstLine="720"/>
        <w:jc w:val="both"/>
        <w:rPr>
          <w:rFonts w:ascii="Tahoma" w:hAnsi="Tahoma" w:cs="Tahoma"/>
          <w:sz w:val="22"/>
          <w:szCs w:val="22"/>
        </w:rPr>
      </w:pPr>
      <w:r w:rsidRPr="007E1DDE">
        <w:rPr>
          <w:rFonts w:ascii="Tahoma" w:hAnsi="Tahoma" w:cs="Tahoma"/>
          <w:sz w:val="22"/>
          <w:szCs w:val="22"/>
        </w:rPr>
        <w:t xml:space="preserve">per 5 darbo dienas raštu informuoti apie adreso ir kitų duomenų, nurodytų šioje </w:t>
      </w:r>
      <w:r w:rsidR="00495387" w:rsidRPr="007E1DDE">
        <w:rPr>
          <w:rFonts w:ascii="Tahoma" w:hAnsi="Tahoma" w:cs="Tahoma"/>
          <w:sz w:val="22"/>
          <w:szCs w:val="22"/>
        </w:rPr>
        <w:t>Sutartyje ir (ar) jos priede (-uose)</w:t>
      </w:r>
      <w:r w:rsidRPr="007E1DDE">
        <w:rPr>
          <w:rFonts w:ascii="Tahoma" w:hAnsi="Tahoma" w:cs="Tahoma"/>
          <w:sz w:val="22"/>
          <w:szCs w:val="22"/>
        </w:rPr>
        <w:t>, pasikeitimą ir pateikti GAVĖJUI a</w:t>
      </w:r>
      <w:r w:rsidR="00EC2B7E" w:rsidRPr="007E1DDE">
        <w:rPr>
          <w:rFonts w:ascii="Tahoma" w:hAnsi="Tahoma" w:cs="Tahoma"/>
          <w:sz w:val="22"/>
          <w:szCs w:val="22"/>
        </w:rPr>
        <w:t>tnaujintus</w:t>
      </w:r>
      <w:r w:rsidRPr="007E1DDE">
        <w:rPr>
          <w:rFonts w:ascii="Tahoma" w:hAnsi="Tahoma" w:cs="Tahoma"/>
          <w:sz w:val="22"/>
          <w:szCs w:val="22"/>
        </w:rPr>
        <w:t xml:space="preserve"> duomenis ar (ir</w:t>
      </w:r>
      <w:r w:rsidR="00BB7266" w:rsidRPr="007E1DDE">
        <w:rPr>
          <w:rFonts w:ascii="Tahoma" w:hAnsi="Tahoma" w:cs="Tahoma"/>
          <w:sz w:val="22"/>
          <w:szCs w:val="22"/>
        </w:rPr>
        <w:t>) kitą pasikeitusią informaciją;</w:t>
      </w:r>
    </w:p>
    <w:p w14:paraId="5ACB436F" w14:textId="61D3B226" w:rsidR="000F706E" w:rsidRPr="007E1DDE" w:rsidRDefault="000F706E" w:rsidP="007E1DDE">
      <w:pPr>
        <w:pStyle w:val="ListParagraph"/>
        <w:numPr>
          <w:ilvl w:val="1"/>
          <w:numId w:val="22"/>
        </w:numPr>
        <w:tabs>
          <w:tab w:val="left" w:pos="1080"/>
        </w:tabs>
        <w:ind w:left="0" w:firstLine="720"/>
        <w:jc w:val="both"/>
        <w:rPr>
          <w:rFonts w:ascii="Tahoma" w:hAnsi="Tahoma" w:cs="Tahoma"/>
          <w:sz w:val="22"/>
          <w:szCs w:val="22"/>
        </w:rPr>
      </w:pPr>
      <w:r w:rsidRPr="007E1DDE">
        <w:rPr>
          <w:rFonts w:ascii="Tahoma" w:hAnsi="Tahoma" w:cs="Tahoma"/>
          <w:sz w:val="22"/>
          <w:szCs w:val="22"/>
        </w:rPr>
        <w:t xml:space="preserve">užtikrinti, kad </w:t>
      </w:r>
      <w:r w:rsidR="0076131C" w:rsidRPr="007E1DDE">
        <w:rPr>
          <w:rFonts w:ascii="Tahoma" w:hAnsi="Tahoma" w:cs="Tahoma"/>
          <w:sz w:val="22"/>
          <w:szCs w:val="22"/>
        </w:rPr>
        <w:t>Sutarties priede „</w:t>
      </w:r>
      <w:r w:rsidR="0080372F" w:rsidRPr="007E1DDE">
        <w:rPr>
          <w:rFonts w:ascii="Tahoma" w:hAnsi="Tahoma" w:cs="Tahoma"/>
          <w:sz w:val="22"/>
          <w:szCs w:val="22"/>
        </w:rPr>
        <w:t>Notaro paskirtų asmenų sąrašas</w:t>
      </w:r>
      <w:r w:rsidR="0076131C" w:rsidRPr="007E1DDE">
        <w:rPr>
          <w:rFonts w:ascii="Tahoma" w:hAnsi="Tahoma" w:cs="Tahoma"/>
          <w:sz w:val="22"/>
          <w:szCs w:val="22"/>
        </w:rPr>
        <w:t xml:space="preserve">“ nurodyti duomenų vartotojai </w:t>
      </w:r>
      <w:r w:rsidRPr="007E1DDE">
        <w:rPr>
          <w:rFonts w:ascii="Tahoma" w:hAnsi="Tahoma" w:cs="Tahoma"/>
          <w:sz w:val="22"/>
          <w:szCs w:val="22"/>
        </w:rPr>
        <w:t>tvarkytų fizinių asmenų duomenis</w:t>
      </w:r>
      <w:r w:rsidR="00032AE0" w:rsidRPr="007E1DDE">
        <w:rPr>
          <w:rFonts w:ascii="Tahoma" w:hAnsi="Tahoma" w:cs="Tahoma"/>
          <w:sz w:val="22"/>
          <w:szCs w:val="22"/>
        </w:rPr>
        <w:t>,</w:t>
      </w:r>
      <w:r w:rsidR="00BD5451" w:rsidRPr="007E1DDE">
        <w:rPr>
          <w:rFonts w:ascii="Tahoma" w:hAnsi="Tahoma" w:cs="Tahoma"/>
          <w:sz w:val="22"/>
          <w:szCs w:val="22"/>
        </w:rPr>
        <w:t xml:space="preserve"> </w:t>
      </w:r>
      <w:r w:rsidRPr="007E1DDE">
        <w:rPr>
          <w:rFonts w:ascii="Tahoma" w:hAnsi="Tahoma" w:cs="Tahoma"/>
          <w:sz w:val="22"/>
          <w:szCs w:val="22"/>
        </w:rPr>
        <w:t xml:space="preserve">vadovaudamiesi </w:t>
      </w:r>
      <w:r w:rsidR="004529B0" w:rsidRPr="007E1DDE">
        <w:rPr>
          <w:rFonts w:ascii="Tahoma" w:hAnsi="Tahoma" w:cs="Tahoma"/>
          <w:sz w:val="22"/>
          <w:szCs w:val="22"/>
        </w:rPr>
        <w:t>Reglamentu (ES) 2016/679</w:t>
      </w:r>
      <w:r w:rsidRPr="007E1DDE">
        <w:rPr>
          <w:rFonts w:ascii="Tahoma" w:hAnsi="Tahoma" w:cs="Tahoma"/>
          <w:sz w:val="22"/>
          <w:szCs w:val="22"/>
        </w:rPr>
        <w:t xml:space="preserve"> ir Lietuvos Respublikos asmens duomenų teisinės apsaugos įstatymo nuostatomis;</w:t>
      </w:r>
    </w:p>
    <w:p w14:paraId="42E6E6DF" w14:textId="648D4F89" w:rsidR="000F706E" w:rsidRPr="007E1DDE" w:rsidRDefault="000F706E" w:rsidP="007E1DDE">
      <w:pPr>
        <w:pStyle w:val="ListParagraph"/>
        <w:numPr>
          <w:ilvl w:val="1"/>
          <w:numId w:val="22"/>
        </w:numPr>
        <w:tabs>
          <w:tab w:val="left" w:pos="1080"/>
        </w:tabs>
        <w:ind w:left="0" w:firstLine="720"/>
        <w:jc w:val="both"/>
        <w:rPr>
          <w:rFonts w:ascii="Tahoma" w:hAnsi="Tahoma" w:cs="Tahoma"/>
          <w:sz w:val="22"/>
          <w:szCs w:val="22"/>
        </w:rPr>
      </w:pPr>
      <w:r w:rsidRPr="007E1DDE">
        <w:rPr>
          <w:rFonts w:ascii="Tahoma" w:hAnsi="Tahoma" w:cs="Tahoma"/>
          <w:sz w:val="22"/>
          <w:szCs w:val="22"/>
        </w:rPr>
        <w:t>Nuostatų nustatyta tvarka informuoti GAVĖJĄ apie jam perduotus neteisingus, neišsamius ar netikslius Duomenis nedelsiant, bet ne vėliau kaip per 5 darbo dienas nuo tokių Duomenų ištaisymo. Tokiais atvejais GAVĖJAS NOTARUI skiria 10 darbo dienų termin</w:t>
      </w:r>
      <w:r w:rsidR="00BB7266" w:rsidRPr="007E1DDE">
        <w:rPr>
          <w:rFonts w:ascii="Tahoma" w:hAnsi="Tahoma" w:cs="Tahoma"/>
          <w:sz w:val="22"/>
          <w:szCs w:val="22"/>
        </w:rPr>
        <w:t>ą pašalinti nustatytus trūkumus;</w:t>
      </w:r>
    </w:p>
    <w:p w14:paraId="2F33C1EB" w14:textId="7888E404" w:rsidR="000F706E" w:rsidRPr="007E1DDE" w:rsidRDefault="000F706E" w:rsidP="007E1DDE">
      <w:pPr>
        <w:pStyle w:val="ListParagraph"/>
        <w:numPr>
          <w:ilvl w:val="1"/>
          <w:numId w:val="22"/>
        </w:numPr>
        <w:tabs>
          <w:tab w:val="left" w:pos="1080"/>
        </w:tabs>
        <w:ind w:left="0" w:firstLine="720"/>
        <w:jc w:val="both"/>
        <w:rPr>
          <w:rFonts w:ascii="Tahoma" w:hAnsi="Tahoma" w:cs="Tahoma"/>
          <w:sz w:val="22"/>
          <w:szCs w:val="22"/>
        </w:rPr>
      </w:pPr>
      <w:r w:rsidRPr="007E1DDE">
        <w:rPr>
          <w:rFonts w:ascii="Tahoma" w:hAnsi="Tahoma" w:cs="Tahoma"/>
          <w:sz w:val="22"/>
          <w:szCs w:val="22"/>
        </w:rPr>
        <w:t xml:space="preserve">nepagrįstai nedelsdamas informuoti GAVĖJĄ apie įvykusį asmens duomenų saugumo pažeidimą, kaip tai nustatyta </w:t>
      </w:r>
      <w:r w:rsidR="004529B0" w:rsidRPr="007E1DDE">
        <w:rPr>
          <w:rFonts w:ascii="Tahoma" w:hAnsi="Tahoma" w:cs="Tahoma"/>
          <w:sz w:val="22"/>
          <w:szCs w:val="22"/>
        </w:rPr>
        <w:t>Reglamento (ES) 2016/679</w:t>
      </w:r>
      <w:r w:rsidRPr="007E1DDE">
        <w:rPr>
          <w:rFonts w:ascii="Tahoma" w:hAnsi="Tahoma" w:cs="Tahoma"/>
          <w:sz w:val="22"/>
          <w:szCs w:val="22"/>
        </w:rPr>
        <w:t xml:space="preserve"> 33 straipsnio 2 dalyje;</w:t>
      </w:r>
    </w:p>
    <w:p w14:paraId="6FA32418" w14:textId="329AEDF1" w:rsidR="000F706E" w:rsidRPr="007E1DDE" w:rsidRDefault="000F706E" w:rsidP="007E1DDE">
      <w:pPr>
        <w:pStyle w:val="ListParagraph"/>
        <w:numPr>
          <w:ilvl w:val="1"/>
          <w:numId w:val="22"/>
        </w:numPr>
        <w:tabs>
          <w:tab w:val="left" w:pos="1080"/>
        </w:tabs>
        <w:ind w:left="0" w:firstLine="720"/>
        <w:jc w:val="both"/>
        <w:rPr>
          <w:rFonts w:ascii="Tahoma" w:hAnsi="Tahoma" w:cs="Tahoma"/>
          <w:sz w:val="22"/>
          <w:szCs w:val="22"/>
        </w:rPr>
      </w:pPr>
      <w:r w:rsidRPr="007E1DDE">
        <w:rPr>
          <w:rFonts w:ascii="Tahoma" w:hAnsi="Tahoma" w:cs="Tahoma"/>
          <w:sz w:val="22"/>
          <w:szCs w:val="22"/>
        </w:rPr>
        <w:t>tinkamai, kokybiškai ir laiku vykdyti įsipareigojimus, numatytus Sutartyje ir kituose Lietuvos Respublikoj</w:t>
      </w:r>
      <w:r w:rsidR="00575A01" w:rsidRPr="007E1DDE">
        <w:rPr>
          <w:rFonts w:ascii="Tahoma" w:hAnsi="Tahoma" w:cs="Tahoma"/>
          <w:sz w:val="22"/>
          <w:szCs w:val="22"/>
        </w:rPr>
        <w:t>e galiojančiuose teisės aktuose;</w:t>
      </w:r>
    </w:p>
    <w:p w14:paraId="5602AC1A" w14:textId="07147114" w:rsidR="00BB7266" w:rsidRPr="007E1DDE" w:rsidRDefault="00BB7266" w:rsidP="007E1DDE">
      <w:pPr>
        <w:pStyle w:val="ListParagraph"/>
        <w:numPr>
          <w:ilvl w:val="1"/>
          <w:numId w:val="22"/>
        </w:numPr>
        <w:tabs>
          <w:tab w:val="left" w:pos="1080"/>
        </w:tabs>
        <w:ind w:left="0" w:firstLine="720"/>
        <w:jc w:val="both"/>
        <w:rPr>
          <w:rFonts w:ascii="Tahoma" w:hAnsi="Tahoma" w:cs="Tahoma"/>
          <w:sz w:val="22"/>
          <w:szCs w:val="22"/>
        </w:rPr>
      </w:pPr>
      <w:r w:rsidRPr="007E1DDE">
        <w:rPr>
          <w:rFonts w:ascii="Tahoma" w:hAnsi="Tahoma" w:cs="Tahoma"/>
          <w:sz w:val="22"/>
          <w:szCs w:val="22"/>
        </w:rPr>
        <w:t>netinkamai vykdant Sutartį, kompensuoti GAVĖJO turėtas išlaidas, skolos išieškojimo atveju – skolos išieškojimo išlaidas.</w:t>
      </w:r>
    </w:p>
    <w:p w14:paraId="60AC90BF" w14:textId="6B00A833" w:rsidR="000F706E" w:rsidRPr="007E1DDE" w:rsidRDefault="000F706E" w:rsidP="007E1DDE">
      <w:pPr>
        <w:pStyle w:val="ListParagraph"/>
        <w:numPr>
          <w:ilvl w:val="0"/>
          <w:numId w:val="22"/>
        </w:numPr>
        <w:tabs>
          <w:tab w:val="left" w:pos="1080"/>
        </w:tabs>
        <w:ind w:left="0" w:firstLine="720"/>
        <w:jc w:val="both"/>
        <w:rPr>
          <w:rFonts w:ascii="Tahoma" w:hAnsi="Tahoma" w:cs="Tahoma"/>
          <w:sz w:val="22"/>
          <w:szCs w:val="22"/>
        </w:rPr>
      </w:pPr>
      <w:r w:rsidRPr="007E1DDE">
        <w:rPr>
          <w:rFonts w:ascii="Tahoma" w:hAnsi="Tahoma" w:cs="Tahoma"/>
          <w:sz w:val="22"/>
          <w:szCs w:val="22"/>
        </w:rPr>
        <w:t xml:space="preserve">Sustabdžius NOTARO įgaliojimus, GAVĖJAS įgaliojimų sustabdymo laikotarpiu panaikina NOTARUI ir </w:t>
      </w:r>
      <w:r w:rsidR="0076131C" w:rsidRPr="007E1DDE">
        <w:rPr>
          <w:rFonts w:ascii="Tahoma" w:hAnsi="Tahoma" w:cs="Tahoma"/>
          <w:sz w:val="22"/>
          <w:szCs w:val="22"/>
        </w:rPr>
        <w:t>Sutarties priede „</w:t>
      </w:r>
      <w:r w:rsidR="0080372F" w:rsidRPr="007E1DDE">
        <w:rPr>
          <w:rFonts w:ascii="Tahoma" w:hAnsi="Tahoma" w:cs="Tahoma"/>
          <w:sz w:val="22"/>
          <w:szCs w:val="22"/>
        </w:rPr>
        <w:t>Notaro paskirtų asmenų sąrašas</w:t>
      </w:r>
      <w:r w:rsidR="0076131C" w:rsidRPr="007E1DDE">
        <w:rPr>
          <w:rFonts w:ascii="Tahoma" w:hAnsi="Tahoma" w:cs="Tahoma"/>
          <w:sz w:val="22"/>
          <w:szCs w:val="22"/>
        </w:rPr>
        <w:t xml:space="preserve">“ nurodytiems duomenų vartotojams </w:t>
      </w:r>
      <w:r w:rsidRPr="007E1DDE">
        <w:rPr>
          <w:rFonts w:ascii="Tahoma" w:hAnsi="Tahoma" w:cs="Tahoma"/>
          <w:sz w:val="22"/>
          <w:szCs w:val="22"/>
        </w:rPr>
        <w:t>suteiktas teises naudotis Programa.</w:t>
      </w:r>
    </w:p>
    <w:p w14:paraId="5739DC1B" w14:textId="0D025E40" w:rsidR="000F706E" w:rsidRPr="007E1DDE" w:rsidRDefault="000F706E" w:rsidP="007E1DDE">
      <w:pPr>
        <w:pStyle w:val="ListParagraph"/>
        <w:numPr>
          <w:ilvl w:val="0"/>
          <w:numId w:val="22"/>
        </w:numPr>
        <w:tabs>
          <w:tab w:val="left" w:pos="1080"/>
        </w:tabs>
        <w:ind w:left="0" w:firstLine="720"/>
        <w:jc w:val="both"/>
        <w:rPr>
          <w:rFonts w:ascii="Tahoma" w:hAnsi="Tahoma" w:cs="Tahoma"/>
          <w:sz w:val="22"/>
          <w:szCs w:val="22"/>
        </w:rPr>
      </w:pPr>
      <w:r w:rsidRPr="007E1DDE">
        <w:rPr>
          <w:rFonts w:ascii="Tahoma" w:hAnsi="Tahoma" w:cs="Tahoma"/>
          <w:sz w:val="22"/>
          <w:szCs w:val="22"/>
        </w:rPr>
        <w:t>Apie Programos veikimo, Duomenų teikimo nesklandumus NOTARAS informuoja GAVĖJĄ tel.</w:t>
      </w:r>
      <w:r w:rsidR="002A51CE" w:rsidRPr="007E1DDE">
        <w:rPr>
          <w:rFonts w:ascii="Tahoma" w:hAnsi="Tahoma" w:cs="Tahoma"/>
          <w:sz w:val="22"/>
          <w:szCs w:val="22"/>
        </w:rPr>
        <w:t>:</w:t>
      </w:r>
      <w:r w:rsidRPr="007E1DDE">
        <w:rPr>
          <w:rFonts w:ascii="Tahoma" w:hAnsi="Tahoma" w:cs="Tahoma"/>
          <w:sz w:val="22"/>
          <w:szCs w:val="22"/>
        </w:rPr>
        <w:t xml:space="preserve"> (8 5)  268 8262 arba per GAVĖJO interneto svetainę </w:t>
      </w:r>
      <w:hyperlink r:id="rId8" w:history="1">
        <w:r w:rsidRPr="007E1DDE">
          <w:rPr>
            <w:rFonts w:ascii="Tahoma" w:hAnsi="Tahoma" w:cs="Tahoma"/>
            <w:i/>
            <w:color w:val="0000FF"/>
            <w:sz w:val="22"/>
            <w:szCs w:val="22"/>
            <w:u w:val="single"/>
          </w:rPr>
          <w:t>https://info.registrucentras.lt/</w:t>
        </w:r>
      </w:hyperlink>
      <w:r w:rsidRPr="007E1DDE">
        <w:rPr>
          <w:rFonts w:ascii="Tahoma" w:hAnsi="Tahoma" w:cs="Tahoma"/>
          <w:sz w:val="22"/>
          <w:szCs w:val="22"/>
        </w:rPr>
        <w:t>.</w:t>
      </w:r>
    </w:p>
    <w:p w14:paraId="61BDE726" w14:textId="46A21A51" w:rsidR="000F706E" w:rsidRPr="007E1DDE" w:rsidRDefault="000F706E" w:rsidP="007E1DDE">
      <w:pPr>
        <w:pStyle w:val="ListParagraph"/>
        <w:numPr>
          <w:ilvl w:val="0"/>
          <w:numId w:val="22"/>
        </w:numPr>
        <w:tabs>
          <w:tab w:val="left" w:pos="1080"/>
        </w:tabs>
        <w:ind w:left="0" w:firstLine="720"/>
        <w:jc w:val="both"/>
        <w:rPr>
          <w:rFonts w:ascii="Tahoma" w:hAnsi="Tahoma" w:cs="Tahoma"/>
          <w:sz w:val="22"/>
          <w:szCs w:val="22"/>
        </w:rPr>
      </w:pPr>
      <w:r w:rsidRPr="007E1DDE">
        <w:rPr>
          <w:rFonts w:ascii="Tahoma" w:hAnsi="Tahoma" w:cs="Tahoma"/>
          <w:sz w:val="22"/>
          <w:szCs w:val="22"/>
        </w:rPr>
        <w:t>NOTARAS kiekvienu konkrečiu atveju prisiima atsakomybę už per Programą Testamentų registrui perduo</w:t>
      </w:r>
      <w:r w:rsidR="002A51CE" w:rsidRPr="007E1DDE">
        <w:rPr>
          <w:rFonts w:ascii="Tahoma" w:hAnsi="Tahoma" w:cs="Tahoma"/>
          <w:sz w:val="22"/>
          <w:szCs w:val="22"/>
        </w:rPr>
        <w:t>tų Duomenų teisingumą ir</w:t>
      </w:r>
      <w:r w:rsidR="00BD5451" w:rsidRPr="007E1DDE">
        <w:rPr>
          <w:rFonts w:ascii="Tahoma" w:hAnsi="Tahoma" w:cs="Tahoma"/>
          <w:sz w:val="22"/>
          <w:szCs w:val="22"/>
        </w:rPr>
        <w:t xml:space="preserve"> išsamumą</w:t>
      </w:r>
      <w:r w:rsidRPr="007E1DDE">
        <w:rPr>
          <w:rFonts w:ascii="Tahoma" w:hAnsi="Tahoma" w:cs="Tahoma"/>
          <w:sz w:val="22"/>
          <w:szCs w:val="22"/>
        </w:rPr>
        <w:t>.</w:t>
      </w:r>
    </w:p>
    <w:p w14:paraId="4D5999DC" w14:textId="095A6388" w:rsidR="000F706E" w:rsidRPr="007E1DDE" w:rsidRDefault="000F706E" w:rsidP="007E1DDE">
      <w:pPr>
        <w:pStyle w:val="ListParagraph"/>
        <w:numPr>
          <w:ilvl w:val="0"/>
          <w:numId w:val="22"/>
        </w:numPr>
        <w:tabs>
          <w:tab w:val="left" w:pos="1080"/>
        </w:tabs>
        <w:ind w:left="0" w:firstLine="720"/>
        <w:jc w:val="both"/>
        <w:rPr>
          <w:rFonts w:ascii="Tahoma" w:hAnsi="Tahoma" w:cs="Tahoma"/>
          <w:sz w:val="22"/>
          <w:szCs w:val="22"/>
        </w:rPr>
      </w:pPr>
      <w:r w:rsidRPr="007E1DDE">
        <w:rPr>
          <w:rFonts w:ascii="Tahoma" w:hAnsi="Tahoma" w:cs="Tahoma"/>
          <w:sz w:val="22"/>
          <w:szCs w:val="22"/>
        </w:rPr>
        <w:t>NOTARO rašytiniai prašymai suteikti, atnaujinti ar panaikinti prieigos teises prie Programos, taip pat papildomas (-i) Sutarties priedas (-ai) „</w:t>
      </w:r>
      <w:r w:rsidR="0080372F" w:rsidRPr="007E1DDE">
        <w:rPr>
          <w:rFonts w:ascii="Tahoma" w:hAnsi="Tahoma" w:cs="Tahoma"/>
          <w:sz w:val="22"/>
          <w:szCs w:val="22"/>
        </w:rPr>
        <w:t>Notaro paskirtų asmenų sąrašas</w:t>
      </w:r>
      <w:r w:rsidRPr="007E1DDE">
        <w:rPr>
          <w:rFonts w:ascii="Tahoma" w:hAnsi="Tahoma" w:cs="Tahoma"/>
          <w:sz w:val="22"/>
          <w:szCs w:val="22"/>
        </w:rPr>
        <w:t>“ gali būti pateikti asmeniškai, atsiųsti paštu ar pateikti elektroniniu būdu, kai pasirašyti saugiu elektroniniu parašu, atitinkančiu Lietuvos Respublikos elektroninės atpažinties ir elektroninių operacijų patikimumo užtikrinimo paslaugų įstatyme nustatytus reikalavimus.</w:t>
      </w:r>
    </w:p>
    <w:p w14:paraId="5D3462E8" w14:textId="4F5E4990" w:rsidR="00B6253F" w:rsidRPr="007E1DDE" w:rsidRDefault="00B6253F" w:rsidP="007E1DDE">
      <w:pPr>
        <w:rPr>
          <w:rFonts w:ascii="Tahoma" w:hAnsi="Tahoma" w:cs="Tahoma"/>
          <w:b/>
          <w:sz w:val="22"/>
          <w:szCs w:val="22"/>
        </w:rPr>
      </w:pPr>
    </w:p>
    <w:p w14:paraId="0F86014D" w14:textId="7F637564" w:rsidR="000F706E" w:rsidRPr="007E1DDE" w:rsidRDefault="00A97CC2" w:rsidP="007E1DDE">
      <w:pPr>
        <w:jc w:val="center"/>
        <w:rPr>
          <w:rFonts w:ascii="Tahoma" w:hAnsi="Tahoma" w:cs="Tahoma"/>
          <w:b/>
          <w:sz w:val="22"/>
          <w:szCs w:val="22"/>
        </w:rPr>
      </w:pPr>
      <w:r w:rsidRPr="007E1DDE">
        <w:rPr>
          <w:rFonts w:ascii="Tahoma" w:hAnsi="Tahoma" w:cs="Tahoma"/>
          <w:b/>
          <w:sz w:val="22"/>
          <w:szCs w:val="22"/>
        </w:rPr>
        <w:t>V</w:t>
      </w:r>
      <w:r w:rsidR="00A67AFE" w:rsidRPr="007E1DDE">
        <w:rPr>
          <w:rFonts w:ascii="Tahoma" w:hAnsi="Tahoma" w:cs="Tahoma"/>
          <w:b/>
          <w:sz w:val="22"/>
          <w:szCs w:val="22"/>
        </w:rPr>
        <w:t>.</w:t>
      </w:r>
      <w:r w:rsidR="000F706E" w:rsidRPr="007E1DDE">
        <w:rPr>
          <w:rFonts w:ascii="Tahoma" w:hAnsi="Tahoma" w:cs="Tahoma"/>
          <w:b/>
          <w:sz w:val="22"/>
          <w:szCs w:val="22"/>
        </w:rPr>
        <w:t xml:space="preserve"> SKYRIUS</w:t>
      </w:r>
    </w:p>
    <w:p w14:paraId="22EC9A00" w14:textId="77777777" w:rsidR="000F706E" w:rsidRPr="007E1DDE" w:rsidRDefault="000F706E" w:rsidP="007E1DDE">
      <w:pPr>
        <w:jc w:val="center"/>
        <w:rPr>
          <w:rFonts w:ascii="Tahoma" w:hAnsi="Tahoma" w:cs="Tahoma"/>
          <w:b/>
          <w:sz w:val="22"/>
          <w:szCs w:val="22"/>
        </w:rPr>
      </w:pPr>
      <w:r w:rsidRPr="007E1DDE">
        <w:rPr>
          <w:rFonts w:ascii="Tahoma" w:hAnsi="Tahoma" w:cs="Tahoma"/>
          <w:b/>
          <w:sz w:val="22"/>
          <w:szCs w:val="22"/>
        </w:rPr>
        <w:t>APMOKĖJIMAS IR ATSISKAITYMO TVARKA</w:t>
      </w:r>
    </w:p>
    <w:p w14:paraId="69DCC039" w14:textId="77777777" w:rsidR="000F706E" w:rsidRPr="007E1DDE" w:rsidRDefault="000F706E" w:rsidP="007E1DDE">
      <w:pPr>
        <w:jc w:val="both"/>
        <w:rPr>
          <w:rFonts w:ascii="Tahoma" w:hAnsi="Tahoma" w:cs="Tahoma"/>
          <w:b/>
          <w:sz w:val="22"/>
          <w:szCs w:val="22"/>
        </w:rPr>
      </w:pPr>
    </w:p>
    <w:p w14:paraId="7A7536A0" w14:textId="4502C04F" w:rsidR="000F706E" w:rsidRPr="007E1DDE" w:rsidRDefault="00575A01" w:rsidP="007E1DDE">
      <w:pPr>
        <w:pStyle w:val="ListParagraph"/>
        <w:numPr>
          <w:ilvl w:val="0"/>
          <w:numId w:val="22"/>
        </w:numPr>
        <w:tabs>
          <w:tab w:val="left" w:pos="1080"/>
        </w:tabs>
        <w:ind w:left="0" w:firstLine="720"/>
        <w:jc w:val="both"/>
        <w:rPr>
          <w:rFonts w:ascii="Tahoma" w:hAnsi="Tahoma" w:cs="Tahoma"/>
          <w:sz w:val="22"/>
          <w:szCs w:val="22"/>
        </w:rPr>
      </w:pPr>
      <w:r w:rsidRPr="007E1DDE">
        <w:rPr>
          <w:rFonts w:ascii="Tahoma" w:hAnsi="Tahoma" w:cs="Tahoma"/>
          <w:sz w:val="22"/>
          <w:szCs w:val="22"/>
        </w:rPr>
        <w:t xml:space="preserve">Testamentų registro objektai registruojami ir </w:t>
      </w:r>
      <w:r w:rsidR="000F706E" w:rsidRPr="007E1DDE">
        <w:rPr>
          <w:rFonts w:ascii="Tahoma" w:hAnsi="Tahoma" w:cs="Tahoma"/>
          <w:sz w:val="22"/>
          <w:szCs w:val="22"/>
        </w:rPr>
        <w:t xml:space="preserve">Duomenys </w:t>
      </w:r>
      <w:r w:rsidRPr="007E1DDE">
        <w:rPr>
          <w:rFonts w:ascii="Tahoma" w:hAnsi="Tahoma" w:cs="Tahoma"/>
          <w:sz w:val="22"/>
          <w:szCs w:val="22"/>
        </w:rPr>
        <w:t xml:space="preserve">įrašomi </w:t>
      </w:r>
      <w:r w:rsidR="000F706E" w:rsidRPr="007E1DDE">
        <w:rPr>
          <w:rFonts w:ascii="Tahoma" w:hAnsi="Tahoma" w:cs="Tahoma"/>
          <w:sz w:val="22"/>
          <w:szCs w:val="22"/>
        </w:rPr>
        <w:t xml:space="preserve">atlygintinai. Atlyginimas už </w:t>
      </w:r>
      <w:r w:rsidR="00897023" w:rsidRPr="007E1DDE">
        <w:rPr>
          <w:rFonts w:ascii="Tahoma" w:hAnsi="Tahoma" w:cs="Tahoma"/>
          <w:sz w:val="22"/>
          <w:szCs w:val="22"/>
        </w:rPr>
        <w:t xml:space="preserve">Testamentų registro objektų </w:t>
      </w:r>
      <w:r w:rsidR="000F706E" w:rsidRPr="007E1DDE">
        <w:rPr>
          <w:rFonts w:ascii="Tahoma" w:hAnsi="Tahoma" w:cs="Tahoma"/>
          <w:sz w:val="22"/>
          <w:szCs w:val="22"/>
        </w:rPr>
        <w:t xml:space="preserve">registravimą </w:t>
      </w:r>
      <w:r w:rsidR="00897023" w:rsidRPr="007E1DDE">
        <w:rPr>
          <w:rFonts w:ascii="Tahoma" w:hAnsi="Tahoma" w:cs="Tahoma"/>
          <w:sz w:val="22"/>
          <w:szCs w:val="22"/>
        </w:rPr>
        <w:t xml:space="preserve">ir Duomenų pakeitimo įrašymą </w:t>
      </w:r>
      <w:r w:rsidR="000F706E" w:rsidRPr="007E1DDE">
        <w:rPr>
          <w:rFonts w:ascii="Tahoma" w:hAnsi="Tahoma" w:cs="Tahoma"/>
          <w:sz w:val="22"/>
          <w:szCs w:val="22"/>
        </w:rPr>
        <w:t>Testamentų registre yra nustatytas:</w:t>
      </w:r>
    </w:p>
    <w:p w14:paraId="7DBD9F5E" w14:textId="02D7203A" w:rsidR="000F706E" w:rsidRPr="007E1DDE" w:rsidRDefault="000F706E" w:rsidP="007E1DDE">
      <w:pPr>
        <w:pStyle w:val="ListParagraph"/>
        <w:numPr>
          <w:ilvl w:val="1"/>
          <w:numId w:val="22"/>
        </w:numPr>
        <w:tabs>
          <w:tab w:val="left" w:pos="1080"/>
        </w:tabs>
        <w:ind w:left="0" w:firstLine="720"/>
        <w:jc w:val="both"/>
        <w:rPr>
          <w:rFonts w:ascii="Tahoma" w:hAnsi="Tahoma" w:cs="Tahoma"/>
          <w:sz w:val="22"/>
          <w:szCs w:val="22"/>
        </w:rPr>
      </w:pPr>
      <w:r w:rsidRPr="007E1DDE">
        <w:rPr>
          <w:rFonts w:ascii="Tahoma" w:hAnsi="Tahoma" w:cs="Tahoma"/>
          <w:sz w:val="22"/>
          <w:szCs w:val="22"/>
        </w:rPr>
        <w:t>Lietuvos Respublikos Vyriausy</w:t>
      </w:r>
      <w:r w:rsidR="00897023" w:rsidRPr="007E1DDE">
        <w:rPr>
          <w:rFonts w:ascii="Tahoma" w:hAnsi="Tahoma" w:cs="Tahoma"/>
          <w:sz w:val="22"/>
          <w:szCs w:val="22"/>
        </w:rPr>
        <w:t>bės 2020 m. liepos 8 d. nutarime</w:t>
      </w:r>
      <w:r w:rsidRPr="007E1DDE">
        <w:rPr>
          <w:rFonts w:ascii="Tahoma" w:hAnsi="Tahoma" w:cs="Tahoma"/>
          <w:sz w:val="22"/>
          <w:szCs w:val="22"/>
        </w:rPr>
        <w:t xml:space="preserve"> Nr. 763 „Dėl Atlyginimo už valstybės įmonės Registrų centro tvarkomų registrų objektų registravimą, šių registrų ir Nekilnojamojo turto kadastro duomenų, informacijos, dokumentų ir (ar) jų kopijų tvarkymą dydžių sąrašo patvirtinimo“. Pasikeitus Lietuvos Respublikos Vyriausybės 2020 m. liepos 8 d. nutarimui Nr. 763 „Dėl Atlyginimo už valstybės įmonės Registrų centro tvarkomų registrų objektų registravimą, šių registrų ir Nekilnojamojo turto kadastro duomenų, informacijos, dokumentų ir (ar) jų kopijų tvarkymą dydžių sąrašo patvirtinimo“</w:t>
      </w:r>
      <w:r w:rsidR="0019250D" w:rsidRPr="007E1DDE">
        <w:rPr>
          <w:rFonts w:ascii="Tahoma" w:hAnsi="Tahoma" w:cs="Tahoma"/>
          <w:sz w:val="22"/>
          <w:szCs w:val="22"/>
        </w:rPr>
        <w:t xml:space="preserve"> ir n</w:t>
      </w:r>
      <w:r w:rsidRPr="007E1DDE">
        <w:rPr>
          <w:rFonts w:ascii="Tahoma" w:hAnsi="Tahoma" w:cs="Tahoma"/>
          <w:sz w:val="22"/>
          <w:szCs w:val="22"/>
        </w:rPr>
        <w:t xml:space="preserve">ustačius naujus įkainius (ar įsigaliojus naujiems teisės aktams, reglamentuojantiems atlyginimo dydžius), NOTARAS įsipareigoja mokėti GAVĖJUI vadovaujantis galiojančių teisės aktų nuostatomis, t. y. už </w:t>
      </w:r>
      <w:r w:rsidRPr="007E1DDE">
        <w:rPr>
          <w:rFonts w:ascii="Tahoma" w:hAnsi="Tahoma" w:cs="Tahoma"/>
          <w:bCs/>
          <w:color w:val="000000"/>
          <w:sz w:val="22"/>
          <w:szCs w:val="22"/>
        </w:rPr>
        <w:t xml:space="preserve">Testamentų registro </w:t>
      </w:r>
      <w:r w:rsidR="00FE7227" w:rsidRPr="007E1DDE">
        <w:rPr>
          <w:rFonts w:ascii="Tahoma" w:hAnsi="Tahoma" w:cs="Tahoma"/>
          <w:bCs/>
          <w:color w:val="000000"/>
          <w:sz w:val="22"/>
          <w:szCs w:val="22"/>
        </w:rPr>
        <w:t xml:space="preserve">objektų </w:t>
      </w:r>
      <w:r w:rsidRPr="007E1DDE">
        <w:rPr>
          <w:rFonts w:ascii="Tahoma" w:hAnsi="Tahoma" w:cs="Tahoma"/>
          <w:bCs/>
          <w:color w:val="000000"/>
          <w:sz w:val="22"/>
          <w:szCs w:val="22"/>
        </w:rPr>
        <w:t>registravimą, </w:t>
      </w:r>
      <w:r w:rsidR="00FE7227" w:rsidRPr="007E1DDE">
        <w:rPr>
          <w:rFonts w:ascii="Tahoma" w:hAnsi="Tahoma" w:cs="Tahoma"/>
          <w:bCs/>
          <w:color w:val="000000"/>
          <w:sz w:val="22"/>
          <w:szCs w:val="22"/>
        </w:rPr>
        <w:t>D</w:t>
      </w:r>
      <w:r w:rsidRPr="007E1DDE">
        <w:rPr>
          <w:rFonts w:ascii="Tahoma" w:hAnsi="Tahoma" w:cs="Tahoma"/>
          <w:bCs/>
          <w:color w:val="000000"/>
          <w:sz w:val="22"/>
          <w:szCs w:val="22"/>
        </w:rPr>
        <w:t>uomenų</w:t>
      </w:r>
      <w:r w:rsidR="00FE7227" w:rsidRPr="007E1DDE">
        <w:rPr>
          <w:rFonts w:ascii="Tahoma" w:hAnsi="Tahoma" w:cs="Tahoma"/>
          <w:sz w:val="22"/>
          <w:szCs w:val="22"/>
        </w:rPr>
        <w:t xml:space="preserve"> </w:t>
      </w:r>
      <w:r w:rsidR="00FE7227" w:rsidRPr="007E1DDE">
        <w:rPr>
          <w:rFonts w:ascii="Tahoma" w:hAnsi="Tahoma" w:cs="Tahoma"/>
          <w:bCs/>
          <w:color w:val="000000"/>
          <w:sz w:val="22"/>
          <w:szCs w:val="22"/>
        </w:rPr>
        <w:t xml:space="preserve">pakeitimo įrašymą </w:t>
      </w:r>
      <w:r w:rsidRPr="007E1DDE">
        <w:rPr>
          <w:rFonts w:ascii="Tahoma" w:hAnsi="Tahoma" w:cs="Tahoma"/>
          <w:bCs/>
          <w:color w:val="000000"/>
          <w:sz w:val="22"/>
          <w:szCs w:val="22"/>
        </w:rPr>
        <w:t>Testamentų</w:t>
      </w:r>
      <w:r w:rsidRPr="007E1DDE">
        <w:rPr>
          <w:rFonts w:ascii="Tahoma" w:hAnsi="Tahoma" w:cs="Tahoma"/>
          <w:sz w:val="22"/>
          <w:szCs w:val="22"/>
        </w:rPr>
        <w:t xml:space="preserve"> registre mokėti pagal pakeistus (ar nustat</w:t>
      </w:r>
      <w:r w:rsidR="00366496" w:rsidRPr="007E1DDE">
        <w:rPr>
          <w:rFonts w:ascii="Tahoma" w:hAnsi="Tahoma" w:cs="Tahoma"/>
          <w:sz w:val="22"/>
          <w:szCs w:val="22"/>
        </w:rPr>
        <w:t>ytus naujus) atlyginimo dydžius;</w:t>
      </w:r>
    </w:p>
    <w:p w14:paraId="6E97D41A" w14:textId="3513575E" w:rsidR="000F706E" w:rsidRPr="007E1DDE" w:rsidRDefault="000F706E" w:rsidP="007E1DDE">
      <w:pPr>
        <w:pStyle w:val="ListParagraph"/>
        <w:numPr>
          <w:ilvl w:val="1"/>
          <w:numId w:val="22"/>
        </w:numPr>
        <w:tabs>
          <w:tab w:val="left" w:pos="1080"/>
        </w:tabs>
        <w:ind w:left="0" w:firstLine="720"/>
        <w:jc w:val="both"/>
        <w:rPr>
          <w:rFonts w:ascii="Tahoma" w:hAnsi="Tahoma" w:cs="Tahoma"/>
          <w:sz w:val="22"/>
          <w:szCs w:val="22"/>
        </w:rPr>
      </w:pPr>
      <w:r w:rsidRPr="007E1DDE">
        <w:rPr>
          <w:rFonts w:ascii="Tahoma" w:hAnsi="Tahoma" w:cs="Tahoma"/>
          <w:sz w:val="22"/>
          <w:szCs w:val="22"/>
        </w:rPr>
        <w:t>Nuostatų 48</w:t>
      </w:r>
      <w:r w:rsidRPr="007E1DDE">
        <w:rPr>
          <w:rFonts w:ascii="Tahoma" w:hAnsi="Tahoma" w:cs="Tahoma"/>
          <w:sz w:val="22"/>
          <w:szCs w:val="22"/>
          <w:vertAlign w:val="superscript"/>
        </w:rPr>
        <w:t xml:space="preserve">1 </w:t>
      </w:r>
      <w:r w:rsidR="00366496" w:rsidRPr="007E1DDE">
        <w:rPr>
          <w:rFonts w:ascii="Tahoma" w:hAnsi="Tahoma" w:cs="Tahoma"/>
          <w:sz w:val="22"/>
          <w:szCs w:val="22"/>
        </w:rPr>
        <w:t>punkte</w:t>
      </w:r>
      <w:r w:rsidRPr="007E1DDE">
        <w:rPr>
          <w:rFonts w:ascii="Tahoma" w:hAnsi="Tahoma" w:cs="Tahoma"/>
          <w:sz w:val="22"/>
          <w:szCs w:val="22"/>
        </w:rPr>
        <w:t>.</w:t>
      </w:r>
    </w:p>
    <w:p w14:paraId="51B0EC7F" w14:textId="4CBC6A9D" w:rsidR="000F706E" w:rsidRPr="007E1DDE" w:rsidRDefault="000F706E" w:rsidP="007E1DDE">
      <w:pPr>
        <w:pStyle w:val="ListParagraph"/>
        <w:numPr>
          <w:ilvl w:val="0"/>
          <w:numId w:val="22"/>
        </w:numPr>
        <w:tabs>
          <w:tab w:val="left" w:pos="1080"/>
        </w:tabs>
        <w:ind w:left="0" w:firstLine="720"/>
        <w:jc w:val="both"/>
        <w:rPr>
          <w:rFonts w:ascii="Tahoma" w:hAnsi="Tahoma" w:cs="Tahoma"/>
          <w:sz w:val="22"/>
          <w:szCs w:val="22"/>
        </w:rPr>
      </w:pPr>
      <w:r w:rsidRPr="007E1DDE">
        <w:rPr>
          <w:rFonts w:ascii="Tahoma" w:hAnsi="Tahoma" w:cs="Tahoma"/>
          <w:sz w:val="22"/>
          <w:szCs w:val="22"/>
        </w:rPr>
        <w:lastRenderedPageBreak/>
        <w:t xml:space="preserve">GAVĖJAS kiekvieno mėnesio pradžioje pateikia NOTARUI PVM sąskaitą faktūrą už </w:t>
      </w:r>
      <w:r w:rsidRPr="007E1DDE">
        <w:rPr>
          <w:rFonts w:ascii="Tahoma" w:hAnsi="Tahoma" w:cs="Tahoma"/>
          <w:bCs/>
          <w:color w:val="000000"/>
          <w:sz w:val="22"/>
          <w:szCs w:val="22"/>
        </w:rPr>
        <w:t xml:space="preserve">Testamentų registro </w:t>
      </w:r>
      <w:r w:rsidR="00366496" w:rsidRPr="007E1DDE">
        <w:rPr>
          <w:rFonts w:ascii="Tahoma" w:hAnsi="Tahoma" w:cs="Tahoma"/>
          <w:bCs/>
          <w:color w:val="000000"/>
          <w:sz w:val="22"/>
          <w:szCs w:val="22"/>
        </w:rPr>
        <w:t xml:space="preserve">objektų </w:t>
      </w:r>
      <w:r w:rsidRPr="007E1DDE">
        <w:rPr>
          <w:rFonts w:ascii="Tahoma" w:hAnsi="Tahoma" w:cs="Tahoma"/>
          <w:bCs/>
          <w:color w:val="000000"/>
          <w:sz w:val="22"/>
          <w:szCs w:val="22"/>
        </w:rPr>
        <w:t>registravimą, </w:t>
      </w:r>
      <w:r w:rsidR="00366496" w:rsidRPr="007E1DDE">
        <w:rPr>
          <w:rFonts w:ascii="Tahoma" w:hAnsi="Tahoma" w:cs="Tahoma"/>
          <w:bCs/>
          <w:color w:val="000000"/>
          <w:sz w:val="22"/>
          <w:szCs w:val="22"/>
        </w:rPr>
        <w:t>D</w:t>
      </w:r>
      <w:r w:rsidRPr="007E1DDE">
        <w:rPr>
          <w:rFonts w:ascii="Tahoma" w:hAnsi="Tahoma" w:cs="Tahoma"/>
          <w:bCs/>
          <w:color w:val="000000"/>
          <w:sz w:val="22"/>
          <w:szCs w:val="22"/>
        </w:rPr>
        <w:t xml:space="preserve">uomenų </w:t>
      </w:r>
      <w:r w:rsidR="00366496" w:rsidRPr="007E1DDE">
        <w:rPr>
          <w:rFonts w:ascii="Tahoma" w:hAnsi="Tahoma" w:cs="Tahoma"/>
          <w:bCs/>
          <w:color w:val="000000"/>
          <w:sz w:val="22"/>
          <w:szCs w:val="22"/>
        </w:rPr>
        <w:t>pakeitimo įrašymą</w:t>
      </w:r>
      <w:r w:rsidRPr="007E1DDE">
        <w:rPr>
          <w:rFonts w:ascii="Tahoma" w:hAnsi="Tahoma" w:cs="Tahoma"/>
          <w:bCs/>
          <w:color w:val="000000"/>
          <w:sz w:val="22"/>
          <w:szCs w:val="22"/>
        </w:rPr>
        <w:t xml:space="preserve"> Testamentų</w:t>
      </w:r>
      <w:r w:rsidRPr="007E1DDE">
        <w:rPr>
          <w:rFonts w:ascii="Tahoma" w:hAnsi="Tahoma" w:cs="Tahoma"/>
          <w:sz w:val="22"/>
          <w:szCs w:val="22"/>
        </w:rPr>
        <w:t xml:space="preserve"> registre per praėjusį mėnesį. PVM sąskaita faktūra pateikiama Sutarties XII skyriuje „Šalių rekvizitai“ nurodytu elektroninio pašto adresu.</w:t>
      </w:r>
    </w:p>
    <w:p w14:paraId="0B6D9224" w14:textId="5EEB2EE7" w:rsidR="000F706E" w:rsidRPr="007E1DDE" w:rsidRDefault="000F706E" w:rsidP="007E1DDE">
      <w:pPr>
        <w:pStyle w:val="ListParagraph"/>
        <w:numPr>
          <w:ilvl w:val="0"/>
          <w:numId w:val="22"/>
        </w:numPr>
        <w:tabs>
          <w:tab w:val="left" w:pos="1080"/>
        </w:tabs>
        <w:ind w:left="0" w:firstLine="720"/>
        <w:jc w:val="both"/>
        <w:rPr>
          <w:rFonts w:ascii="Tahoma" w:hAnsi="Tahoma" w:cs="Tahoma"/>
          <w:sz w:val="22"/>
          <w:szCs w:val="22"/>
        </w:rPr>
      </w:pPr>
      <w:r w:rsidRPr="007E1DDE">
        <w:rPr>
          <w:rFonts w:ascii="Tahoma" w:hAnsi="Tahoma" w:cs="Tahoma"/>
          <w:sz w:val="22"/>
          <w:szCs w:val="22"/>
        </w:rPr>
        <w:t>NOTARAS:</w:t>
      </w:r>
    </w:p>
    <w:p w14:paraId="18557EB3" w14:textId="6572D31B" w:rsidR="005E681A" w:rsidRPr="007E1DDE" w:rsidRDefault="005E681A" w:rsidP="007E1DDE">
      <w:pPr>
        <w:pStyle w:val="ListParagraph"/>
        <w:numPr>
          <w:ilvl w:val="1"/>
          <w:numId w:val="22"/>
        </w:numPr>
        <w:tabs>
          <w:tab w:val="left" w:pos="1080"/>
        </w:tabs>
        <w:ind w:left="0" w:firstLine="720"/>
        <w:jc w:val="both"/>
        <w:rPr>
          <w:rFonts w:ascii="Tahoma" w:hAnsi="Tahoma" w:cs="Tahoma"/>
          <w:sz w:val="22"/>
          <w:szCs w:val="22"/>
        </w:rPr>
      </w:pPr>
      <w:r w:rsidRPr="007E1DDE">
        <w:rPr>
          <w:rFonts w:ascii="Tahoma" w:hAnsi="Tahoma" w:cs="Tahoma"/>
          <w:sz w:val="22"/>
          <w:szCs w:val="22"/>
        </w:rPr>
        <w:t xml:space="preserve">atlyginimą moka už </w:t>
      </w:r>
      <w:r w:rsidR="00366496" w:rsidRPr="007E1DDE">
        <w:rPr>
          <w:rFonts w:ascii="Tahoma" w:hAnsi="Tahoma" w:cs="Tahoma"/>
          <w:sz w:val="22"/>
          <w:szCs w:val="22"/>
        </w:rPr>
        <w:t xml:space="preserve">Testamentų registro objektų </w:t>
      </w:r>
      <w:r w:rsidRPr="007E1DDE">
        <w:rPr>
          <w:rFonts w:ascii="Tahoma" w:hAnsi="Tahoma" w:cs="Tahoma"/>
          <w:sz w:val="22"/>
          <w:szCs w:val="22"/>
        </w:rPr>
        <w:t xml:space="preserve">registravimą, Duomenų </w:t>
      </w:r>
      <w:r w:rsidR="00366496" w:rsidRPr="007E1DDE">
        <w:rPr>
          <w:rFonts w:ascii="Tahoma" w:hAnsi="Tahoma" w:cs="Tahoma"/>
          <w:sz w:val="22"/>
          <w:szCs w:val="22"/>
        </w:rPr>
        <w:t>pakeitimo įrašymą</w:t>
      </w:r>
      <w:r w:rsidRPr="007E1DDE">
        <w:rPr>
          <w:rFonts w:ascii="Tahoma" w:hAnsi="Tahoma" w:cs="Tahoma"/>
          <w:sz w:val="22"/>
          <w:szCs w:val="22"/>
        </w:rPr>
        <w:t>;</w:t>
      </w:r>
    </w:p>
    <w:p w14:paraId="4F15B6E0" w14:textId="66CABAE0" w:rsidR="009A7FCB" w:rsidRPr="007E1DDE" w:rsidRDefault="005E681A" w:rsidP="007E1DDE">
      <w:pPr>
        <w:pStyle w:val="ListParagraph"/>
        <w:numPr>
          <w:ilvl w:val="1"/>
          <w:numId w:val="22"/>
        </w:numPr>
        <w:tabs>
          <w:tab w:val="left" w:pos="1080"/>
        </w:tabs>
        <w:ind w:left="0" w:firstLine="720"/>
        <w:jc w:val="both"/>
        <w:rPr>
          <w:rFonts w:ascii="Tahoma" w:hAnsi="Tahoma" w:cs="Tahoma"/>
          <w:sz w:val="22"/>
          <w:szCs w:val="22"/>
        </w:rPr>
      </w:pPr>
      <w:r w:rsidRPr="007E1DDE">
        <w:rPr>
          <w:rFonts w:ascii="Tahoma" w:hAnsi="Tahoma" w:cs="Tahoma"/>
          <w:sz w:val="22"/>
          <w:szCs w:val="22"/>
        </w:rPr>
        <w:t>k</w:t>
      </w:r>
      <w:r w:rsidR="00A97D9B" w:rsidRPr="007E1DDE">
        <w:rPr>
          <w:rFonts w:ascii="Tahoma" w:hAnsi="Tahoma" w:cs="Tahoma"/>
          <w:sz w:val="22"/>
          <w:szCs w:val="22"/>
        </w:rPr>
        <w:t>iekvieno einamo mėnesio pradžioje PVM sąskaitos faktūros už praėjus</w:t>
      </w:r>
      <w:r w:rsidR="00366496" w:rsidRPr="007E1DDE">
        <w:rPr>
          <w:rFonts w:ascii="Tahoma" w:hAnsi="Tahoma" w:cs="Tahoma"/>
          <w:sz w:val="22"/>
          <w:szCs w:val="22"/>
        </w:rPr>
        <w:t xml:space="preserve">io mėnesio Testamentų registro objektų registravimą, Duomenų pakeitimo įrašymą </w:t>
      </w:r>
      <w:r w:rsidR="00A97D9B" w:rsidRPr="007E1DDE">
        <w:rPr>
          <w:rFonts w:ascii="Tahoma" w:hAnsi="Tahoma" w:cs="Tahoma"/>
          <w:sz w:val="22"/>
          <w:szCs w:val="22"/>
        </w:rPr>
        <w:t xml:space="preserve">skelbiamos GAVĖJO interneto puslapyje </w:t>
      </w:r>
      <w:r w:rsidR="00A97D9B" w:rsidRPr="007E1DDE">
        <w:rPr>
          <w:rFonts w:ascii="Tahoma" w:hAnsi="Tahoma" w:cs="Tahoma"/>
          <w:i/>
          <w:sz w:val="22"/>
          <w:szCs w:val="22"/>
        </w:rPr>
        <w:t>https://www.registrucentras.lt/usr/sf.php</w:t>
      </w:r>
      <w:r w:rsidR="00A97D9B" w:rsidRPr="007E1DDE">
        <w:rPr>
          <w:rFonts w:ascii="Tahoma" w:hAnsi="Tahoma" w:cs="Tahoma"/>
          <w:sz w:val="22"/>
          <w:szCs w:val="22"/>
        </w:rPr>
        <w:t>, paštu nesiunčiamos. Apie PVM sąskaitos faktūros paskelbimą nurodytame interneto puslapyje elektroniniu paštu informuojami asmenys, kuriems suteikiama teisė peržiūrėti PVM sąskaitas faktūras, nurodyti Sutarties priede „</w:t>
      </w:r>
      <w:r w:rsidR="0080372F" w:rsidRPr="007E1DDE">
        <w:rPr>
          <w:rFonts w:ascii="Tahoma" w:hAnsi="Tahoma" w:cs="Tahoma"/>
          <w:sz w:val="22"/>
          <w:szCs w:val="22"/>
        </w:rPr>
        <w:t>Notaro paskirtų asmenų sąrašas</w:t>
      </w:r>
      <w:r w:rsidR="00A97D9B" w:rsidRPr="007E1DDE">
        <w:rPr>
          <w:rFonts w:ascii="Tahoma" w:hAnsi="Tahoma" w:cs="Tahoma"/>
          <w:sz w:val="22"/>
          <w:szCs w:val="22"/>
        </w:rPr>
        <w:t>“</w:t>
      </w:r>
      <w:r w:rsidRPr="007E1DDE">
        <w:rPr>
          <w:rFonts w:ascii="Tahoma" w:hAnsi="Tahoma" w:cs="Tahoma"/>
          <w:sz w:val="22"/>
          <w:szCs w:val="22"/>
        </w:rPr>
        <w:t>;</w:t>
      </w:r>
    </w:p>
    <w:p w14:paraId="1C33E822" w14:textId="1805789E" w:rsidR="009A7FCB" w:rsidRPr="007E1DDE" w:rsidRDefault="00CF5A58" w:rsidP="007E1DDE">
      <w:pPr>
        <w:pStyle w:val="ListParagraph"/>
        <w:numPr>
          <w:ilvl w:val="1"/>
          <w:numId w:val="22"/>
        </w:numPr>
        <w:tabs>
          <w:tab w:val="left" w:pos="1080"/>
        </w:tabs>
        <w:ind w:left="0" w:firstLine="720"/>
        <w:jc w:val="both"/>
        <w:rPr>
          <w:rFonts w:ascii="Tahoma" w:hAnsi="Tahoma" w:cs="Tahoma"/>
          <w:sz w:val="22"/>
          <w:szCs w:val="22"/>
        </w:rPr>
      </w:pPr>
      <w:r w:rsidRPr="007E1DDE">
        <w:rPr>
          <w:rFonts w:ascii="Tahoma" w:hAnsi="Tahoma" w:cs="Tahoma"/>
          <w:sz w:val="22"/>
          <w:szCs w:val="22"/>
        </w:rPr>
        <w:t>NOTARAS</w:t>
      </w:r>
      <w:r w:rsidR="009A7FCB" w:rsidRPr="007E1DDE">
        <w:rPr>
          <w:rFonts w:ascii="Tahoma" w:hAnsi="Tahoma" w:cs="Tahoma"/>
          <w:sz w:val="22"/>
          <w:szCs w:val="22"/>
        </w:rPr>
        <w:t xml:space="preserve"> PVM sąskaitą faktūrą turi apmokėti per 14 (keturiolika) dienų nuo jos pateikimo dienos;</w:t>
      </w:r>
    </w:p>
    <w:p w14:paraId="0C3EA5EA" w14:textId="5B72E792" w:rsidR="00A97D9B" w:rsidRPr="007E1DDE" w:rsidRDefault="00A97D9B" w:rsidP="007E1DDE">
      <w:pPr>
        <w:pStyle w:val="ListParagraph"/>
        <w:numPr>
          <w:ilvl w:val="1"/>
          <w:numId w:val="22"/>
        </w:numPr>
        <w:tabs>
          <w:tab w:val="left" w:pos="1080"/>
        </w:tabs>
        <w:ind w:left="0" w:firstLine="720"/>
        <w:jc w:val="both"/>
        <w:rPr>
          <w:rFonts w:ascii="Tahoma" w:hAnsi="Tahoma" w:cs="Tahoma"/>
          <w:sz w:val="22"/>
          <w:szCs w:val="22"/>
        </w:rPr>
      </w:pPr>
      <w:r w:rsidRPr="007E1DDE">
        <w:rPr>
          <w:rFonts w:ascii="Tahoma" w:hAnsi="Tahoma" w:cs="Tahoma"/>
          <w:sz w:val="22"/>
          <w:szCs w:val="22"/>
        </w:rPr>
        <w:t>NOTARUI per 30 (trisdešimt) kal</w:t>
      </w:r>
      <w:r w:rsidR="00911450" w:rsidRPr="007E1DDE">
        <w:rPr>
          <w:rFonts w:ascii="Tahoma" w:hAnsi="Tahoma" w:cs="Tahoma"/>
          <w:sz w:val="22"/>
          <w:szCs w:val="22"/>
        </w:rPr>
        <w:t xml:space="preserve">endorinių dienų nuo </w:t>
      </w:r>
      <w:r w:rsidR="00333E6B" w:rsidRPr="007E1DDE">
        <w:rPr>
          <w:rFonts w:ascii="Tahoma" w:hAnsi="Tahoma" w:cs="Tahoma"/>
          <w:sz w:val="22"/>
          <w:szCs w:val="22"/>
        </w:rPr>
        <w:t xml:space="preserve">PVM </w:t>
      </w:r>
      <w:r w:rsidR="00911450" w:rsidRPr="007E1DDE">
        <w:rPr>
          <w:rFonts w:ascii="Tahoma" w:hAnsi="Tahoma" w:cs="Tahoma"/>
          <w:sz w:val="22"/>
          <w:szCs w:val="22"/>
        </w:rPr>
        <w:t xml:space="preserve">sąskaitos </w:t>
      </w:r>
      <w:r w:rsidRPr="007E1DDE">
        <w:rPr>
          <w:rFonts w:ascii="Tahoma" w:hAnsi="Tahoma" w:cs="Tahoma"/>
          <w:sz w:val="22"/>
          <w:szCs w:val="22"/>
        </w:rPr>
        <w:t>faktūros gavimo</w:t>
      </w:r>
      <w:r w:rsidR="00911450" w:rsidRPr="007E1DDE">
        <w:rPr>
          <w:rFonts w:ascii="Tahoma" w:hAnsi="Tahoma" w:cs="Tahoma"/>
          <w:sz w:val="22"/>
          <w:szCs w:val="22"/>
        </w:rPr>
        <w:t xml:space="preserve"> dienos neapmokėjus </w:t>
      </w:r>
      <w:r w:rsidR="00333E6B" w:rsidRPr="007E1DDE">
        <w:rPr>
          <w:rFonts w:ascii="Tahoma" w:hAnsi="Tahoma" w:cs="Tahoma"/>
          <w:sz w:val="22"/>
          <w:szCs w:val="22"/>
        </w:rPr>
        <w:t xml:space="preserve">PVM </w:t>
      </w:r>
      <w:r w:rsidR="00911450" w:rsidRPr="007E1DDE">
        <w:rPr>
          <w:rFonts w:ascii="Tahoma" w:hAnsi="Tahoma" w:cs="Tahoma"/>
          <w:sz w:val="22"/>
          <w:szCs w:val="22"/>
        </w:rPr>
        <w:t xml:space="preserve">sąskaitos </w:t>
      </w:r>
      <w:r w:rsidRPr="007E1DDE">
        <w:rPr>
          <w:rFonts w:ascii="Tahoma" w:hAnsi="Tahoma" w:cs="Tahoma"/>
          <w:sz w:val="22"/>
          <w:szCs w:val="22"/>
        </w:rPr>
        <w:t>faktūros, GAVĖJAS turi teisę be atskiro įspėjimo sustabdyti paslaugos teikimą. Paslaugos teikimas atnaujinamas NOTARUI</w:t>
      </w:r>
      <w:r w:rsidR="00911450" w:rsidRPr="007E1DDE">
        <w:rPr>
          <w:rFonts w:ascii="Tahoma" w:hAnsi="Tahoma" w:cs="Tahoma"/>
          <w:sz w:val="22"/>
          <w:szCs w:val="22"/>
        </w:rPr>
        <w:t xml:space="preserve"> apmokėjus PVM sąskaitą </w:t>
      </w:r>
      <w:r w:rsidRPr="007E1DDE">
        <w:rPr>
          <w:rFonts w:ascii="Tahoma" w:hAnsi="Tahoma" w:cs="Tahoma"/>
          <w:sz w:val="22"/>
          <w:szCs w:val="22"/>
        </w:rPr>
        <w:t>faktūrą.</w:t>
      </w:r>
    </w:p>
    <w:p w14:paraId="16B12173" w14:textId="6FAE81C7" w:rsidR="000F706E" w:rsidRPr="007E1DDE" w:rsidRDefault="000F706E" w:rsidP="007E1DDE">
      <w:pPr>
        <w:pStyle w:val="ListParagraph"/>
        <w:numPr>
          <w:ilvl w:val="0"/>
          <w:numId w:val="22"/>
        </w:numPr>
        <w:tabs>
          <w:tab w:val="left" w:pos="1080"/>
        </w:tabs>
        <w:ind w:left="0" w:firstLine="720"/>
        <w:jc w:val="both"/>
        <w:rPr>
          <w:rFonts w:ascii="Tahoma" w:hAnsi="Tahoma" w:cs="Tahoma"/>
          <w:sz w:val="22"/>
          <w:szCs w:val="22"/>
        </w:rPr>
      </w:pPr>
      <w:r w:rsidRPr="007E1DDE">
        <w:rPr>
          <w:rFonts w:ascii="Tahoma" w:hAnsi="Tahoma" w:cs="Tahoma"/>
          <w:sz w:val="22"/>
          <w:szCs w:val="22"/>
        </w:rPr>
        <w:t>Laiku neapmokėjęs pateiktos PVM sąskaitos faktūros, NOTARAS moka 0,04 procento dydžio delspinigius nuo neapmokėtos sumos už kiekvieną uždelstą dieną.</w:t>
      </w:r>
    </w:p>
    <w:p w14:paraId="3673DCB6" w14:textId="3238F360" w:rsidR="00B6253F" w:rsidRPr="007E1DDE" w:rsidRDefault="00B6253F" w:rsidP="007E1DDE">
      <w:pPr>
        <w:jc w:val="both"/>
        <w:rPr>
          <w:rFonts w:ascii="Tahoma" w:hAnsi="Tahoma" w:cs="Tahoma"/>
          <w:sz w:val="22"/>
          <w:szCs w:val="22"/>
        </w:rPr>
      </w:pPr>
    </w:p>
    <w:p w14:paraId="1CAF41FA" w14:textId="3307A32B" w:rsidR="000F706E" w:rsidRPr="007E1DDE" w:rsidRDefault="00A97CC2" w:rsidP="007E1DDE">
      <w:pPr>
        <w:jc w:val="center"/>
        <w:rPr>
          <w:rFonts w:ascii="Tahoma" w:hAnsi="Tahoma" w:cs="Tahoma"/>
          <w:b/>
          <w:bCs/>
          <w:sz w:val="22"/>
          <w:szCs w:val="22"/>
        </w:rPr>
      </w:pPr>
      <w:r w:rsidRPr="007E1DDE">
        <w:rPr>
          <w:rFonts w:ascii="Tahoma" w:hAnsi="Tahoma" w:cs="Tahoma"/>
          <w:b/>
          <w:bCs/>
          <w:sz w:val="22"/>
          <w:szCs w:val="22"/>
        </w:rPr>
        <w:t>VI</w:t>
      </w:r>
      <w:r w:rsidR="00A67AFE" w:rsidRPr="007E1DDE">
        <w:rPr>
          <w:rFonts w:ascii="Tahoma" w:hAnsi="Tahoma" w:cs="Tahoma"/>
          <w:b/>
          <w:bCs/>
          <w:sz w:val="22"/>
          <w:szCs w:val="22"/>
        </w:rPr>
        <w:t>.</w:t>
      </w:r>
      <w:r w:rsidR="000F706E" w:rsidRPr="007E1DDE">
        <w:rPr>
          <w:rFonts w:ascii="Tahoma" w:hAnsi="Tahoma" w:cs="Tahoma"/>
          <w:b/>
          <w:bCs/>
          <w:sz w:val="22"/>
          <w:szCs w:val="22"/>
        </w:rPr>
        <w:t xml:space="preserve"> SKYRIUS</w:t>
      </w:r>
    </w:p>
    <w:p w14:paraId="0A82D10A" w14:textId="77777777" w:rsidR="000F706E" w:rsidRPr="007E1DDE" w:rsidRDefault="000F706E" w:rsidP="007E1DDE">
      <w:pPr>
        <w:jc w:val="center"/>
        <w:rPr>
          <w:rFonts w:ascii="Tahoma" w:hAnsi="Tahoma" w:cs="Tahoma"/>
          <w:b/>
          <w:bCs/>
          <w:sz w:val="22"/>
          <w:szCs w:val="22"/>
        </w:rPr>
      </w:pPr>
      <w:r w:rsidRPr="007E1DDE">
        <w:rPr>
          <w:rFonts w:ascii="Tahoma" w:hAnsi="Tahoma" w:cs="Tahoma"/>
          <w:b/>
          <w:bCs/>
          <w:sz w:val="22"/>
          <w:szCs w:val="22"/>
        </w:rPr>
        <w:t>ATSAKOMYBĖ IR GINČŲ SPRENDIMO TVARKA</w:t>
      </w:r>
    </w:p>
    <w:p w14:paraId="579A2F78" w14:textId="77777777" w:rsidR="000F706E" w:rsidRPr="007E1DDE" w:rsidRDefault="000F706E" w:rsidP="007E1DDE">
      <w:pPr>
        <w:jc w:val="center"/>
        <w:rPr>
          <w:rFonts w:ascii="Tahoma" w:hAnsi="Tahoma" w:cs="Tahoma"/>
          <w:b/>
          <w:bCs/>
          <w:sz w:val="22"/>
          <w:szCs w:val="22"/>
        </w:rPr>
      </w:pPr>
    </w:p>
    <w:p w14:paraId="511BE955" w14:textId="19BC9F5C" w:rsidR="000F706E" w:rsidRPr="007E1DDE" w:rsidRDefault="000F706E" w:rsidP="007E1DDE">
      <w:pPr>
        <w:pStyle w:val="ListParagraph"/>
        <w:numPr>
          <w:ilvl w:val="0"/>
          <w:numId w:val="22"/>
        </w:numPr>
        <w:tabs>
          <w:tab w:val="left" w:pos="1080"/>
        </w:tabs>
        <w:ind w:left="0" w:firstLine="720"/>
        <w:jc w:val="both"/>
        <w:rPr>
          <w:rFonts w:ascii="Tahoma" w:hAnsi="Tahoma" w:cs="Tahoma"/>
          <w:bCs/>
          <w:sz w:val="22"/>
          <w:szCs w:val="22"/>
        </w:rPr>
      </w:pPr>
      <w:r w:rsidRPr="007E1DDE">
        <w:rPr>
          <w:rFonts w:ascii="Tahoma" w:hAnsi="Tahoma" w:cs="Tahoma"/>
          <w:bCs/>
          <w:sz w:val="22"/>
          <w:szCs w:val="22"/>
        </w:rPr>
        <w:t>Nė viena Šalis neturi teisės pavesti Sutartį vykdyti tretiesiems asmenims.</w:t>
      </w:r>
    </w:p>
    <w:p w14:paraId="36D33A72" w14:textId="7AB80CA0" w:rsidR="000F706E" w:rsidRPr="007E1DDE" w:rsidRDefault="000F706E" w:rsidP="007E1DDE">
      <w:pPr>
        <w:pStyle w:val="ListParagraph"/>
        <w:numPr>
          <w:ilvl w:val="0"/>
          <w:numId w:val="22"/>
        </w:numPr>
        <w:tabs>
          <w:tab w:val="left" w:pos="1080"/>
        </w:tabs>
        <w:ind w:left="0" w:firstLine="720"/>
        <w:jc w:val="both"/>
        <w:rPr>
          <w:rFonts w:ascii="Tahoma" w:hAnsi="Tahoma" w:cs="Tahoma"/>
          <w:sz w:val="22"/>
          <w:szCs w:val="22"/>
        </w:rPr>
      </w:pPr>
      <w:r w:rsidRPr="007E1DDE">
        <w:rPr>
          <w:rFonts w:ascii="Tahoma" w:hAnsi="Tahoma" w:cs="Tahoma"/>
          <w:bCs/>
          <w:sz w:val="22"/>
          <w:szCs w:val="22"/>
        </w:rPr>
        <w:t>Už Sutarties įsipareigojimų nevykdymą arba netinkamą vykdymą Šalys atsako Lietuvos Respublikoje galiojančių teisės aktų nustatyta tvarka.</w:t>
      </w:r>
    </w:p>
    <w:p w14:paraId="6075F5B6" w14:textId="08371691" w:rsidR="000F706E" w:rsidRPr="007E1DDE" w:rsidRDefault="000F706E" w:rsidP="007E1DDE">
      <w:pPr>
        <w:pStyle w:val="ListParagraph"/>
        <w:numPr>
          <w:ilvl w:val="0"/>
          <w:numId w:val="22"/>
        </w:numPr>
        <w:tabs>
          <w:tab w:val="left" w:pos="1080"/>
        </w:tabs>
        <w:ind w:left="0" w:firstLine="720"/>
        <w:jc w:val="both"/>
        <w:rPr>
          <w:rFonts w:ascii="Tahoma" w:hAnsi="Tahoma" w:cs="Tahoma"/>
          <w:sz w:val="22"/>
          <w:szCs w:val="22"/>
        </w:rPr>
      </w:pPr>
      <w:r w:rsidRPr="007E1DDE">
        <w:rPr>
          <w:rFonts w:ascii="Tahoma" w:hAnsi="Tahoma" w:cs="Tahoma"/>
          <w:sz w:val="22"/>
          <w:szCs w:val="22"/>
        </w:rPr>
        <w:t>Bet kokie nesutarimai ar ginčai, kylantys tarp Šalių dėl Sutarties, sprendžiami derybų būdu, o jeigu tokiu būdu ginčų išspręsti nepavyksta, jie sprendžiami Lietuvos Respublikos teisme, vadovaujantis Lietuvos Respublikoje galiojančiais įstatymais ar kitais teisės aktais.</w:t>
      </w:r>
    </w:p>
    <w:p w14:paraId="490DDF3D" w14:textId="00309818" w:rsidR="00B6253F" w:rsidRPr="007E1DDE" w:rsidRDefault="00B6253F" w:rsidP="007E1DDE">
      <w:pPr>
        <w:rPr>
          <w:rFonts w:ascii="Tahoma" w:hAnsi="Tahoma" w:cs="Tahoma"/>
          <w:b/>
          <w:bCs/>
          <w:sz w:val="22"/>
          <w:szCs w:val="22"/>
        </w:rPr>
      </w:pPr>
    </w:p>
    <w:p w14:paraId="0F8BD2C0" w14:textId="0E2F972D" w:rsidR="000F706E" w:rsidRPr="007E1DDE" w:rsidRDefault="00A97CC2" w:rsidP="007E1DDE">
      <w:pPr>
        <w:jc w:val="center"/>
        <w:rPr>
          <w:rFonts w:ascii="Tahoma" w:hAnsi="Tahoma" w:cs="Tahoma"/>
          <w:b/>
          <w:bCs/>
          <w:sz w:val="22"/>
          <w:szCs w:val="22"/>
        </w:rPr>
      </w:pPr>
      <w:r w:rsidRPr="007E1DDE">
        <w:rPr>
          <w:rFonts w:ascii="Tahoma" w:hAnsi="Tahoma" w:cs="Tahoma"/>
          <w:b/>
          <w:bCs/>
          <w:sz w:val="22"/>
          <w:szCs w:val="22"/>
        </w:rPr>
        <w:t>VI</w:t>
      </w:r>
      <w:r w:rsidR="000F706E" w:rsidRPr="007E1DDE">
        <w:rPr>
          <w:rFonts w:ascii="Tahoma" w:hAnsi="Tahoma" w:cs="Tahoma"/>
          <w:b/>
          <w:bCs/>
          <w:sz w:val="22"/>
          <w:szCs w:val="22"/>
        </w:rPr>
        <w:t>I</w:t>
      </w:r>
      <w:r w:rsidR="00A67AFE" w:rsidRPr="007E1DDE">
        <w:rPr>
          <w:rFonts w:ascii="Tahoma" w:hAnsi="Tahoma" w:cs="Tahoma"/>
          <w:b/>
          <w:bCs/>
          <w:sz w:val="22"/>
          <w:szCs w:val="22"/>
        </w:rPr>
        <w:t>.</w:t>
      </w:r>
      <w:r w:rsidR="000F706E" w:rsidRPr="007E1DDE">
        <w:rPr>
          <w:rFonts w:ascii="Tahoma" w:hAnsi="Tahoma" w:cs="Tahoma"/>
          <w:b/>
          <w:bCs/>
          <w:sz w:val="22"/>
          <w:szCs w:val="22"/>
        </w:rPr>
        <w:t xml:space="preserve"> SKYRIUS</w:t>
      </w:r>
    </w:p>
    <w:p w14:paraId="0220CAA6" w14:textId="77777777" w:rsidR="000F706E" w:rsidRPr="007E1DDE" w:rsidRDefault="000F706E" w:rsidP="007E1DDE">
      <w:pPr>
        <w:jc w:val="center"/>
        <w:rPr>
          <w:rFonts w:ascii="Tahoma" w:hAnsi="Tahoma" w:cs="Tahoma"/>
          <w:b/>
          <w:bCs/>
          <w:sz w:val="22"/>
          <w:szCs w:val="22"/>
        </w:rPr>
      </w:pPr>
      <w:r w:rsidRPr="007E1DDE">
        <w:rPr>
          <w:rFonts w:ascii="Tahoma" w:hAnsi="Tahoma" w:cs="Tahoma"/>
          <w:b/>
          <w:bCs/>
          <w:sz w:val="22"/>
          <w:szCs w:val="22"/>
        </w:rPr>
        <w:t>TAIKYTINA TEISĖ</w:t>
      </w:r>
    </w:p>
    <w:p w14:paraId="3F0AECF0" w14:textId="77777777" w:rsidR="000F706E" w:rsidRPr="007E1DDE" w:rsidRDefault="000F706E" w:rsidP="007E1DDE">
      <w:pPr>
        <w:ind w:firstLine="720"/>
        <w:jc w:val="both"/>
        <w:rPr>
          <w:rFonts w:ascii="Tahoma" w:hAnsi="Tahoma" w:cs="Tahoma"/>
          <w:sz w:val="22"/>
          <w:szCs w:val="22"/>
        </w:rPr>
      </w:pPr>
    </w:p>
    <w:p w14:paraId="0671CB39" w14:textId="3F3CC785" w:rsidR="00A67AFE" w:rsidRPr="007E1DDE" w:rsidRDefault="000F706E" w:rsidP="007E1DDE">
      <w:pPr>
        <w:pStyle w:val="ListParagraph"/>
        <w:numPr>
          <w:ilvl w:val="0"/>
          <w:numId w:val="22"/>
        </w:numPr>
        <w:tabs>
          <w:tab w:val="left" w:pos="1080"/>
        </w:tabs>
        <w:ind w:left="0" w:firstLine="720"/>
        <w:jc w:val="both"/>
        <w:rPr>
          <w:rFonts w:ascii="Tahoma" w:hAnsi="Tahoma" w:cs="Tahoma"/>
          <w:b/>
          <w:bCs/>
          <w:sz w:val="22"/>
          <w:szCs w:val="22"/>
        </w:rPr>
      </w:pPr>
      <w:r w:rsidRPr="007E1DDE">
        <w:rPr>
          <w:rFonts w:ascii="Tahoma" w:hAnsi="Tahoma" w:cs="Tahoma"/>
          <w:sz w:val="22"/>
          <w:szCs w:val="22"/>
        </w:rPr>
        <w:t>Sutarčiai ir kitiems Šalių tarpusavio santykiams, neaptartiems Sutartyje, taikoma Lietuvos Respublikos teisė.</w:t>
      </w:r>
    </w:p>
    <w:p w14:paraId="19BF207F" w14:textId="77777777" w:rsidR="00A67AFE" w:rsidRPr="007E1DDE" w:rsidRDefault="00A67AFE" w:rsidP="007E1DDE">
      <w:pPr>
        <w:pStyle w:val="ListParagraph"/>
        <w:tabs>
          <w:tab w:val="left" w:pos="1080"/>
        </w:tabs>
        <w:jc w:val="both"/>
        <w:rPr>
          <w:rFonts w:ascii="Tahoma" w:hAnsi="Tahoma" w:cs="Tahoma"/>
          <w:b/>
          <w:bCs/>
          <w:sz w:val="22"/>
          <w:szCs w:val="22"/>
        </w:rPr>
      </w:pPr>
    </w:p>
    <w:p w14:paraId="1385C8E1" w14:textId="7FD2520E" w:rsidR="000F706E" w:rsidRPr="007E1DDE" w:rsidRDefault="00A97CC2" w:rsidP="007E1DDE">
      <w:pPr>
        <w:jc w:val="center"/>
        <w:rPr>
          <w:rFonts w:ascii="Tahoma" w:hAnsi="Tahoma" w:cs="Tahoma"/>
          <w:b/>
          <w:bCs/>
          <w:sz w:val="22"/>
          <w:szCs w:val="22"/>
        </w:rPr>
      </w:pPr>
      <w:r w:rsidRPr="007E1DDE">
        <w:rPr>
          <w:rFonts w:ascii="Tahoma" w:hAnsi="Tahoma" w:cs="Tahoma"/>
          <w:b/>
          <w:bCs/>
          <w:sz w:val="22"/>
          <w:szCs w:val="22"/>
        </w:rPr>
        <w:t>VIII</w:t>
      </w:r>
      <w:r w:rsidR="00A67AFE" w:rsidRPr="007E1DDE">
        <w:rPr>
          <w:rFonts w:ascii="Tahoma" w:hAnsi="Tahoma" w:cs="Tahoma"/>
          <w:b/>
          <w:bCs/>
          <w:sz w:val="22"/>
          <w:szCs w:val="22"/>
        </w:rPr>
        <w:t>.</w:t>
      </w:r>
      <w:r w:rsidR="000F706E" w:rsidRPr="007E1DDE">
        <w:rPr>
          <w:rFonts w:ascii="Tahoma" w:hAnsi="Tahoma" w:cs="Tahoma"/>
          <w:b/>
          <w:bCs/>
          <w:sz w:val="22"/>
          <w:szCs w:val="22"/>
        </w:rPr>
        <w:t xml:space="preserve"> SKYRIUS</w:t>
      </w:r>
    </w:p>
    <w:p w14:paraId="0E7825E0" w14:textId="77777777" w:rsidR="000F706E" w:rsidRPr="007E1DDE" w:rsidRDefault="000F706E" w:rsidP="007E1DDE">
      <w:pPr>
        <w:jc w:val="center"/>
        <w:rPr>
          <w:rFonts w:ascii="Tahoma" w:hAnsi="Tahoma" w:cs="Tahoma"/>
          <w:b/>
          <w:bCs/>
          <w:sz w:val="22"/>
          <w:szCs w:val="22"/>
        </w:rPr>
      </w:pPr>
      <w:r w:rsidRPr="007E1DDE">
        <w:rPr>
          <w:rFonts w:ascii="Tahoma" w:hAnsi="Tahoma" w:cs="Tahoma"/>
          <w:b/>
          <w:bCs/>
          <w:sz w:val="22"/>
          <w:szCs w:val="22"/>
        </w:rPr>
        <w:t>SUTARTIES KEITIMO IR PAPILDYMO TVARKA</w:t>
      </w:r>
    </w:p>
    <w:p w14:paraId="3251B674" w14:textId="77777777" w:rsidR="000F706E" w:rsidRPr="007E1DDE" w:rsidRDefault="000F706E" w:rsidP="007E1DDE">
      <w:pPr>
        <w:ind w:firstLine="720"/>
        <w:jc w:val="both"/>
        <w:rPr>
          <w:rFonts w:ascii="Tahoma" w:hAnsi="Tahoma" w:cs="Tahoma"/>
          <w:sz w:val="22"/>
          <w:szCs w:val="22"/>
        </w:rPr>
      </w:pPr>
    </w:p>
    <w:p w14:paraId="785C046F" w14:textId="1D8AD3A0" w:rsidR="006C427A" w:rsidRPr="007E1DDE" w:rsidRDefault="000F706E" w:rsidP="007E1DDE">
      <w:pPr>
        <w:pStyle w:val="ListParagraph"/>
        <w:numPr>
          <w:ilvl w:val="0"/>
          <w:numId w:val="22"/>
        </w:numPr>
        <w:tabs>
          <w:tab w:val="left" w:pos="1080"/>
        </w:tabs>
        <w:ind w:left="0" w:firstLine="720"/>
        <w:jc w:val="both"/>
        <w:rPr>
          <w:rFonts w:ascii="Tahoma" w:hAnsi="Tahoma" w:cs="Tahoma"/>
          <w:sz w:val="22"/>
          <w:szCs w:val="22"/>
        </w:rPr>
      </w:pPr>
      <w:r w:rsidRPr="007E1DDE">
        <w:rPr>
          <w:rFonts w:ascii="Tahoma" w:hAnsi="Tahoma" w:cs="Tahoma"/>
          <w:sz w:val="22"/>
          <w:szCs w:val="22"/>
        </w:rPr>
        <w:t>Visi Sutarties pakeitimai ir papildymai</w:t>
      </w:r>
      <w:r w:rsidR="00084B91" w:rsidRPr="007E1DDE">
        <w:rPr>
          <w:rFonts w:ascii="Tahoma" w:hAnsi="Tahoma" w:cs="Tahoma"/>
          <w:sz w:val="22"/>
          <w:szCs w:val="22"/>
        </w:rPr>
        <w:t>, išskyrus Sutarties 25 ir 26</w:t>
      </w:r>
      <w:r w:rsidR="006C427A" w:rsidRPr="007E1DDE">
        <w:rPr>
          <w:rFonts w:ascii="Tahoma" w:hAnsi="Tahoma" w:cs="Tahoma"/>
          <w:sz w:val="22"/>
          <w:szCs w:val="22"/>
        </w:rPr>
        <w:t xml:space="preserve"> punktuose numatytus atvejus,</w:t>
      </w:r>
      <w:r w:rsidRPr="007E1DDE">
        <w:rPr>
          <w:rFonts w:ascii="Tahoma" w:hAnsi="Tahoma" w:cs="Tahoma"/>
          <w:sz w:val="22"/>
          <w:szCs w:val="22"/>
        </w:rPr>
        <w:t xml:space="preserve"> bus daromi tarp Šalių pasirašant papildomus susitarimus dėl Sutarties keitimo ar pap</w:t>
      </w:r>
      <w:r w:rsidR="006C427A" w:rsidRPr="007E1DDE">
        <w:rPr>
          <w:rFonts w:ascii="Tahoma" w:hAnsi="Tahoma" w:cs="Tahoma"/>
          <w:sz w:val="22"/>
          <w:szCs w:val="22"/>
        </w:rPr>
        <w:t>ildymo, kurie tampa neatskiriamomis</w:t>
      </w:r>
      <w:r w:rsidRPr="007E1DDE">
        <w:rPr>
          <w:rFonts w:ascii="Tahoma" w:hAnsi="Tahoma" w:cs="Tahoma"/>
          <w:sz w:val="22"/>
          <w:szCs w:val="22"/>
        </w:rPr>
        <w:t xml:space="preserve"> Sutarties dalimis.</w:t>
      </w:r>
    </w:p>
    <w:p w14:paraId="0742CBCE" w14:textId="41F80B37" w:rsidR="006C427A" w:rsidRPr="007E1DDE" w:rsidRDefault="006C427A" w:rsidP="007E1DDE">
      <w:pPr>
        <w:pStyle w:val="ListParagraph"/>
        <w:numPr>
          <w:ilvl w:val="0"/>
          <w:numId w:val="22"/>
        </w:numPr>
        <w:tabs>
          <w:tab w:val="left" w:pos="1080"/>
        </w:tabs>
        <w:ind w:left="0" w:firstLine="720"/>
        <w:jc w:val="both"/>
        <w:rPr>
          <w:rFonts w:ascii="Tahoma" w:eastAsiaTheme="minorHAnsi" w:hAnsi="Tahoma" w:cs="Tahoma"/>
          <w:sz w:val="22"/>
          <w:szCs w:val="22"/>
        </w:rPr>
      </w:pPr>
      <w:r w:rsidRPr="007E1DDE">
        <w:rPr>
          <w:rFonts w:ascii="Tahoma" w:eastAsiaTheme="minorHAnsi" w:hAnsi="Tahoma" w:cs="Tahoma"/>
          <w:sz w:val="22"/>
          <w:szCs w:val="22"/>
        </w:rPr>
        <w:t xml:space="preserve">GAVĖJAS turi teisę vienašališkai keisti Sutartyje nurodytas Duomenų teikimo ir naudojimo tvarką ir (ar) sąlygas, pranešdamas NOTARUI apie tai prieš 30 (trisdešimt) kalendorinių dienų (interneto puslapyje </w:t>
      </w:r>
      <w:hyperlink r:id="rId9" w:history="1">
        <w:r w:rsidRPr="007E1DDE">
          <w:rPr>
            <w:rFonts w:ascii="Tahoma" w:eastAsiaTheme="minorHAnsi" w:hAnsi="Tahoma" w:cs="Tahoma"/>
            <w:i/>
            <w:sz w:val="22"/>
            <w:szCs w:val="22"/>
          </w:rPr>
          <w:t>www.registrucentras.lt</w:t>
        </w:r>
      </w:hyperlink>
      <w:r w:rsidRPr="007E1DDE">
        <w:rPr>
          <w:rFonts w:ascii="Tahoma" w:eastAsiaTheme="minorHAnsi" w:hAnsi="Tahoma" w:cs="Tahoma"/>
          <w:sz w:val="22"/>
          <w:szCs w:val="22"/>
        </w:rPr>
        <w:t xml:space="preserve"> ir (ar) elektroniniu paštu Sutarties XII skyriuje „Šalių rekvizitai“ nurodytu elektroninio pašto adresu) iki duomenų teikimo ir naudojimo tvarkos ir (ar) sąlygų pasikeitimo.</w:t>
      </w:r>
    </w:p>
    <w:p w14:paraId="0D17962B" w14:textId="634861D2" w:rsidR="000F706E" w:rsidRPr="007E1DDE" w:rsidRDefault="000F706E" w:rsidP="007E1DDE">
      <w:pPr>
        <w:pStyle w:val="ListParagraph"/>
        <w:numPr>
          <w:ilvl w:val="0"/>
          <w:numId w:val="22"/>
        </w:numPr>
        <w:tabs>
          <w:tab w:val="left" w:pos="1080"/>
        </w:tabs>
        <w:ind w:left="0" w:firstLine="720"/>
        <w:jc w:val="both"/>
        <w:rPr>
          <w:rFonts w:ascii="Tahoma" w:hAnsi="Tahoma" w:cs="Tahoma"/>
          <w:sz w:val="22"/>
          <w:szCs w:val="22"/>
        </w:rPr>
      </w:pPr>
      <w:r w:rsidRPr="007E1DDE">
        <w:rPr>
          <w:rFonts w:ascii="Tahoma" w:hAnsi="Tahoma" w:cs="Tahoma"/>
          <w:sz w:val="22"/>
          <w:szCs w:val="22"/>
        </w:rPr>
        <w:t xml:space="preserve">Pasikeitus Sutartyje nurodytų teisės aktų nuostatoms, </w:t>
      </w:r>
      <w:r w:rsidR="00084B91" w:rsidRPr="007E1DDE">
        <w:rPr>
          <w:rFonts w:ascii="Tahoma" w:hAnsi="Tahoma" w:cs="Tahoma"/>
          <w:sz w:val="22"/>
          <w:szCs w:val="22"/>
        </w:rPr>
        <w:t>taip pat Sutarties 16 ir 25</w:t>
      </w:r>
      <w:r w:rsidR="00575A01" w:rsidRPr="007E1DDE">
        <w:rPr>
          <w:rFonts w:ascii="Tahoma" w:hAnsi="Tahoma" w:cs="Tahoma"/>
          <w:sz w:val="22"/>
          <w:szCs w:val="22"/>
        </w:rPr>
        <w:t xml:space="preserve"> punktuose numatytais atvejais,</w:t>
      </w:r>
      <w:r w:rsidR="006C427A" w:rsidRPr="007E1DDE">
        <w:rPr>
          <w:rFonts w:ascii="Tahoma" w:hAnsi="Tahoma" w:cs="Tahoma"/>
          <w:sz w:val="22"/>
          <w:szCs w:val="22"/>
        </w:rPr>
        <w:t xml:space="preserve"> taikomos aktualios teisės aktų nuostatos arba </w:t>
      </w:r>
      <w:r w:rsidR="00B723C9" w:rsidRPr="007E1DDE">
        <w:rPr>
          <w:rFonts w:ascii="Tahoma" w:hAnsi="Tahoma" w:cs="Tahoma"/>
          <w:sz w:val="22"/>
          <w:szCs w:val="22"/>
        </w:rPr>
        <w:t>GAVĖJO</w:t>
      </w:r>
      <w:r w:rsidR="006C427A" w:rsidRPr="007E1DDE">
        <w:rPr>
          <w:rFonts w:ascii="Tahoma" w:hAnsi="Tahoma" w:cs="Tahoma"/>
          <w:sz w:val="22"/>
          <w:szCs w:val="22"/>
        </w:rPr>
        <w:t xml:space="preserve">  vienašališkai pakeista duomenų teikimo ir naudojimo tvarka ir (ar) sąlygos, apie kurias </w:t>
      </w:r>
      <w:r w:rsidR="00B723C9" w:rsidRPr="007E1DDE">
        <w:rPr>
          <w:rFonts w:ascii="Tahoma" w:hAnsi="Tahoma" w:cs="Tahoma"/>
          <w:sz w:val="22"/>
          <w:szCs w:val="22"/>
        </w:rPr>
        <w:t>GAVĖJAS</w:t>
      </w:r>
      <w:r w:rsidR="00FD14D6" w:rsidRPr="007E1DDE">
        <w:rPr>
          <w:rFonts w:ascii="Tahoma" w:hAnsi="Tahoma" w:cs="Tahoma"/>
          <w:sz w:val="22"/>
          <w:szCs w:val="22"/>
        </w:rPr>
        <w:t xml:space="preserve"> praneša NOTARUI Sutarties 25</w:t>
      </w:r>
      <w:r w:rsidR="006C427A" w:rsidRPr="007E1DDE">
        <w:rPr>
          <w:rFonts w:ascii="Tahoma" w:hAnsi="Tahoma" w:cs="Tahoma"/>
          <w:sz w:val="22"/>
          <w:szCs w:val="22"/>
        </w:rPr>
        <w:t xml:space="preserve"> punkte nustatyta tvarka.</w:t>
      </w:r>
    </w:p>
    <w:p w14:paraId="5CE89A7B" w14:textId="02966227" w:rsidR="000F706E" w:rsidRPr="007E1DDE" w:rsidRDefault="000F706E" w:rsidP="007E1DDE">
      <w:pPr>
        <w:pStyle w:val="ListParagraph"/>
        <w:numPr>
          <w:ilvl w:val="0"/>
          <w:numId w:val="22"/>
        </w:numPr>
        <w:tabs>
          <w:tab w:val="left" w:pos="1080"/>
        </w:tabs>
        <w:ind w:left="0" w:firstLine="720"/>
        <w:jc w:val="both"/>
        <w:rPr>
          <w:rFonts w:ascii="Tahoma" w:hAnsi="Tahoma" w:cs="Tahoma"/>
          <w:sz w:val="22"/>
          <w:szCs w:val="22"/>
        </w:rPr>
      </w:pPr>
      <w:r w:rsidRPr="007E1DDE">
        <w:rPr>
          <w:rFonts w:ascii="Tahoma" w:hAnsi="Tahoma" w:cs="Tahoma"/>
          <w:sz w:val="22"/>
          <w:szCs w:val="22"/>
        </w:rPr>
        <w:t xml:space="preserve">Visi Sutarties pakeitimai ir papildymai įsigalioja nuo jų pasirašymo dienos, jeigu juose nenumatyta vėlesnė įsigaliojimo data.  </w:t>
      </w:r>
    </w:p>
    <w:p w14:paraId="627B36A0" w14:textId="34796030" w:rsidR="000F706E" w:rsidRPr="007E1DDE" w:rsidRDefault="000F706E" w:rsidP="007E1DDE">
      <w:pPr>
        <w:pStyle w:val="ListParagraph"/>
        <w:numPr>
          <w:ilvl w:val="0"/>
          <w:numId w:val="22"/>
        </w:numPr>
        <w:tabs>
          <w:tab w:val="left" w:pos="1080"/>
        </w:tabs>
        <w:ind w:left="0" w:firstLine="720"/>
        <w:jc w:val="both"/>
        <w:rPr>
          <w:rFonts w:ascii="Tahoma" w:hAnsi="Tahoma" w:cs="Tahoma"/>
          <w:sz w:val="22"/>
          <w:szCs w:val="22"/>
        </w:rPr>
      </w:pPr>
      <w:r w:rsidRPr="007E1DDE">
        <w:rPr>
          <w:rFonts w:ascii="Tahoma" w:hAnsi="Tahoma" w:cs="Tahoma"/>
          <w:sz w:val="22"/>
          <w:szCs w:val="22"/>
        </w:rPr>
        <w:t>Visi Sutarties pakeitimai ir papildymai laikomi neatskiriama Sutarties dalimi.</w:t>
      </w:r>
    </w:p>
    <w:p w14:paraId="19281CC6" w14:textId="27E60996" w:rsidR="00B6253F" w:rsidRPr="007E1DDE" w:rsidRDefault="00B6253F" w:rsidP="007E1DDE">
      <w:pPr>
        <w:rPr>
          <w:rFonts w:ascii="Tahoma" w:hAnsi="Tahoma" w:cs="Tahoma"/>
          <w:b/>
          <w:sz w:val="22"/>
          <w:szCs w:val="22"/>
        </w:rPr>
      </w:pPr>
    </w:p>
    <w:p w14:paraId="0476EBC6" w14:textId="71FB0E37" w:rsidR="000F706E" w:rsidRPr="007E1DDE" w:rsidRDefault="00A97CC2" w:rsidP="007E1DDE">
      <w:pPr>
        <w:jc w:val="center"/>
        <w:rPr>
          <w:rFonts w:ascii="Tahoma" w:hAnsi="Tahoma" w:cs="Tahoma"/>
          <w:b/>
          <w:sz w:val="22"/>
          <w:szCs w:val="22"/>
        </w:rPr>
      </w:pPr>
      <w:r w:rsidRPr="007E1DDE">
        <w:rPr>
          <w:rFonts w:ascii="Tahoma" w:hAnsi="Tahoma" w:cs="Tahoma"/>
          <w:b/>
          <w:sz w:val="22"/>
          <w:szCs w:val="22"/>
        </w:rPr>
        <w:t>I</w:t>
      </w:r>
      <w:r w:rsidR="000F706E" w:rsidRPr="007E1DDE">
        <w:rPr>
          <w:rFonts w:ascii="Tahoma" w:hAnsi="Tahoma" w:cs="Tahoma"/>
          <w:b/>
          <w:sz w:val="22"/>
          <w:szCs w:val="22"/>
        </w:rPr>
        <w:t>X</w:t>
      </w:r>
      <w:r w:rsidR="00A67AFE" w:rsidRPr="007E1DDE">
        <w:rPr>
          <w:rFonts w:ascii="Tahoma" w:hAnsi="Tahoma" w:cs="Tahoma"/>
          <w:b/>
          <w:sz w:val="22"/>
          <w:szCs w:val="22"/>
        </w:rPr>
        <w:t>.</w:t>
      </w:r>
      <w:r w:rsidR="000F706E" w:rsidRPr="007E1DDE">
        <w:rPr>
          <w:rFonts w:ascii="Tahoma" w:hAnsi="Tahoma" w:cs="Tahoma"/>
          <w:b/>
          <w:sz w:val="22"/>
          <w:szCs w:val="22"/>
        </w:rPr>
        <w:t xml:space="preserve"> SKYRIUS</w:t>
      </w:r>
    </w:p>
    <w:p w14:paraId="613FC5AC" w14:textId="77777777" w:rsidR="000F706E" w:rsidRPr="007E1DDE" w:rsidRDefault="000F706E" w:rsidP="007E1DDE">
      <w:pPr>
        <w:jc w:val="center"/>
        <w:rPr>
          <w:rFonts w:ascii="Tahoma" w:hAnsi="Tahoma" w:cs="Tahoma"/>
          <w:b/>
          <w:sz w:val="22"/>
          <w:szCs w:val="22"/>
        </w:rPr>
      </w:pPr>
      <w:r w:rsidRPr="007E1DDE">
        <w:rPr>
          <w:rFonts w:ascii="Tahoma" w:hAnsi="Tahoma" w:cs="Tahoma"/>
          <w:b/>
          <w:sz w:val="22"/>
          <w:szCs w:val="22"/>
        </w:rPr>
        <w:t>NENUGALIMOS JĖGOS (</w:t>
      </w:r>
      <w:r w:rsidRPr="007E1DDE">
        <w:rPr>
          <w:rFonts w:ascii="Tahoma" w:hAnsi="Tahoma" w:cs="Tahoma"/>
          <w:b/>
          <w:i/>
          <w:iCs/>
          <w:sz w:val="22"/>
          <w:szCs w:val="22"/>
        </w:rPr>
        <w:t>FORCE MAJEURE</w:t>
      </w:r>
      <w:r w:rsidRPr="007E1DDE">
        <w:rPr>
          <w:rFonts w:ascii="Tahoma" w:hAnsi="Tahoma" w:cs="Tahoma"/>
          <w:b/>
          <w:sz w:val="22"/>
          <w:szCs w:val="22"/>
        </w:rPr>
        <w:t xml:space="preserve">) APLINKYBĖS </w:t>
      </w:r>
    </w:p>
    <w:p w14:paraId="668F40E8" w14:textId="77777777" w:rsidR="000F706E" w:rsidRPr="007E1DDE" w:rsidRDefault="000F706E" w:rsidP="007E1DDE">
      <w:pPr>
        <w:rPr>
          <w:rFonts w:ascii="Tahoma" w:hAnsi="Tahoma" w:cs="Tahoma"/>
          <w:b/>
          <w:sz w:val="22"/>
          <w:szCs w:val="22"/>
        </w:rPr>
      </w:pPr>
    </w:p>
    <w:p w14:paraId="20B9F3ED" w14:textId="1F0D7A19" w:rsidR="000F706E" w:rsidRPr="007E1DDE" w:rsidRDefault="000F706E" w:rsidP="007E1DDE">
      <w:pPr>
        <w:pStyle w:val="ListParagraph"/>
        <w:numPr>
          <w:ilvl w:val="0"/>
          <w:numId w:val="22"/>
        </w:numPr>
        <w:tabs>
          <w:tab w:val="left" w:pos="1080"/>
        </w:tabs>
        <w:ind w:left="0" w:firstLine="720"/>
        <w:jc w:val="both"/>
        <w:rPr>
          <w:rFonts w:ascii="Tahoma" w:hAnsi="Tahoma" w:cs="Tahoma"/>
          <w:sz w:val="22"/>
          <w:szCs w:val="22"/>
        </w:rPr>
      </w:pPr>
      <w:r w:rsidRPr="007E1DDE">
        <w:rPr>
          <w:rFonts w:ascii="Tahoma" w:hAnsi="Tahoma" w:cs="Tahoma"/>
          <w:sz w:val="22"/>
          <w:szCs w:val="22"/>
        </w:rPr>
        <w:t xml:space="preserve">Nė viena iš Sutarties Šalių neatsako už bet kurios savo prievolės neįvykdymą ar dalinį neįvykdymą, jeigu ji įrodo, kad prievolė neįvykdyta dėl aplinkybių, kurių ji negalėjo kontroliuoti bei protingai numatyti Sutarties sudarymo metu, ir kad negalėjo užkirsti kelio šioms aplinkybėms ar pasekmėms atsirasti. </w:t>
      </w:r>
    </w:p>
    <w:p w14:paraId="18CF974D" w14:textId="6EB498EA" w:rsidR="000F706E" w:rsidRPr="007E1DDE" w:rsidRDefault="000F706E" w:rsidP="007E1DDE">
      <w:pPr>
        <w:pStyle w:val="ListParagraph"/>
        <w:numPr>
          <w:ilvl w:val="0"/>
          <w:numId w:val="22"/>
        </w:numPr>
        <w:tabs>
          <w:tab w:val="left" w:pos="1080"/>
        </w:tabs>
        <w:ind w:left="0" w:firstLine="720"/>
        <w:jc w:val="both"/>
        <w:rPr>
          <w:rFonts w:ascii="Tahoma" w:hAnsi="Tahoma" w:cs="Tahoma"/>
          <w:sz w:val="22"/>
          <w:szCs w:val="22"/>
        </w:rPr>
      </w:pPr>
      <w:r w:rsidRPr="007E1DDE">
        <w:rPr>
          <w:rFonts w:ascii="Tahoma" w:hAnsi="Tahoma" w:cs="Tahoma"/>
          <w:sz w:val="22"/>
          <w:szCs w:val="22"/>
        </w:rPr>
        <w:t>Įvykus nenugalimos jėgos (</w:t>
      </w:r>
      <w:r w:rsidRPr="007E1DDE">
        <w:rPr>
          <w:rFonts w:ascii="Tahoma" w:hAnsi="Tahoma" w:cs="Tahoma"/>
          <w:i/>
          <w:iCs/>
          <w:sz w:val="22"/>
          <w:szCs w:val="22"/>
        </w:rPr>
        <w:t>force majeure</w:t>
      </w:r>
      <w:r w:rsidRPr="007E1DDE">
        <w:rPr>
          <w:rFonts w:ascii="Tahoma" w:hAnsi="Tahoma" w:cs="Tahoma"/>
          <w:sz w:val="22"/>
          <w:szCs w:val="22"/>
        </w:rPr>
        <w:t>) aplinkybėms, Sutarties Šalys vadovaujasi Lietuvos Respublikos civilinio kodekso 6.212 straipsniu ir Atleidimo nuo atsakomybės esant nenugalimos jėgos (</w:t>
      </w:r>
      <w:r w:rsidRPr="007E1DDE">
        <w:rPr>
          <w:rFonts w:ascii="Tahoma" w:hAnsi="Tahoma" w:cs="Tahoma"/>
          <w:i/>
          <w:iCs/>
          <w:sz w:val="22"/>
          <w:szCs w:val="22"/>
        </w:rPr>
        <w:t>force majeure</w:t>
      </w:r>
      <w:r w:rsidRPr="007E1DDE">
        <w:rPr>
          <w:rFonts w:ascii="Tahoma" w:hAnsi="Tahoma" w:cs="Tahoma"/>
          <w:sz w:val="22"/>
          <w:szCs w:val="22"/>
        </w:rPr>
        <w:t>) aplinkybėms taisyklėmis, patvirtintomis Lietuvos Respublikos Vyriausybės 1996 m. liepos 15 d. nutarimu Nr. 840 „Dėl Atleidimo nuo atsakomybės esant nenugalimos jėgos (</w:t>
      </w:r>
      <w:r w:rsidRPr="007E1DDE">
        <w:rPr>
          <w:rFonts w:ascii="Tahoma" w:hAnsi="Tahoma" w:cs="Tahoma"/>
          <w:i/>
          <w:iCs/>
          <w:sz w:val="22"/>
          <w:szCs w:val="22"/>
        </w:rPr>
        <w:t>force majeure</w:t>
      </w:r>
      <w:r w:rsidRPr="007E1DDE">
        <w:rPr>
          <w:rFonts w:ascii="Tahoma" w:hAnsi="Tahoma" w:cs="Tahoma"/>
          <w:sz w:val="22"/>
          <w:szCs w:val="22"/>
        </w:rPr>
        <w:t xml:space="preserve">) aplinkybėms taisyklių patvirtinimo“. </w:t>
      </w:r>
    </w:p>
    <w:p w14:paraId="6EEC3465" w14:textId="6358766D" w:rsidR="000F706E" w:rsidRPr="007E1DDE" w:rsidRDefault="000F706E" w:rsidP="007E1DDE">
      <w:pPr>
        <w:pStyle w:val="ListParagraph"/>
        <w:numPr>
          <w:ilvl w:val="0"/>
          <w:numId w:val="22"/>
        </w:numPr>
        <w:tabs>
          <w:tab w:val="left" w:pos="1080"/>
        </w:tabs>
        <w:ind w:left="0" w:firstLine="720"/>
        <w:jc w:val="both"/>
        <w:rPr>
          <w:rFonts w:ascii="Tahoma" w:hAnsi="Tahoma" w:cs="Tahoma"/>
          <w:sz w:val="22"/>
          <w:szCs w:val="22"/>
        </w:rPr>
      </w:pPr>
      <w:r w:rsidRPr="007E1DDE">
        <w:rPr>
          <w:rFonts w:ascii="Tahoma" w:hAnsi="Tahoma" w:cs="Tahoma"/>
          <w:sz w:val="22"/>
          <w:szCs w:val="22"/>
        </w:rPr>
        <w:t xml:space="preserve">Šalis, prašanti ją atleisti nuo atsakomybės, privalo pranešti kitai Šaliai raštu apie nenugalimos jėgos aplinkybes nedelsdama, tačiau ne vėliau kaip per 3 (tris) darbo dienas nuo tokių aplinkybių atsiradimo ar paaiškėjimo, taip pat pranešti apie galimą Sutartyje numatytų įsipareigojimų įvykdymo terminą. Būtina pranešti ir tuomet, kai išnyksta pagrindas nevykdyti įsipareigojimų. </w:t>
      </w:r>
    </w:p>
    <w:p w14:paraId="76A2F535" w14:textId="06EEEDD5" w:rsidR="000F706E" w:rsidRPr="007E1DDE" w:rsidRDefault="000F706E" w:rsidP="007E1DDE">
      <w:pPr>
        <w:pStyle w:val="ListParagraph"/>
        <w:numPr>
          <w:ilvl w:val="0"/>
          <w:numId w:val="22"/>
        </w:numPr>
        <w:tabs>
          <w:tab w:val="left" w:pos="1080"/>
        </w:tabs>
        <w:ind w:left="0" w:firstLine="720"/>
        <w:jc w:val="both"/>
        <w:rPr>
          <w:rFonts w:ascii="Tahoma" w:hAnsi="Tahoma" w:cs="Tahoma"/>
          <w:sz w:val="22"/>
          <w:szCs w:val="22"/>
        </w:rPr>
      </w:pPr>
      <w:r w:rsidRPr="007E1DDE">
        <w:rPr>
          <w:rFonts w:ascii="Tahoma" w:hAnsi="Tahoma" w:cs="Tahoma"/>
          <w:sz w:val="22"/>
          <w:szCs w:val="22"/>
        </w:rPr>
        <w:t>Pagrindas atleisti Šalį nuo atsakomybės atsiranda nuo nenugalimos jėgos aplinkybių atsiradimo momento, arba jeigu laiku nebuvo pateiktas pranešimas, nuo pranešimo pateikimo momento. Jeigu Šalis laiku neišsiunčia pranešimo arba neinformuoja, ji privalo kompensuoti kitai Šaliai žalą, kurią ši patyrė dėl laiku nepateikto pranešimo arba dėl to, kad nebuvo jokio pranešimo.</w:t>
      </w:r>
    </w:p>
    <w:p w14:paraId="7AF47234" w14:textId="44E0770C" w:rsidR="00B6253F" w:rsidRPr="007E1DDE" w:rsidRDefault="00B6253F" w:rsidP="007E1DDE">
      <w:pPr>
        <w:rPr>
          <w:rFonts w:ascii="Tahoma" w:hAnsi="Tahoma" w:cs="Tahoma"/>
          <w:b/>
          <w:bCs/>
          <w:sz w:val="22"/>
          <w:szCs w:val="22"/>
        </w:rPr>
      </w:pPr>
    </w:p>
    <w:p w14:paraId="4CE0496C" w14:textId="3D6C332F" w:rsidR="000F706E" w:rsidRPr="007E1DDE" w:rsidRDefault="00A97CC2" w:rsidP="007E1DDE">
      <w:pPr>
        <w:jc w:val="center"/>
        <w:rPr>
          <w:rFonts w:ascii="Tahoma" w:hAnsi="Tahoma" w:cs="Tahoma"/>
          <w:b/>
          <w:bCs/>
          <w:sz w:val="22"/>
          <w:szCs w:val="22"/>
        </w:rPr>
      </w:pPr>
      <w:r w:rsidRPr="007E1DDE">
        <w:rPr>
          <w:rFonts w:ascii="Tahoma" w:hAnsi="Tahoma" w:cs="Tahoma"/>
          <w:b/>
          <w:bCs/>
          <w:sz w:val="22"/>
          <w:szCs w:val="22"/>
        </w:rPr>
        <w:t>X</w:t>
      </w:r>
      <w:r w:rsidR="000F706E" w:rsidRPr="007E1DDE">
        <w:rPr>
          <w:rFonts w:ascii="Tahoma" w:hAnsi="Tahoma" w:cs="Tahoma"/>
          <w:b/>
          <w:bCs/>
          <w:sz w:val="22"/>
          <w:szCs w:val="22"/>
        </w:rPr>
        <w:t xml:space="preserve"> SKYRIUS</w:t>
      </w:r>
    </w:p>
    <w:p w14:paraId="536D9FFB" w14:textId="77777777" w:rsidR="000F706E" w:rsidRPr="007E1DDE" w:rsidRDefault="000F706E" w:rsidP="007E1DDE">
      <w:pPr>
        <w:jc w:val="center"/>
        <w:rPr>
          <w:rFonts w:ascii="Tahoma" w:hAnsi="Tahoma" w:cs="Tahoma"/>
          <w:b/>
          <w:bCs/>
          <w:sz w:val="22"/>
          <w:szCs w:val="22"/>
        </w:rPr>
      </w:pPr>
      <w:r w:rsidRPr="007E1DDE">
        <w:rPr>
          <w:rFonts w:ascii="Tahoma" w:hAnsi="Tahoma" w:cs="Tahoma"/>
          <w:b/>
          <w:bCs/>
          <w:sz w:val="22"/>
          <w:szCs w:val="22"/>
        </w:rPr>
        <w:t>SUTARTIES GALIOJIMAS IR NUTRAUKIMAS</w:t>
      </w:r>
    </w:p>
    <w:p w14:paraId="2F9F41AB" w14:textId="77777777" w:rsidR="000F706E" w:rsidRPr="007E1DDE" w:rsidRDefault="000F706E" w:rsidP="007E1DDE">
      <w:pPr>
        <w:ind w:firstLine="720"/>
        <w:jc w:val="both"/>
        <w:rPr>
          <w:rFonts w:ascii="Tahoma" w:hAnsi="Tahoma" w:cs="Tahoma"/>
          <w:sz w:val="22"/>
          <w:szCs w:val="22"/>
        </w:rPr>
      </w:pPr>
    </w:p>
    <w:p w14:paraId="0BA6FCAA" w14:textId="5A768FAA" w:rsidR="000F706E" w:rsidRPr="007E1DDE" w:rsidRDefault="000F706E" w:rsidP="007E1DDE">
      <w:pPr>
        <w:pStyle w:val="ListParagraph"/>
        <w:numPr>
          <w:ilvl w:val="0"/>
          <w:numId w:val="22"/>
        </w:numPr>
        <w:tabs>
          <w:tab w:val="left" w:pos="1080"/>
        </w:tabs>
        <w:ind w:left="0" w:firstLine="720"/>
        <w:jc w:val="both"/>
        <w:rPr>
          <w:rFonts w:ascii="Tahoma" w:hAnsi="Tahoma" w:cs="Tahoma"/>
          <w:bCs/>
          <w:sz w:val="22"/>
          <w:szCs w:val="22"/>
        </w:rPr>
      </w:pPr>
      <w:r w:rsidRPr="007E1DDE">
        <w:rPr>
          <w:rFonts w:ascii="Tahoma" w:hAnsi="Tahoma" w:cs="Tahoma"/>
          <w:bCs/>
          <w:sz w:val="22"/>
          <w:szCs w:val="22"/>
        </w:rPr>
        <w:t>Sutartis įsigalioja nuo jos pasirašymo dienos ir galioja neterminuotai. Jeigu Sutartis Šalių pasirašoma ne tą pačią dieną, laikoma, kad Sutartis įsigalioja tą dieną, kai ją pasirašo antroji Šalis.</w:t>
      </w:r>
    </w:p>
    <w:p w14:paraId="2037BA6F" w14:textId="1AA06CE7" w:rsidR="000F706E" w:rsidRPr="007E1DDE" w:rsidRDefault="000F706E" w:rsidP="007E1DDE">
      <w:pPr>
        <w:pStyle w:val="ListParagraph"/>
        <w:numPr>
          <w:ilvl w:val="0"/>
          <w:numId w:val="22"/>
        </w:numPr>
        <w:tabs>
          <w:tab w:val="left" w:pos="1080"/>
        </w:tabs>
        <w:ind w:left="0" w:firstLine="720"/>
        <w:jc w:val="both"/>
        <w:rPr>
          <w:rFonts w:ascii="Tahoma" w:hAnsi="Tahoma" w:cs="Tahoma"/>
          <w:bCs/>
          <w:sz w:val="22"/>
          <w:szCs w:val="22"/>
        </w:rPr>
      </w:pPr>
      <w:r w:rsidRPr="007E1DDE">
        <w:rPr>
          <w:rFonts w:ascii="Tahoma" w:hAnsi="Tahoma" w:cs="Tahoma"/>
          <w:bCs/>
          <w:sz w:val="22"/>
          <w:szCs w:val="22"/>
        </w:rPr>
        <w:t>Įsigaliojus Sutarčiai, netenka galios Šalių anksčiau sudaryta sutartis dėl Duomenų teikimo Testamentų registrui (jei tokia sutartis buvo sudaryta).</w:t>
      </w:r>
    </w:p>
    <w:p w14:paraId="14F80267" w14:textId="4EB6EF76" w:rsidR="000F706E" w:rsidRPr="007E1DDE" w:rsidRDefault="000F706E" w:rsidP="007E1DDE">
      <w:pPr>
        <w:pStyle w:val="ListParagraph"/>
        <w:numPr>
          <w:ilvl w:val="0"/>
          <w:numId w:val="22"/>
        </w:numPr>
        <w:tabs>
          <w:tab w:val="left" w:pos="1080"/>
        </w:tabs>
        <w:ind w:left="0" w:firstLine="720"/>
        <w:jc w:val="both"/>
        <w:rPr>
          <w:rFonts w:ascii="Tahoma" w:hAnsi="Tahoma" w:cs="Tahoma"/>
          <w:bCs/>
          <w:sz w:val="22"/>
          <w:szCs w:val="22"/>
        </w:rPr>
      </w:pPr>
      <w:r w:rsidRPr="007E1DDE">
        <w:rPr>
          <w:rFonts w:ascii="Tahoma" w:hAnsi="Tahoma" w:cs="Tahoma"/>
          <w:bCs/>
          <w:sz w:val="22"/>
          <w:szCs w:val="22"/>
        </w:rPr>
        <w:t>Sutartis pasibaigia, kai:</w:t>
      </w:r>
    </w:p>
    <w:p w14:paraId="0980E73D" w14:textId="62F5F09C" w:rsidR="000F706E" w:rsidRPr="007E1DDE" w:rsidRDefault="000F706E" w:rsidP="007E1DDE">
      <w:pPr>
        <w:pStyle w:val="ListParagraph"/>
        <w:numPr>
          <w:ilvl w:val="1"/>
          <w:numId w:val="22"/>
        </w:numPr>
        <w:tabs>
          <w:tab w:val="left" w:pos="1080"/>
        </w:tabs>
        <w:ind w:left="0" w:firstLine="720"/>
        <w:jc w:val="both"/>
        <w:rPr>
          <w:rFonts w:ascii="Tahoma" w:hAnsi="Tahoma" w:cs="Tahoma"/>
          <w:bCs/>
          <w:sz w:val="22"/>
          <w:szCs w:val="22"/>
        </w:rPr>
      </w:pPr>
      <w:r w:rsidRPr="007E1DDE">
        <w:rPr>
          <w:rFonts w:ascii="Tahoma" w:hAnsi="Tahoma" w:cs="Tahoma"/>
          <w:bCs/>
          <w:sz w:val="22"/>
          <w:szCs w:val="22"/>
        </w:rPr>
        <w:t>Sutartis nutraukiama Šalių sutarimu;</w:t>
      </w:r>
    </w:p>
    <w:p w14:paraId="28E72296" w14:textId="64353812" w:rsidR="000F706E" w:rsidRPr="007E1DDE" w:rsidRDefault="000F706E" w:rsidP="007E1DDE">
      <w:pPr>
        <w:pStyle w:val="ListParagraph"/>
        <w:numPr>
          <w:ilvl w:val="1"/>
          <w:numId w:val="22"/>
        </w:numPr>
        <w:tabs>
          <w:tab w:val="left" w:pos="1080"/>
        </w:tabs>
        <w:ind w:left="0" w:firstLine="720"/>
        <w:jc w:val="both"/>
        <w:rPr>
          <w:rFonts w:ascii="Tahoma" w:hAnsi="Tahoma" w:cs="Tahoma"/>
          <w:bCs/>
          <w:sz w:val="22"/>
          <w:szCs w:val="22"/>
        </w:rPr>
      </w:pPr>
      <w:r w:rsidRPr="007E1DDE">
        <w:rPr>
          <w:rFonts w:ascii="Tahoma" w:hAnsi="Tahoma" w:cs="Tahoma"/>
          <w:bCs/>
          <w:sz w:val="22"/>
          <w:szCs w:val="22"/>
        </w:rPr>
        <w:t>netekus galios teisės aktams, reglamentuojantiems Šalių teisę teikti ar gauti duomenis arba kitais atvejais, įskaitant, bet neapsiribojant, Šalies bankrotą, reorganizavimą, likvidavimą, veiklos apribojimą, dėl kurių NOTARAS netenka teisės tvarkyti ir teikti duomenis, o GAVĖJAS gauti duomenis. Sutartis šiuo atveju laikoma pasibaigusia nuo dienos, kai atsiranda šiam</w:t>
      </w:r>
      <w:r w:rsidR="00CB38EC" w:rsidRPr="007E1DDE">
        <w:rPr>
          <w:rFonts w:ascii="Tahoma" w:hAnsi="Tahoma" w:cs="Tahoma"/>
          <w:bCs/>
          <w:sz w:val="22"/>
          <w:szCs w:val="22"/>
        </w:rPr>
        <w:t>e papunktyje numatytos aplinkybė</w:t>
      </w:r>
      <w:r w:rsidRPr="007E1DDE">
        <w:rPr>
          <w:rFonts w:ascii="Tahoma" w:hAnsi="Tahoma" w:cs="Tahoma"/>
          <w:bCs/>
          <w:sz w:val="22"/>
          <w:szCs w:val="22"/>
        </w:rPr>
        <w:t>s, apie kurias viena Sutarties Šalis privalo nedelsdama, tačiau ne vėliau kaip per 3 (tris) darbo dienas nuo tokių aplinkybių atsiradimo, informuoti kitą Šalį.</w:t>
      </w:r>
    </w:p>
    <w:p w14:paraId="4626B00E" w14:textId="4853B5FB" w:rsidR="000F706E" w:rsidRPr="007E1DDE" w:rsidRDefault="000F706E" w:rsidP="007E1DDE">
      <w:pPr>
        <w:pStyle w:val="ListParagraph"/>
        <w:numPr>
          <w:ilvl w:val="0"/>
          <w:numId w:val="22"/>
        </w:numPr>
        <w:tabs>
          <w:tab w:val="left" w:pos="1080"/>
        </w:tabs>
        <w:ind w:left="0" w:firstLine="720"/>
        <w:jc w:val="both"/>
        <w:rPr>
          <w:rFonts w:ascii="Tahoma" w:hAnsi="Tahoma" w:cs="Tahoma"/>
          <w:bCs/>
          <w:sz w:val="22"/>
          <w:szCs w:val="22"/>
        </w:rPr>
      </w:pPr>
      <w:r w:rsidRPr="007E1DDE">
        <w:rPr>
          <w:rFonts w:ascii="Tahoma" w:hAnsi="Tahoma" w:cs="Tahoma"/>
          <w:bCs/>
          <w:sz w:val="22"/>
          <w:szCs w:val="22"/>
        </w:rPr>
        <w:t>GAVĖJAS turi teisę vienašališkai nutraukti Sutartį, paaiškėjus, kad NOTARAS ar</w:t>
      </w:r>
      <w:r w:rsidRPr="007E1DDE">
        <w:rPr>
          <w:rFonts w:ascii="Tahoma" w:hAnsi="Tahoma" w:cs="Tahoma"/>
          <w:sz w:val="22"/>
          <w:szCs w:val="22"/>
          <w:lang w:val="en-US"/>
        </w:rPr>
        <w:t xml:space="preserve"> </w:t>
      </w:r>
      <w:r w:rsidR="00BA60E1" w:rsidRPr="007E1DDE">
        <w:rPr>
          <w:rFonts w:ascii="Tahoma" w:hAnsi="Tahoma" w:cs="Tahoma"/>
          <w:sz w:val="22"/>
          <w:szCs w:val="22"/>
        </w:rPr>
        <w:t>Sutarties priede „</w:t>
      </w:r>
      <w:r w:rsidR="0080372F" w:rsidRPr="007E1DDE">
        <w:rPr>
          <w:rFonts w:ascii="Tahoma" w:hAnsi="Tahoma" w:cs="Tahoma"/>
          <w:sz w:val="22"/>
          <w:szCs w:val="22"/>
        </w:rPr>
        <w:t>Notaro paskirtų asmenų sąrašas</w:t>
      </w:r>
      <w:r w:rsidR="00BA60E1" w:rsidRPr="007E1DDE">
        <w:rPr>
          <w:rFonts w:ascii="Tahoma" w:hAnsi="Tahoma" w:cs="Tahoma"/>
          <w:sz w:val="22"/>
          <w:szCs w:val="22"/>
        </w:rPr>
        <w:t xml:space="preserve">“ nurodyti duomenų vartotojai </w:t>
      </w:r>
      <w:r w:rsidRPr="007E1DDE">
        <w:rPr>
          <w:rFonts w:ascii="Tahoma" w:hAnsi="Tahoma" w:cs="Tahoma"/>
          <w:bCs/>
          <w:sz w:val="22"/>
          <w:szCs w:val="22"/>
        </w:rPr>
        <w:t xml:space="preserve">suteikė </w:t>
      </w:r>
      <w:r w:rsidR="000C7C1E" w:rsidRPr="007E1DDE">
        <w:rPr>
          <w:rFonts w:ascii="Tahoma" w:hAnsi="Tahoma" w:cs="Tahoma"/>
          <w:bCs/>
          <w:sz w:val="22"/>
          <w:szCs w:val="22"/>
        </w:rPr>
        <w:t>p</w:t>
      </w:r>
      <w:r w:rsidR="00604A43" w:rsidRPr="007E1DDE">
        <w:rPr>
          <w:rFonts w:ascii="Tahoma" w:hAnsi="Tahoma" w:cs="Tahoma"/>
          <w:bCs/>
          <w:sz w:val="22"/>
          <w:szCs w:val="22"/>
        </w:rPr>
        <w:t xml:space="preserve">rieigą prie Programos </w:t>
      </w:r>
      <w:r w:rsidRPr="007E1DDE">
        <w:rPr>
          <w:rFonts w:ascii="Tahoma" w:hAnsi="Tahoma" w:cs="Tahoma"/>
          <w:bCs/>
          <w:sz w:val="22"/>
          <w:szCs w:val="22"/>
        </w:rPr>
        <w:t>tretiesiems asmenims.</w:t>
      </w:r>
    </w:p>
    <w:p w14:paraId="553CE193" w14:textId="2C4D5159" w:rsidR="000F706E" w:rsidRPr="007E1DDE" w:rsidRDefault="000F706E" w:rsidP="007E1DDE">
      <w:pPr>
        <w:pStyle w:val="ListParagraph"/>
        <w:numPr>
          <w:ilvl w:val="0"/>
          <w:numId w:val="22"/>
        </w:numPr>
        <w:tabs>
          <w:tab w:val="left" w:pos="1080"/>
        </w:tabs>
        <w:ind w:left="0" w:firstLine="720"/>
        <w:jc w:val="both"/>
        <w:rPr>
          <w:rFonts w:ascii="Tahoma" w:hAnsi="Tahoma" w:cs="Tahoma"/>
          <w:sz w:val="22"/>
          <w:szCs w:val="22"/>
        </w:rPr>
      </w:pPr>
      <w:r w:rsidRPr="007E1DDE">
        <w:rPr>
          <w:rFonts w:ascii="Tahoma" w:hAnsi="Tahoma" w:cs="Tahoma"/>
          <w:sz w:val="22"/>
          <w:szCs w:val="22"/>
        </w:rPr>
        <w:t xml:space="preserve">Jei bet kuri </w:t>
      </w:r>
      <w:r w:rsidRPr="007E1DDE">
        <w:rPr>
          <w:rFonts w:ascii="Tahoma" w:hAnsi="Tahoma" w:cs="Tahoma"/>
          <w:bCs/>
          <w:sz w:val="22"/>
          <w:szCs w:val="22"/>
        </w:rPr>
        <w:t>Sutarties</w:t>
      </w:r>
      <w:r w:rsidRPr="007E1DDE">
        <w:rPr>
          <w:rFonts w:ascii="Tahoma" w:hAnsi="Tahoma" w:cs="Tahoma"/>
          <w:sz w:val="22"/>
          <w:szCs w:val="22"/>
        </w:rPr>
        <w:t xml:space="preserve"> nuostata tampa ar pripažįstama visiškai ar iš dalies negaliojančia, tai neturi įtakos kitų Sutarties nuostatų galiojimui. </w:t>
      </w:r>
    </w:p>
    <w:p w14:paraId="66A4B557" w14:textId="493BDDCC" w:rsidR="00B6253F" w:rsidRPr="007E1DDE" w:rsidRDefault="000F706E" w:rsidP="007E1DDE">
      <w:pPr>
        <w:pStyle w:val="ListParagraph"/>
        <w:numPr>
          <w:ilvl w:val="0"/>
          <w:numId w:val="22"/>
        </w:numPr>
        <w:tabs>
          <w:tab w:val="left" w:pos="1080"/>
        </w:tabs>
        <w:ind w:left="0" w:firstLine="720"/>
        <w:jc w:val="both"/>
        <w:rPr>
          <w:rFonts w:ascii="Tahoma" w:hAnsi="Tahoma" w:cs="Tahoma"/>
          <w:bCs/>
          <w:sz w:val="22"/>
          <w:szCs w:val="22"/>
        </w:rPr>
      </w:pPr>
      <w:r w:rsidRPr="007E1DDE">
        <w:rPr>
          <w:rFonts w:ascii="Tahoma" w:hAnsi="Tahoma" w:cs="Tahoma"/>
          <w:bCs/>
          <w:sz w:val="22"/>
          <w:szCs w:val="22"/>
        </w:rPr>
        <w:t>Sutarties nutraukimas nepanaikina Šalies teisės reikalauti atlyginti nuostolius, atsiradusius dėl Sutarties neįvykdymo, bei netesybas, taip pat neturi įtakos ginčų nagrinėjimo tvarką nustatančių Sutarties sąlygų, taip pat sąlygų, susijusių su atsakomybe tarp Šalių, atsiskaitymais pagal Sutartį bei kitų Sutarties sąlygų galiojimui, jeigu šios sąlygos pagal savo esmę lieka galioti ir po Sutarties nutraukimo.</w:t>
      </w:r>
    </w:p>
    <w:p w14:paraId="18B8BFF7" w14:textId="77777777" w:rsidR="00A67AFE" w:rsidRPr="007E1DDE" w:rsidRDefault="00A67AFE" w:rsidP="007E1DDE">
      <w:pPr>
        <w:pStyle w:val="ListParagraph"/>
        <w:tabs>
          <w:tab w:val="left" w:pos="1080"/>
        </w:tabs>
        <w:jc w:val="both"/>
        <w:rPr>
          <w:rFonts w:ascii="Tahoma" w:hAnsi="Tahoma" w:cs="Tahoma"/>
          <w:bCs/>
          <w:sz w:val="22"/>
          <w:szCs w:val="22"/>
        </w:rPr>
      </w:pPr>
    </w:p>
    <w:p w14:paraId="7BA02E93" w14:textId="4AD8E033" w:rsidR="000F706E" w:rsidRPr="007E1DDE" w:rsidRDefault="00A97CC2" w:rsidP="007E1DDE">
      <w:pPr>
        <w:jc w:val="center"/>
        <w:rPr>
          <w:rFonts w:ascii="Tahoma" w:hAnsi="Tahoma" w:cs="Tahoma"/>
          <w:b/>
          <w:bCs/>
          <w:sz w:val="22"/>
          <w:szCs w:val="22"/>
        </w:rPr>
      </w:pPr>
      <w:r w:rsidRPr="007E1DDE">
        <w:rPr>
          <w:rFonts w:ascii="Tahoma" w:hAnsi="Tahoma" w:cs="Tahoma"/>
          <w:b/>
          <w:bCs/>
          <w:sz w:val="22"/>
          <w:szCs w:val="22"/>
        </w:rPr>
        <w:t>X</w:t>
      </w:r>
      <w:r w:rsidR="000F706E" w:rsidRPr="007E1DDE">
        <w:rPr>
          <w:rFonts w:ascii="Tahoma" w:hAnsi="Tahoma" w:cs="Tahoma"/>
          <w:b/>
          <w:bCs/>
          <w:sz w:val="22"/>
          <w:szCs w:val="22"/>
        </w:rPr>
        <w:t>I</w:t>
      </w:r>
      <w:r w:rsidR="00A67AFE" w:rsidRPr="007E1DDE">
        <w:rPr>
          <w:rFonts w:ascii="Tahoma" w:hAnsi="Tahoma" w:cs="Tahoma"/>
          <w:b/>
          <w:bCs/>
          <w:sz w:val="22"/>
          <w:szCs w:val="22"/>
        </w:rPr>
        <w:t>.</w:t>
      </w:r>
      <w:r w:rsidR="000F706E" w:rsidRPr="007E1DDE">
        <w:rPr>
          <w:rFonts w:ascii="Tahoma" w:hAnsi="Tahoma" w:cs="Tahoma"/>
          <w:b/>
          <w:bCs/>
          <w:sz w:val="22"/>
          <w:szCs w:val="22"/>
        </w:rPr>
        <w:t xml:space="preserve"> SKYRIUS</w:t>
      </w:r>
    </w:p>
    <w:p w14:paraId="4B27C88B" w14:textId="5540930D" w:rsidR="000F706E" w:rsidRPr="007E1DDE" w:rsidRDefault="000F706E" w:rsidP="007E1DDE">
      <w:pPr>
        <w:jc w:val="center"/>
        <w:rPr>
          <w:rFonts w:ascii="Tahoma" w:hAnsi="Tahoma" w:cs="Tahoma"/>
          <w:b/>
          <w:bCs/>
          <w:sz w:val="22"/>
          <w:szCs w:val="22"/>
        </w:rPr>
      </w:pPr>
      <w:r w:rsidRPr="007E1DDE">
        <w:rPr>
          <w:rFonts w:ascii="Tahoma" w:hAnsi="Tahoma" w:cs="Tahoma"/>
          <w:b/>
          <w:bCs/>
          <w:sz w:val="22"/>
          <w:szCs w:val="22"/>
        </w:rPr>
        <w:t>BAIGIAMOSIOS NUOSTATOS</w:t>
      </w:r>
    </w:p>
    <w:p w14:paraId="29563C1B" w14:textId="77777777" w:rsidR="00604A43" w:rsidRPr="007E1DDE" w:rsidRDefault="00604A43" w:rsidP="007E1DDE">
      <w:pPr>
        <w:jc w:val="center"/>
        <w:rPr>
          <w:rFonts w:ascii="Tahoma" w:hAnsi="Tahoma" w:cs="Tahoma"/>
          <w:b/>
          <w:bCs/>
          <w:sz w:val="22"/>
          <w:szCs w:val="22"/>
        </w:rPr>
      </w:pPr>
    </w:p>
    <w:p w14:paraId="5045622C" w14:textId="65BAF759" w:rsidR="000F706E" w:rsidRPr="007E1DDE" w:rsidRDefault="000F706E" w:rsidP="007E1DDE">
      <w:pPr>
        <w:pStyle w:val="ListParagraph"/>
        <w:numPr>
          <w:ilvl w:val="0"/>
          <w:numId w:val="22"/>
        </w:numPr>
        <w:tabs>
          <w:tab w:val="left" w:pos="1080"/>
        </w:tabs>
        <w:ind w:left="0" w:firstLine="720"/>
        <w:jc w:val="both"/>
        <w:rPr>
          <w:rFonts w:ascii="Tahoma" w:hAnsi="Tahoma" w:cs="Tahoma"/>
          <w:sz w:val="22"/>
          <w:szCs w:val="22"/>
        </w:rPr>
      </w:pPr>
      <w:r w:rsidRPr="007E1DDE">
        <w:rPr>
          <w:rFonts w:ascii="Tahoma" w:hAnsi="Tahoma" w:cs="Tahoma"/>
          <w:sz w:val="22"/>
          <w:szCs w:val="22"/>
        </w:rPr>
        <w:t xml:space="preserve">Visi pranešimai, sutikimai ar kita informacija (toliau – pranešimas) pagal Sutartį turi būti sudaromi raštu. Jie gali būti įteikiami asmeniškai ar siunčiami elektroniniu paštu arba registruotu paštu, kiekvienu atveju išsiunčiant Šalių Sutartyje nurodytais adresais ar elektroniniu paštu. </w:t>
      </w:r>
    </w:p>
    <w:p w14:paraId="10D41E7C" w14:textId="47C48715" w:rsidR="000F706E" w:rsidRPr="007E1DDE" w:rsidRDefault="000F706E" w:rsidP="007E1DDE">
      <w:pPr>
        <w:pStyle w:val="ListParagraph"/>
        <w:numPr>
          <w:ilvl w:val="0"/>
          <w:numId w:val="22"/>
        </w:numPr>
        <w:tabs>
          <w:tab w:val="left" w:pos="1080"/>
        </w:tabs>
        <w:ind w:left="0" w:firstLine="720"/>
        <w:jc w:val="both"/>
        <w:rPr>
          <w:rFonts w:ascii="Tahoma" w:hAnsi="Tahoma" w:cs="Tahoma"/>
          <w:sz w:val="22"/>
          <w:szCs w:val="22"/>
        </w:rPr>
      </w:pPr>
      <w:r w:rsidRPr="007E1DDE">
        <w:rPr>
          <w:rFonts w:ascii="Tahoma" w:hAnsi="Tahoma" w:cs="Tahoma"/>
          <w:sz w:val="22"/>
          <w:szCs w:val="22"/>
        </w:rPr>
        <w:t>Jei pranešimas siunčiamas elektroniniu paštu, laikoma, kad jį Šalis gavo tą pačią dieną, jei jis buvo išsiųstas darbo dieną iki darbo valandų pabaigos, arba kitą darbo dieną, jei jis buvo išsiųstas nedarbo dieną arba pasibaigus darbo valandoms. Jei pranešimas siunčiamas paštu, laikoma, kad jį adresatas gavo po 5 (penkių) darbo dienų nuo išsiuntimo.</w:t>
      </w:r>
    </w:p>
    <w:p w14:paraId="34A22F20" w14:textId="39E4C16E" w:rsidR="000F706E" w:rsidRPr="007E1DDE" w:rsidRDefault="000F706E" w:rsidP="007E1DDE">
      <w:pPr>
        <w:pStyle w:val="ListParagraph"/>
        <w:numPr>
          <w:ilvl w:val="0"/>
          <w:numId w:val="22"/>
        </w:numPr>
        <w:tabs>
          <w:tab w:val="left" w:pos="1080"/>
        </w:tabs>
        <w:ind w:left="0" w:firstLine="720"/>
        <w:jc w:val="both"/>
        <w:rPr>
          <w:rFonts w:ascii="Tahoma" w:hAnsi="Tahoma" w:cs="Tahoma"/>
          <w:b/>
          <w:iCs/>
          <w:sz w:val="22"/>
          <w:szCs w:val="22"/>
        </w:rPr>
      </w:pPr>
      <w:r w:rsidRPr="007E1DDE">
        <w:rPr>
          <w:rFonts w:ascii="Tahoma" w:hAnsi="Tahoma" w:cs="Tahoma"/>
          <w:sz w:val="22"/>
          <w:szCs w:val="22"/>
        </w:rPr>
        <w:lastRenderedPageBreak/>
        <w:t>Šalys įsipareigoja per 5 (penkias) darbo dienas raštu informuoti viena kitą apie Sutartyje nurodytų banko ir kitų rekvizitų pasikeitimus. Šalis, neįvykdžiusi šio reikalavimo, negali reikšti pretenzijų, kad kitos Šalies veiksmai, atlikti remiantis paskutiniais jai žinomais rekvizitais, neatitinka Sutarties sąl</w:t>
      </w:r>
      <w:r w:rsidR="000C7C1E" w:rsidRPr="007E1DDE">
        <w:rPr>
          <w:rFonts w:ascii="Tahoma" w:hAnsi="Tahoma" w:cs="Tahoma"/>
          <w:sz w:val="22"/>
          <w:szCs w:val="22"/>
        </w:rPr>
        <w:t>ygų arba kad ji negavo pranešimo, siųsto</w:t>
      </w:r>
      <w:r w:rsidRPr="007E1DDE">
        <w:rPr>
          <w:rFonts w:ascii="Tahoma" w:hAnsi="Tahoma" w:cs="Tahoma"/>
          <w:sz w:val="22"/>
          <w:szCs w:val="22"/>
        </w:rPr>
        <w:t xml:space="preserve"> pagal tuos rekvizitus.</w:t>
      </w:r>
    </w:p>
    <w:p w14:paraId="4CF69B51" w14:textId="48F7EC44" w:rsidR="000F706E" w:rsidRPr="007E1DDE" w:rsidRDefault="000F706E" w:rsidP="007E1DDE">
      <w:pPr>
        <w:pStyle w:val="ListParagraph"/>
        <w:numPr>
          <w:ilvl w:val="0"/>
          <w:numId w:val="22"/>
        </w:numPr>
        <w:tabs>
          <w:tab w:val="left" w:pos="1080"/>
        </w:tabs>
        <w:ind w:left="0" w:firstLine="720"/>
        <w:jc w:val="both"/>
        <w:rPr>
          <w:rFonts w:ascii="Tahoma" w:hAnsi="Tahoma" w:cs="Tahoma"/>
          <w:sz w:val="22"/>
          <w:szCs w:val="22"/>
        </w:rPr>
      </w:pPr>
      <w:r w:rsidRPr="007E1DDE">
        <w:rPr>
          <w:rFonts w:ascii="Tahoma" w:hAnsi="Tahoma" w:cs="Tahoma"/>
          <w:sz w:val="22"/>
          <w:szCs w:val="22"/>
        </w:rPr>
        <w:t>Sutartis sudaryta dviem egzemplioriais, turinčiais vienodą juridinę galią, po vieną egzempliorių kiekvienai Šaliai.</w:t>
      </w:r>
      <w:r w:rsidR="00CE632C" w:rsidRPr="007E1DDE">
        <w:rPr>
          <w:rFonts w:ascii="Tahoma" w:hAnsi="Tahoma" w:cs="Tahoma"/>
          <w:sz w:val="22"/>
          <w:szCs w:val="22"/>
        </w:rPr>
        <w:t xml:space="preserve"> Kai Sutartis pasirašoma elektroniniais parašais, Šalys pasirašo vieną elektroninį Sutarties egzempliorių.</w:t>
      </w:r>
    </w:p>
    <w:p w14:paraId="286C52BA" w14:textId="6ECE3489" w:rsidR="00B6253F" w:rsidRPr="007E1DDE" w:rsidRDefault="000F706E" w:rsidP="007E1DDE">
      <w:pPr>
        <w:pStyle w:val="ListParagraph"/>
        <w:numPr>
          <w:ilvl w:val="0"/>
          <w:numId w:val="22"/>
        </w:numPr>
        <w:tabs>
          <w:tab w:val="left" w:pos="1080"/>
        </w:tabs>
        <w:ind w:left="0" w:firstLine="720"/>
        <w:jc w:val="both"/>
        <w:rPr>
          <w:rFonts w:ascii="Tahoma" w:hAnsi="Tahoma" w:cs="Tahoma"/>
          <w:sz w:val="22"/>
          <w:szCs w:val="22"/>
        </w:rPr>
      </w:pPr>
      <w:r w:rsidRPr="007E1DDE">
        <w:rPr>
          <w:rFonts w:ascii="Tahoma" w:hAnsi="Tahoma" w:cs="Tahoma"/>
          <w:sz w:val="22"/>
          <w:szCs w:val="22"/>
        </w:rPr>
        <w:t>Neatskiriama Sutarties dalis yra priedas „</w:t>
      </w:r>
      <w:r w:rsidR="0080372F" w:rsidRPr="007E1DDE">
        <w:rPr>
          <w:rFonts w:ascii="Tahoma" w:hAnsi="Tahoma" w:cs="Tahoma"/>
          <w:sz w:val="22"/>
          <w:szCs w:val="22"/>
        </w:rPr>
        <w:t>Notaro paskirtų asmenų sąrašas</w:t>
      </w:r>
      <w:r w:rsidRPr="007E1DDE">
        <w:rPr>
          <w:rFonts w:ascii="Tahoma" w:hAnsi="Tahoma" w:cs="Tahoma"/>
          <w:sz w:val="22"/>
          <w:szCs w:val="22"/>
        </w:rPr>
        <w:t>“.</w:t>
      </w:r>
      <w:r w:rsidRPr="007E1DDE">
        <w:rPr>
          <w:rFonts w:ascii="Tahoma" w:hAnsi="Tahoma" w:cs="Tahoma"/>
          <w:sz w:val="22"/>
          <w:szCs w:val="22"/>
        </w:rPr>
        <w:tab/>
      </w:r>
      <w:r w:rsidRPr="007E1DDE">
        <w:rPr>
          <w:rFonts w:ascii="Tahoma" w:hAnsi="Tahoma" w:cs="Tahoma"/>
          <w:sz w:val="22"/>
          <w:szCs w:val="22"/>
        </w:rPr>
        <w:tab/>
      </w:r>
    </w:p>
    <w:p w14:paraId="0DF0B345" w14:textId="77777777" w:rsidR="00B6253F" w:rsidRPr="007E1DDE" w:rsidRDefault="00B6253F" w:rsidP="007E1DDE">
      <w:pPr>
        <w:tabs>
          <w:tab w:val="left" w:pos="993"/>
        </w:tabs>
        <w:jc w:val="both"/>
        <w:rPr>
          <w:rFonts w:ascii="Tahoma" w:hAnsi="Tahoma" w:cs="Tahoma"/>
          <w:sz w:val="22"/>
          <w:szCs w:val="22"/>
        </w:rPr>
      </w:pPr>
    </w:p>
    <w:p w14:paraId="5EBD9A6A" w14:textId="421432F3" w:rsidR="00E12A04" w:rsidRPr="007E1DDE" w:rsidRDefault="00E12A04" w:rsidP="007E1DDE">
      <w:pPr>
        <w:tabs>
          <w:tab w:val="left" w:pos="0"/>
          <w:tab w:val="left" w:pos="567"/>
          <w:tab w:val="left" w:pos="3402"/>
        </w:tabs>
        <w:ind w:left="360"/>
        <w:jc w:val="center"/>
        <w:rPr>
          <w:rFonts w:ascii="Tahoma" w:hAnsi="Tahoma" w:cs="Tahoma"/>
          <w:b/>
          <w:sz w:val="22"/>
          <w:szCs w:val="22"/>
        </w:rPr>
      </w:pPr>
      <w:r w:rsidRPr="007E1DDE">
        <w:rPr>
          <w:rFonts w:ascii="Tahoma" w:hAnsi="Tahoma" w:cs="Tahoma"/>
          <w:b/>
          <w:sz w:val="22"/>
          <w:szCs w:val="22"/>
        </w:rPr>
        <w:t>X</w:t>
      </w:r>
      <w:r w:rsidR="00DA3882" w:rsidRPr="007E1DDE">
        <w:rPr>
          <w:rFonts w:ascii="Tahoma" w:hAnsi="Tahoma" w:cs="Tahoma"/>
          <w:b/>
          <w:sz w:val="22"/>
          <w:szCs w:val="22"/>
        </w:rPr>
        <w:t>II</w:t>
      </w:r>
      <w:r w:rsidR="00A67AFE" w:rsidRPr="007E1DDE">
        <w:rPr>
          <w:rFonts w:ascii="Tahoma" w:hAnsi="Tahoma" w:cs="Tahoma"/>
          <w:b/>
          <w:sz w:val="22"/>
          <w:szCs w:val="22"/>
        </w:rPr>
        <w:t>.</w:t>
      </w:r>
      <w:r w:rsidRPr="007E1DDE">
        <w:rPr>
          <w:rFonts w:ascii="Tahoma" w:hAnsi="Tahoma" w:cs="Tahoma"/>
          <w:b/>
          <w:sz w:val="22"/>
          <w:szCs w:val="22"/>
        </w:rPr>
        <w:t xml:space="preserve"> SKYRIUS</w:t>
      </w:r>
      <w:r w:rsidR="00DA3882" w:rsidRPr="007E1DDE">
        <w:rPr>
          <w:rFonts w:ascii="Tahoma" w:hAnsi="Tahoma" w:cs="Tahoma"/>
          <w:b/>
          <w:sz w:val="22"/>
          <w:szCs w:val="22"/>
        </w:rPr>
        <w:t xml:space="preserve"> </w:t>
      </w:r>
    </w:p>
    <w:p w14:paraId="19502CC4" w14:textId="1F086C2C" w:rsidR="00950631" w:rsidRPr="007E1DDE" w:rsidRDefault="00950631" w:rsidP="007E1DDE">
      <w:pPr>
        <w:tabs>
          <w:tab w:val="left" w:pos="0"/>
          <w:tab w:val="left" w:pos="567"/>
          <w:tab w:val="left" w:pos="3402"/>
        </w:tabs>
        <w:ind w:left="360"/>
        <w:jc w:val="center"/>
        <w:rPr>
          <w:rFonts w:ascii="Tahoma" w:hAnsi="Tahoma" w:cs="Tahoma"/>
          <w:b/>
          <w:sz w:val="22"/>
          <w:szCs w:val="22"/>
        </w:rPr>
      </w:pPr>
      <w:r w:rsidRPr="007E1DDE">
        <w:rPr>
          <w:rFonts w:ascii="Tahoma" w:hAnsi="Tahoma" w:cs="Tahoma"/>
          <w:b/>
          <w:sz w:val="22"/>
          <w:szCs w:val="22"/>
        </w:rPr>
        <w:t>ŠALIŲ REKVIZITAI</w:t>
      </w:r>
    </w:p>
    <w:p w14:paraId="33D22B74" w14:textId="26C654C7" w:rsidR="00950631" w:rsidRPr="007E1DDE" w:rsidRDefault="00950631" w:rsidP="007E1DDE">
      <w:pPr>
        <w:tabs>
          <w:tab w:val="left" w:pos="0"/>
        </w:tabs>
        <w:jc w:val="both"/>
        <w:rPr>
          <w:rFonts w:ascii="Tahoma" w:hAnsi="Tahoma" w:cs="Tahoma"/>
          <w:b/>
          <w:sz w:val="22"/>
          <w:szCs w:val="22"/>
        </w:rPr>
      </w:pPr>
    </w:p>
    <w:p w14:paraId="21AF23EC" w14:textId="22EA7C0C" w:rsidR="00A67AFE" w:rsidRPr="007E1DDE" w:rsidRDefault="00A67AFE" w:rsidP="007E1DDE">
      <w:pPr>
        <w:tabs>
          <w:tab w:val="left" w:pos="0"/>
        </w:tabs>
        <w:jc w:val="both"/>
        <w:rPr>
          <w:rFonts w:ascii="Tahoma" w:hAnsi="Tahoma" w:cs="Tahoma"/>
          <w:b/>
          <w:sz w:val="22"/>
          <w:szCs w:val="22"/>
        </w:rPr>
      </w:pPr>
    </w:p>
    <w:tbl>
      <w:tblPr>
        <w:tblW w:w="9634" w:type="dxa"/>
        <w:tblLayout w:type="fixed"/>
        <w:tblLook w:val="0000" w:firstRow="0" w:lastRow="0" w:firstColumn="0" w:lastColumn="0" w:noHBand="0" w:noVBand="0"/>
      </w:tblPr>
      <w:tblGrid>
        <w:gridCol w:w="4817"/>
        <w:gridCol w:w="4817"/>
      </w:tblGrid>
      <w:tr w:rsidR="00A67AFE" w:rsidRPr="007E1DDE" w14:paraId="40182105" w14:textId="77777777" w:rsidTr="002E7E2A">
        <w:trPr>
          <w:cantSplit/>
        </w:trPr>
        <w:tc>
          <w:tcPr>
            <w:tcW w:w="4817" w:type="dxa"/>
          </w:tcPr>
          <w:p w14:paraId="436FA0D0" w14:textId="77777777" w:rsidR="00A67AFE" w:rsidRPr="007E1DDE" w:rsidRDefault="00A67AFE" w:rsidP="007E1DDE">
            <w:pPr>
              <w:tabs>
                <w:tab w:val="left" w:pos="0"/>
              </w:tabs>
              <w:ind w:left="-105"/>
              <w:jc w:val="center"/>
              <w:rPr>
                <w:rFonts w:ascii="Tahoma" w:hAnsi="Tahoma" w:cs="Tahoma"/>
                <w:b/>
                <w:bCs/>
                <w:spacing w:val="-4"/>
                <w:sz w:val="22"/>
                <w:szCs w:val="22"/>
              </w:rPr>
            </w:pPr>
            <w:r w:rsidRPr="007E1DDE">
              <w:rPr>
                <w:rFonts w:ascii="Tahoma" w:hAnsi="Tahoma" w:cs="Tahoma"/>
                <w:b/>
                <w:sz w:val="22"/>
                <w:szCs w:val="22"/>
              </w:rPr>
              <w:t>TEIKĖJAS</w:t>
            </w:r>
          </w:p>
        </w:tc>
        <w:tc>
          <w:tcPr>
            <w:tcW w:w="4817" w:type="dxa"/>
          </w:tcPr>
          <w:p w14:paraId="2C792F4B" w14:textId="7EA648A1" w:rsidR="00A67AFE" w:rsidRPr="007E1DDE" w:rsidRDefault="009815A9" w:rsidP="007E1DDE">
            <w:pPr>
              <w:jc w:val="center"/>
              <w:rPr>
                <w:rFonts w:ascii="Tahoma" w:hAnsi="Tahoma" w:cs="Tahoma"/>
                <w:sz w:val="22"/>
                <w:szCs w:val="22"/>
                <w:lang w:eastAsia="x-none"/>
              </w:rPr>
            </w:pPr>
            <w:r w:rsidRPr="007E1DDE">
              <w:rPr>
                <w:rFonts w:ascii="Tahoma" w:hAnsi="Tahoma" w:cs="Tahoma"/>
                <w:b/>
                <w:sz w:val="22"/>
                <w:szCs w:val="22"/>
                <w:lang w:eastAsia="x-none"/>
              </w:rPr>
              <w:t>NOTARAS</w:t>
            </w:r>
          </w:p>
        </w:tc>
      </w:tr>
      <w:tr w:rsidR="00A67AFE" w:rsidRPr="007E1DDE" w14:paraId="2097557F" w14:textId="77777777" w:rsidTr="002E7E2A">
        <w:trPr>
          <w:cantSplit/>
        </w:trPr>
        <w:tc>
          <w:tcPr>
            <w:tcW w:w="4817" w:type="dxa"/>
          </w:tcPr>
          <w:p w14:paraId="78B78F4F" w14:textId="77777777" w:rsidR="00A67AFE" w:rsidRPr="007E1DDE" w:rsidRDefault="00A67AFE" w:rsidP="007E1DDE">
            <w:pPr>
              <w:tabs>
                <w:tab w:val="left" w:pos="0"/>
              </w:tabs>
              <w:ind w:left="-105"/>
              <w:jc w:val="both"/>
              <w:rPr>
                <w:rFonts w:ascii="Tahoma" w:hAnsi="Tahoma" w:cs="Tahoma"/>
                <w:b/>
                <w:spacing w:val="-4"/>
                <w:sz w:val="22"/>
                <w:szCs w:val="22"/>
              </w:rPr>
            </w:pPr>
            <w:r w:rsidRPr="007E1DDE">
              <w:rPr>
                <w:rFonts w:ascii="Tahoma" w:hAnsi="Tahoma" w:cs="Tahoma"/>
                <w:b/>
                <w:bCs/>
                <w:spacing w:val="-4"/>
                <w:sz w:val="22"/>
                <w:szCs w:val="22"/>
              </w:rPr>
              <w:t>Valstybės įmonė Registrų centras</w:t>
            </w:r>
          </w:p>
        </w:tc>
        <w:sdt>
          <w:sdtPr>
            <w:rPr>
              <w:rFonts w:ascii="Tahoma" w:hAnsi="Tahoma" w:cs="Tahoma"/>
              <w:b/>
              <w:sz w:val="22"/>
              <w:szCs w:val="22"/>
              <w:lang w:eastAsia="x-none"/>
            </w:rPr>
            <w:id w:val="-1111044694"/>
            <w:lock w:val="sdtLocked"/>
            <w:placeholder>
              <w:docPart w:val="B3E760427A5E45F7827F255399C72EBC"/>
            </w:placeholder>
            <w:showingPlcHdr/>
          </w:sdtPr>
          <w:sdtEndPr/>
          <w:sdtContent>
            <w:tc>
              <w:tcPr>
                <w:tcW w:w="4817" w:type="dxa"/>
              </w:tcPr>
              <w:p w14:paraId="3501C961" w14:textId="365EE2BB" w:rsidR="00A67AFE" w:rsidRPr="007E1DDE" w:rsidRDefault="007A33CF" w:rsidP="007E1DDE">
                <w:pPr>
                  <w:rPr>
                    <w:rFonts w:ascii="Tahoma" w:hAnsi="Tahoma" w:cs="Tahoma"/>
                    <w:b/>
                    <w:sz w:val="22"/>
                    <w:szCs w:val="22"/>
                    <w:lang w:eastAsia="x-none"/>
                  </w:rPr>
                </w:pPr>
                <w:r w:rsidRPr="007E1DDE">
                  <w:rPr>
                    <w:rFonts w:ascii="Tahoma" w:hAnsi="Tahoma" w:cs="Tahoma"/>
                    <w:color w:val="FF0000"/>
                    <w:sz w:val="22"/>
                    <w:szCs w:val="22"/>
                    <w:lang w:eastAsia="x-none"/>
                  </w:rPr>
                  <w:t>[įvesti notaro (-ų) biuro pavadinimą]</w:t>
                </w:r>
                <w:r w:rsidRPr="007E1DDE">
                  <w:rPr>
                    <w:rStyle w:val="PlaceholderText"/>
                    <w:rFonts w:ascii="Tahoma" w:hAnsi="Tahoma" w:cs="Tahoma"/>
                    <w:sz w:val="22"/>
                    <w:szCs w:val="22"/>
                  </w:rPr>
                  <w:t>.</w:t>
                </w:r>
              </w:p>
            </w:tc>
          </w:sdtContent>
        </w:sdt>
      </w:tr>
      <w:tr w:rsidR="00A67AFE" w:rsidRPr="007E1DDE" w14:paraId="490031B4" w14:textId="77777777" w:rsidTr="002E7E2A">
        <w:trPr>
          <w:cantSplit/>
        </w:trPr>
        <w:tc>
          <w:tcPr>
            <w:tcW w:w="4817" w:type="dxa"/>
          </w:tcPr>
          <w:p w14:paraId="68B7B902" w14:textId="77777777" w:rsidR="00A67AFE" w:rsidRPr="007E1DDE" w:rsidRDefault="00A67AFE" w:rsidP="007E1DDE">
            <w:pPr>
              <w:tabs>
                <w:tab w:val="left" w:pos="0"/>
              </w:tabs>
              <w:ind w:left="-105"/>
              <w:jc w:val="both"/>
              <w:rPr>
                <w:rFonts w:ascii="Tahoma" w:hAnsi="Tahoma" w:cs="Tahoma"/>
                <w:b/>
                <w:bCs/>
                <w:spacing w:val="-4"/>
                <w:sz w:val="22"/>
                <w:szCs w:val="22"/>
              </w:rPr>
            </w:pPr>
            <w:r w:rsidRPr="007E1DDE">
              <w:rPr>
                <w:rFonts w:ascii="Tahoma" w:hAnsi="Tahoma" w:cs="Tahoma"/>
                <w:spacing w:val="-4"/>
                <w:sz w:val="22"/>
                <w:szCs w:val="22"/>
              </w:rPr>
              <w:t>Juridinio asmens kodas 124110246</w:t>
            </w:r>
          </w:p>
        </w:tc>
        <w:tc>
          <w:tcPr>
            <w:tcW w:w="4817" w:type="dxa"/>
          </w:tcPr>
          <w:p w14:paraId="6B4173B1" w14:textId="77777777" w:rsidR="00A67AFE" w:rsidRPr="007E1DDE" w:rsidRDefault="00A67AFE" w:rsidP="007E1DDE">
            <w:pPr>
              <w:rPr>
                <w:rFonts w:ascii="Tahoma" w:hAnsi="Tahoma" w:cs="Tahoma"/>
                <w:sz w:val="22"/>
                <w:szCs w:val="22"/>
                <w:lang w:eastAsia="x-none"/>
              </w:rPr>
            </w:pPr>
            <w:r w:rsidRPr="007E1DDE">
              <w:rPr>
                <w:rFonts w:ascii="Tahoma" w:hAnsi="Tahoma" w:cs="Tahoma"/>
                <w:sz w:val="22"/>
                <w:szCs w:val="22"/>
                <w:lang w:eastAsia="x-none"/>
              </w:rPr>
              <w:t xml:space="preserve">Asmens kodas </w:t>
            </w:r>
            <w:sdt>
              <w:sdtPr>
                <w:rPr>
                  <w:rStyle w:val="Beparykinimomaosios"/>
                  <w:rFonts w:ascii="Tahoma" w:hAnsi="Tahoma" w:cs="Tahoma"/>
                  <w:sz w:val="22"/>
                  <w:szCs w:val="22"/>
                </w:rPr>
                <w:alias w:val="asmens kodas (skaičiai)"/>
                <w:tag w:val="J.A. kodas"/>
                <w:id w:val="126514243"/>
                <w:placeholder>
                  <w:docPart w:val="E43A8638E4314DFE996CDCC84969A2CF"/>
                </w:placeholder>
                <w:showingPlcHdr/>
                <w:text/>
              </w:sdtPr>
              <w:sdtEndPr>
                <w:rPr>
                  <w:rStyle w:val="DefaultParagraphFont"/>
                  <w:lang w:eastAsia="x-none"/>
                </w:rPr>
              </w:sdtEndPr>
              <w:sdtContent>
                <w:r w:rsidRPr="007E1DDE">
                  <w:rPr>
                    <w:rFonts w:ascii="Tahoma" w:hAnsi="Tahoma" w:cs="Tahoma"/>
                    <w:color w:val="FF0000"/>
                    <w:sz w:val="22"/>
                    <w:szCs w:val="22"/>
                    <w:lang w:val="en-US" w:eastAsia="x-none"/>
                  </w:rPr>
                  <w:t>[įveskite GAVĖJO asmens kodą]</w:t>
                </w:r>
              </w:sdtContent>
            </w:sdt>
          </w:p>
        </w:tc>
      </w:tr>
      <w:tr w:rsidR="00A67AFE" w:rsidRPr="007E1DDE" w14:paraId="25764BE5" w14:textId="77777777" w:rsidTr="002E7E2A">
        <w:trPr>
          <w:cantSplit/>
        </w:trPr>
        <w:tc>
          <w:tcPr>
            <w:tcW w:w="4817" w:type="dxa"/>
          </w:tcPr>
          <w:p w14:paraId="277FAF84" w14:textId="77777777" w:rsidR="00A67AFE" w:rsidRPr="007E1DDE" w:rsidRDefault="00A67AFE" w:rsidP="007E1DDE">
            <w:pPr>
              <w:tabs>
                <w:tab w:val="left" w:pos="0"/>
              </w:tabs>
              <w:ind w:left="-105"/>
              <w:jc w:val="both"/>
              <w:rPr>
                <w:rFonts w:ascii="Tahoma" w:hAnsi="Tahoma" w:cs="Tahoma"/>
                <w:spacing w:val="-4"/>
                <w:sz w:val="22"/>
                <w:szCs w:val="22"/>
              </w:rPr>
            </w:pPr>
            <w:r w:rsidRPr="007E1DDE">
              <w:rPr>
                <w:rFonts w:ascii="Tahoma" w:hAnsi="Tahoma" w:cs="Tahoma"/>
                <w:spacing w:val="-4"/>
                <w:sz w:val="22"/>
                <w:szCs w:val="22"/>
              </w:rPr>
              <w:t>PVM mokėtojo kodas LT241102419</w:t>
            </w:r>
          </w:p>
        </w:tc>
        <w:tc>
          <w:tcPr>
            <w:tcW w:w="4817" w:type="dxa"/>
          </w:tcPr>
          <w:p w14:paraId="687D2EB9" w14:textId="6998694C" w:rsidR="00A67AFE" w:rsidRPr="007E1DDE" w:rsidRDefault="00A67AFE" w:rsidP="007E1DDE">
            <w:pPr>
              <w:rPr>
                <w:rFonts w:ascii="Tahoma" w:hAnsi="Tahoma" w:cs="Tahoma"/>
                <w:sz w:val="22"/>
                <w:szCs w:val="22"/>
                <w:lang w:eastAsia="x-none"/>
              </w:rPr>
            </w:pPr>
          </w:p>
        </w:tc>
      </w:tr>
      <w:tr w:rsidR="00A67AFE" w:rsidRPr="007E1DDE" w14:paraId="3CC5F08A" w14:textId="77777777" w:rsidTr="002E7E2A">
        <w:trPr>
          <w:cantSplit/>
        </w:trPr>
        <w:tc>
          <w:tcPr>
            <w:tcW w:w="4817" w:type="dxa"/>
          </w:tcPr>
          <w:p w14:paraId="464A5E1E" w14:textId="41D53B46" w:rsidR="00A67AFE" w:rsidRPr="007E1DDE" w:rsidRDefault="00A67AFE" w:rsidP="007E1DDE">
            <w:pPr>
              <w:tabs>
                <w:tab w:val="left" w:pos="0"/>
              </w:tabs>
              <w:ind w:left="-105"/>
              <w:jc w:val="both"/>
              <w:rPr>
                <w:rFonts w:ascii="Tahoma" w:hAnsi="Tahoma" w:cs="Tahoma"/>
                <w:spacing w:val="-4"/>
                <w:sz w:val="22"/>
                <w:szCs w:val="22"/>
              </w:rPr>
            </w:pPr>
            <w:r w:rsidRPr="007E1DDE">
              <w:rPr>
                <w:rFonts w:ascii="Tahoma" w:hAnsi="Tahoma" w:cs="Tahoma"/>
                <w:spacing w:val="-4"/>
                <w:sz w:val="22"/>
                <w:szCs w:val="22"/>
              </w:rPr>
              <w:t xml:space="preserve">Buveinė </w:t>
            </w:r>
            <w:r w:rsidR="00611DC0">
              <w:rPr>
                <w:rFonts w:ascii="Tahoma" w:hAnsi="Tahoma" w:cs="Tahoma"/>
                <w:sz w:val="22"/>
                <w:szCs w:val="22"/>
              </w:rPr>
              <w:t>Lvi</w:t>
            </w:r>
            <w:r w:rsidRPr="007E1DDE">
              <w:rPr>
                <w:rFonts w:ascii="Tahoma" w:hAnsi="Tahoma" w:cs="Tahoma"/>
                <w:sz w:val="22"/>
                <w:szCs w:val="22"/>
              </w:rPr>
              <w:t>vo g. 25-101, 09320 Vilnius</w:t>
            </w:r>
          </w:p>
        </w:tc>
        <w:tc>
          <w:tcPr>
            <w:tcW w:w="4817" w:type="dxa"/>
          </w:tcPr>
          <w:p w14:paraId="2E097B24" w14:textId="77777777" w:rsidR="00A67AFE" w:rsidRPr="007E1DDE" w:rsidRDefault="00A67AFE" w:rsidP="007E1DDE">
            <w:pPr>
              <w:rPr>
                <w:rFonts w:ascii="Tahoma" w:hAnsi="Tahoma" w:cs="Tahoma"/>
                <w:sz w:val="22"/>
                <w:szCs w:val="22"/>
                <w:lang w:eastAsia="x-none"/>
              </w:rPr>
            </w:pPr>
            <w:r w:rsidRPr="007E1DDE">
              <w:rPr>
                <w:rFonts w:ascii="Tahoma" w:hAnsi="Tahoma" w:cs="Tahoma"/>
                <w:sz w:val="22"/>
                <w:szCs w:val="22"/>
                <w:lang w:eastAsia="x-none"/>
              </w:rPr>
              <w:t xml:space="preserve">Adresas </w:t>
            </w:r>
            <w:sdt>
              <w:sdtPr>
                <w:rPr>
                  <w:rStyle w:val="Beparykinimomaosios"/>
                  <w:rFonts w:ascii="Tahoma" w:hAnsi="Tahoma" w:cs="Tahoma"/>
                  <w:sz w:val="22"/>
                  <w:szCs w:val="22"/>
                </w:rPr>
                <w:alias w:val="Adresas, pašto kodas, miestas"/>
                <w:tag w:val="Adresas, pašto kodas, miestas"/>
                <w:id w:val="-640728081"/>
                <w:placeholder>
                  <w:docPart w:val="3EAE198FA1B6466FA0DD5961B4B8301C"/>
                </w:placeholder>
                <w:showingPlcHdr/>
                <w:text w:multiLine="1"/>
              </w:sdtPr>
              <w:sdtEndPr>
                <w:rPr>
                  <w:rStyle w:val="DefaultParagraphFont"/>
                  <w:lang w:eastAsia="x-none"/>
                </w:rPr>
              </w:sdtEndPr>
              <w:sdtContent>
                <w:r w:rsidRPr="007E1DDE">
                  <w:rPr>
                    <w:rFonts w:ascii="Tahoma" w:hAnsi="Tahoma" w:cs="Tahoma"/>
                    <w:color w:val="FF0000"/>
                    <w:sz w:val="22"/>
                    <w:szCs w:val="22"/>
                    <w:lang w:eastAsia="x-none"/>
                  </w:rPr>
                  <w:t xml:space="preserve">[įveskite GAVĖJO adresą] </w:t>
                </w:r>
              </w:sdtContent>
            </w:sdt>
          </w:p>
        </w:tc>
      </w:tr>
      <w:tr w:rsidR="00A67AFE" w:rsidRPr="007E1DDE" w14:paraId="380A704A" w14:textId="77777777" w:rsidTr="002E7E2A">
        <w:trPr>
          <w:cantSplit/>
        </w:trPr>
        <w:tc>
          <w:tcPr>
            <w:tcW w:w="4817" w:type="dxa"/>
          </w:tcPr>
          <w:p w14:paraId="10A9BD85" w14:textId="13558738" w:rsidR="00A67AFE" w:rsidRPr="007E1DDE" w:rsidRDefault="00A67AFE" w:rsidP="007E1DDE">
            <w:pPr>
              <w:tabs>
                <w:tab w:val="left" w:pos="0"/>
              </w:tabs>
              <w:ind w:left="-105"/>
              <w:jc w:val="both"/>
              <w:rPr>
                <w:rFonts w:ascii="Tahoma" w:hAnsi="Tahoma" w:cs="Tahoma"/>
                <w:b/>
                <w:spacing w:val="-4"/>
                <w:sz w:val="22"/>
                <w:szCs w:val="22"/>
              </w:rPr>
            </w:pPr>
            <w:r w:rsidRPr="007E1DDE">
              <w:rPr>
                <w:rFonts w:ascii="Tahoma" w:hAnsi="Tahoma" w:cs="Tahoma"/>
                <w:color w:val="000000"/>
                <w:spacing w:val="-4"/>
                <w:sz w:val="22"/>
                <w:szCs w:val="22"/>
              </w:rPr>
              <w:t xml:space="preserve">El. p. </w:t>
            </w:r>
            <w:hyperlink r:id="rId10" w:history="1">
              <w:r w:rsidR="007A4CCC">
                <w:rPr>
                  <w:rFonts w:ascii="Tahoma" w:hAnsi="Tahoma" w:cs="Tahoma"/>
                  <w:color w:val="0000FF"/>
                  <w:spacing w:val="-4"/>
                  <w:sz w:val="22"/>
                  <w:szCs w:val="22"/>
                  <w:u w:val="single"/>
                </w:rPr>
                <w:t>versloklientai</w:t>
              </w:r>
              <w:r w:rsidRPr="007E1DDE">
                <w:rPr>
                  <w:rFonts w:ascii="Tahoma" w:hAnsi="Tahoma" w:cs="Tahoma"/>
                  <w:color w:val="0000FF"/>
                  <w:spacing w:val="-4"/>
                  <w:sz w:val="22"/>
                  <w:szCs w:val="22"/>
                  <w:u w:val="single"/>
                </w:rPr>
                <w:t>@registrucentras.lt</w:t>
              </w:r>
            </w:hyperlink>
          </w:p>
        </w:tc>
        <w:tc>
          <w:tcPr>
            <w:tcW w:w="4817" w:type="dxa"/>
          </w:tcPr>
          <w:p w14:paraId="5AD8538F" w14:textId="77777777" w:rsidR="00A67AFE" w:rsidRPr="007E1DDE" w:rsidRDefault="00A67AFE" w:rsidP="007E1DDE">
            <w:pPr>
              <w:rPr>
                <w:rFonts w:ascii="Tahoma" w:hAnsi="Tahoma" w:cs="Tahoma"/>
                <w:sz w:val="22"/>
                <w:szCs w:val="22"/>
                <w:lang w:eastAsia="x-none"/>
              </w:rPr>
            </w:pPr>
            <w:r w:rsidRPr="007E1DDE">
              <w:rPr>
                <w:rFonts w:ascii="Tahoma" w:hAnsi="Tahoma" w:cs="Tahoma"/>
                <w:sz w:val="22"/>
                <w:szCs w:val="22"/>
                <w:lang w:eastAsia="x-none"/>
              </w:rPr>
              <w:t xml:space="preserve">El. p. </w:t>
            </w:r>
            <w:sdt>
              <w:sdtPr>
                <w:rPr>
                  <w:rStyle w:val="Beparykinimomaosios"/>
                  <w:rFonts w:ascii="Tahoma" w:hAnsi="Tahoma" w:cs="Tahoma"/>
                  <w:sz w:val="22"/>
                  <w:szCs w:val="22"/>
                </w:rPr>
                <w:alias w:val="El. pašto adresas"/>
                <w:tag w:val="El. pašto adresas"/>
                <w:id w:val="-766926103"/>
                <w:placeholder>
                  <w:docPart w:val="0F86E91C3A0849339510483B12D85D0E"/>
                </w:placeholder>
                <w:showingPlcHdr/>
                <w:text/>
              </w:sdtPr>
              <w:sdtEndPr>
                <w:rPr>
                  <w:rStyle w:val="DefaultParagraphFont"/>
                  <w:lang w:eastAsia="x-none"/>
                </w:rPr>
              </w:sdtEndPr>
              <w:sdtContent>
                <w:r w:rsidRPr="007E1DDE">
                  <w:rPr>
                    <w:rFonts w:ascii="Tahoma" w:hAnsi="Tahoma" w:cs="Tahoma"/>
                    <w:color w:val="FF0000"/>
                    <w:sz w:val="22"/>
                    <w:szCs w:val="22"/>
                    <w:lang w:eastAsia="x-none"/>
                  </w:rPr>
                  <w:t>[įveskite el. pašto adresą]</w:t>
                </w:r>
              </w:sdtContent>
            </w:sdt>
          </w:p>
        </w:tc>
      </w:tr>
      <w:tr w:rsidR="00A67AFE" w:rsidRPr="007E1DDE" w14:paraId="1F63799A" w14:textId="77777777" w:rsidTr="002E7E2A">
        <w:trPr>
          <w:cantSplit/>
        </w:trPr>
        <w:tc>
          <w:tcPr>
            <w:tcW w:w="4817" w:type="dxa"/>
          </w:tcPr>
          <w:p w14:paraId="03828A79" w14:textId="77777777" w:rsidR="00A67AFE" w:rsidRPr="007E1DDE" w:rsidRDefault="00A67AFE" w:rsidP="007E1DDE">
            <w:pPr>
              <w:tabs>
                <w:tab w:val="left" w:pos="0"/>
              </w:tabs>
              <w:ind w:left="-105"/>
              <w:jc w:val="both"/>
              <w:rPr>
                <w:rFonts w:ascii="Tahoma" w:hAnsi="Tahoma" w:cs="Tahoma"/>
                <w:b/>
                <w:spacing w:val="-4"/>
                <w:sz w:val="22"/>
                <w:szCs w:val="22"/>
              </w:rPr>
            </w:pPr>
            <w:r w:rsidRPr="007E1DDE">
              <w:rPr>
                <w:rFonts w:ascii="Tahoma" w:hAnsi="Tahoma" w:cs="Tahoma"/>
                <w:color w:val="000000"/>
                <w:spacing w:val="-4"/>
                <w:sz w:val="22"/>
                <w:szCs w:val="22"/>
              </w:rPr>
              <w:t>Tel. (8 5) 268 8262</w:t>
            </w:r>
          </w:p>
        </w:tc>
        <w:tc>
          <w:tcPr>
            <w:tcW w:w="4817" w:type="dxa"/>
          </w:tcPr>
          <w:p w14:paraId="4206F14A" w14:textId="77777777" w:rsidR="00A67AFE" w:rsidRPr="007E1DDE" w:rsidRDefault="00A67AFE" w:rsidP="007E1DDE">
            <w:pPr>
              <w:rPr>
                <w:rFonts w:ascii="Tahoma" w:hAnsi="Tahoma" w:cs="Tahoma"/>
                <w:sz w:val="22"/>
                <w:szCs w:val="22"/>
                <w:lang w:eastAsia="x-none"/>
              </w:rPr>
            </w:pPr>
            <w:r w:rsidRPr="007E1DDE">
              <w:rPr>
                <w:rFonts w:ascii="Tahoma" w:hAnsi="Tahoma" w:cs="Tahoma"/>
                <w:sz w:val="22"/>
                <w:szCs w:val="22"/>
                <w:lang w:eastAsia="x-none"/>
              </w:rPr>
              <w:t xml:space="preserve">Tel. </w:t>
            </w:r>
            <w:sdt>
              <w:sdtPr>
                <w:rPr>
                  <w:rStyle w:val="Beparykinimomaosios"/>
                  <w:rFonts w:ascii="Tahoma" w:hAnsi="Tahoma" w:cs="Tahoma"/>
                  <w:sz w:val="22"/>
                  <w:szCs w:val="22"/>
                </w:rPr>
                <w:alias w:val="Telefono numeris"/>
                <w:tag w:val="Telefono numeris"/>
                <w:id w:val="2113238726"/>
                <w:placeholder>
                  <w:docPart w:val="B57E0FBC0E694957A21BC44C0F71F7FE"/>
                </w:placeholder>
                <w:showingPlcHdr/>
                <w:text/>
              </w:sdtPr>
              <w:sdtEndPr>
                <w:rPr>
                  <w:rStyle w:val="DefaultParagraphFont"/>
                  <w:lang w:eastAsia="x-none"/>
                </w:rPr>
              </w:sdtEndPr>
              <w:sdtContent>
                <w:r w:rsidRPr="007E1DDE">
                  <w:rPr>
                    <w:rFonts w:ascii="Tahoma" w:hAnsi="Tahoma" w:cs="Tahoma"/>
                    <w:color w:val="FF0000"/>
                    <w:sz w:val="22"/>
                    <w:szCs w:val="22"/>
                    <w:lang w:eastAsia="x-none"/>
                  </w:rPr>
                  <w:t>[įveskite telefono numerį]</w:t>
                </w:r>
              </w:sdtContent>
            </w:sdt>
          </w:p>
        </w:tc>
      </w:tr>
      <w:tr w:rsidR="00A67AFE" w:rsidRPr="007E1DDE" w14:paraId="436CFD10" w14:textId="77777777" w:rsidTr="002E7E2A">
        <w:trPr>
          <w:cantSplit/>
        </w:trPr>
        <w:tc>
          <w:tcPr>
            <w:tcW w:w="4817" w:type="dxa"/>
          </w:tcPr>
          <w:p w14:paraId="463CDAFE" w14:textId="77777777" w:rsidR="00A67AFE" w:rsidRPr="007E1DDE" w:rsidRDefault="00A67AFE" w:rsidP="007E1DDE">
            <w:pPr>
              <w:tabs>
                <w:tab w:val="left" w:pos="0"/>
              </w:tabs>
              <w:ind w:left="-105"/>
              <w:jc w:val="both"/>
              <w:rPr>
                <w:rFonts w:ascii="Tahoma" w:hAnsi="Tahoma" w:cs="Tahoma"/>
                <w:spacing w:val="-4"/>
                <w:sz w:val="22"/>
                <w:szCs w:val="22"/>
              </w:rPr>
            </w:pPr>
            <w:r w:rsidRPr="007E1DDE">
              <w:rPr>
                <w:rFonts w:ascii="Tahoma" w:hAnsi="Tahoma" w:cs="Tahoma"/>
                <w:spacing w:val="-4"/>
                <w:sz w:val="22"/>
                <w:szCs w:val="22"/>
              </w:rPr>
              <w:t>Faks. (8 5) 268 8311</w:t>
            </w:r>
          </w:p>
        </w:tc>
        <w:tc>
          <w:tcPr>
            <w:tcW w:w="4817" w:type="dxa"/>
          </w:tcPr>
          <w:p w14:paraId="27AA1825" w14:textId="77777777" w:rsidR="00A67AFE" w:rsidRPr="007E1DDE" w:rsidRDefault="00A67AFE" w:rsidP="007E1DDE">
            <w:pPr>
              <w:rPr>
                <w:rFonts w:ascii="Tahoma" w:hAnsi="Tahoma" w:cs="Tahoma"/>
                <w:sz w:val="22"/>
                <w:szCs w:val="22"/>
                <w:lang w:eastAsia="x-none"/>
              </w:rPr>
            </w:pPr>
          </w:p>
        </w:tc>
      </w:tr>
      <w:tr w:rsidR="00A67AFE" w:rsidRPr="007E1DDE" w14:paraId="605FD182" w14:textId="77777777" w:rsidTr="002E7E2A">
        <w:trPr>
          <w:cantSplit/>
          <w:trHeight w:val="409"/>
        </w:trPr>
        <w:tc>
          <w:tcPr>
            <w:tcW w:w="4817" w:type="dxa"/>
            <w:vMerge w:val="restart"/>
          </w:tcPr>
          <w:p w14:paraId="47351C70" w14:textId="77777777" w:rsidR="00A67AFE" w:rsidRPr="007E1DDE" w:rsidRDefault="00A67AFE" w:rsidP="007E1DDE">
            <w:pPr>
              <w:tabs>
                <w:tab w:val="left" w:pos="0"/>
              </w:tabs>
              <w:ind w:left="-105"/>
              <w:jc w:val="both"/>
              <w:rPr>
                <w:rFonts w:ascii="Tahoma" w:hAnsi="Tahoma" w:cs="Tahoma"/>
                <w:spacing w:val="-4"/>
                <w:sz w:val="22"/>
                <w:szCs w:val="22"/>
              </w:rPr>
            </w:pPr>
            <w:r w:rsidRPr="007E1DDE">
              <w:rPr>
                <w:rFonts w:ascii="Tahoma" w:hAnsi="Tahoma" w:cs="Tahoma"/>
                <w:spacing w:val="-4"/>
                <w:sz w:val="22"/>
                <w:szCs w:val="22"/>
              </w:rPr>
              <w:t>A. s. LT477044060005572969</w:t>
            </w:r>
          </w:p>
          <w:p w14:paraId="5B90D56B" w14:textId="77777777" w:rsidR="00A67AFE" w:rsidRPr="007E1DDE" w:rsidRDefault="00A67AFE" w:rsidP="007E1DDE">
            <w:pPr>
              <w:tabs>
                <w:tab w:val="left" w:pos="738"/>
              </w:tabs>
              <w:ind w:left="-113"/>
              <w:jc w:val="both"/>
              <w:rPr>
                <w:rFonts w:ascii="Tahoma" w:hAnsi="Tahoma" w:cs="Tahoma"/>
                <w:spacing w:val="-4"/>
                <w:sz w:val="22"/>
                <w:szCs w:val="22"/>
              </w:rPr>
            </w:pPr>
            <w:r w:rsidRPr="007E1DDE">
              <w:rPr>
                <w:rFonts w:ascii="Tahoma" w:hAnsi="Tahoma" w:cs="Tahoma"/>
                <w:spacing w:val="-4"/>
                <w:sz w:val="22"/>
                <w:szCs w:val="22"/>
              </w:rPr>
              <w:t>AB SEB bankas, banko kodas 70440</w:t>
            </w:r>
            <w:r w:rsidRPr="007E1DDE" w:rsidDel="00011212">
              <w:rPr>
                <w:rFonts w:ascii="Tahoma" w:hAnsi="Tahoma" w:cs="Tahoma"/>
                <w:spacing w:val="-4"/>
                <w:sz w:val="22"/>
                <w:szCs w:val="22"/>
              </w:rPr>
              <w:t xml:space="preserve"> </w:t>
            </w:r>
          </w:p>
          <w:p w14:paraId="5E5856D1" w14:textId="77777777" w:rsidR="00A67AFE" w:rsidRPr="007E1DDE" w:rsidRDefault="00A67AFE" w:rsidP="007E1DDE">
            <w:pPr>
              <w:tabs>
                <w:tab w:val="left" w:pos="738"/>
              </w:tabs>
              <w:ind w:left="-113"/>
              <w:jc w:val="both"/>
              <w:rPr>
                <w:rFonts w:ascii="Tahoma" w:hAnsi="Tahoma" w:cs="Tahoma"/>
                <w:spacing w:val="-4"/>
                <w:sz w:val="22"/>
                <w:szCs w:val="22"/>
              </w:rPr>
            </w:pPr>
            <w:r w:rsidRPr="007E1DDE">
              <w:rPr>
                <w:rFonts w:ascii="Tahoma" w:hAnsi="Tahoma" w:cs="Tahoma"/>
                <w:spacing w:val="-4"/>
                <w:sz w:val="22"/>
                <w:szCs w:val="22"/>
              </w:rPr>
              <w:t>A. s. LT944010042400050387</w:t>
            </w:r>
          </w:p>
          <w:p w14:paraId="7E076DCF" w14:textId="77777777" w:rsidR="00A67AFE" w:rsidRPr="007E1DDE" w:rsidRDefault="00A67AFE" w:rsidP="007E1DDE">
            <w:pPr>
              <w:tabs>
                <w:tab w:val="left" w:pos="738"/>
              </w:tabs>
              <w:ind w:left="-113"/>
              <w:jc w:val="both"/>
              <w:rPr>
                <w:rFonts w:ascii="Tahoma" w:hAnsi="Tahoma" w:cs="Tahoma"/>
                <w:spacing w:val="-4"/>
                <w:sz w:val="22"/>
                <w:szCs w:val="22"/>
              </w:rPr>
            </w:pPr>
            <w:r w:rsidRPr="007E1DDE">
              <w:rPr>
                <w:rFonts w:ascii="Tahoma" w:hAnsi="Tahoma" w:cs="Tahoma"/>
                <w:spacing w:val="-4"/>
                <w:sz w:val="22"/>
                <w:szCs w:val="22"/>
              </w:rPr>
              <w:t>Luminor Bank AB, banko kodas 40100</w:t>
            </w:r>
          </w:p>
          <w:p w14:paraId="7E0C8EE3" w14:textId="77777777" w:rsidR="00A67AFE" w:rsidRPr="007E1DDE" w:rsidRDefault="00A67AFE" w:rsidP="007E1DDE">
            <w:pPr>
              <w:tabs>
                <w:tab w:val="left" w:pos="738"/>
              </w:tabs>
              <w:ind w:left="-113"/>
              <w:jc w:val="both"/>
              <w:rPr>
                <w:rFonts w:ascii="Tahoma" w:hAnsi="Tahoma" w:cs="Tahoma"/>
                <w:spacing w:val="-4"/>
                <w:sz w:val="22"/>
                <w:szCs w:val="22"/>
              </w:rPr>
            </w:pPr>
            <w:r w:rsidRPr="007E1DDE">
              <w:rPr>
                <w:rFonts w:ascii="Tahoma" w:hAnsi="Tahoma" w:cs="Tahoma"/>
                <w:spacing w:val="-4"/>
                <w:sz w:val="22"/>
                <w:szCs w:val="22"/>
              </w:rPr>
              <w:t>A. s. LT677300010095519600</w:t>
            </w:r>
          </w:p>
          <w:p w14:paraId="42D2A1DC" w14:textId="77777777" w:rsidR="00A67AFE" w:rsidRPr="007E1DDE" w:rsidRDefault="00A67AFE" w:rsidP="007E1DDE">
            <w:pPr>
              <w:tabs>
                <w:tab w:val="left" w:pos="738"/>
              </w:tabs>
              <w:ind w:left="-113"/>
              <w:jc w:val="both"/>
              <w:rPr>
                <w:rFonts w:ascii="Tahoma" w:hAnsi="Tahoma" w:cs="Tahoma"/>
                <w:spacing w:val="-4"/>
                <w:sz w:val="22"/>
                <w:szCs w:val="22"/>
              </w:rPr>
            </w:pPr>
            <w:r w:rsidRPr="007E1DDE">
              <w:rPr>
                <w:rFonts w:ascii="Tahoma" w:hAnsi="Tahoma" w:cs="Tahoma"/>
                <w:spacing w:val="-4"/>
                <w:sz w:val="22"/>
                <w:szCs w:val="22"/>
              </w:rPr>
              <w:t>„Swedbank“, AB, banko kodas 73000</w:t>
            </w:r>
            <w:r w:rsidRPr="007E1DDE" w:rsidDel="00011212">
              <w:rPr>
                <w:rFonts w:ascii="Tahoma" w:hAnsi="Tahoma" w:cs="Tahoma"/>
                <w:spacing w:val="-4"/>
                <w:sz w:val="22"/>
                <w:szCs w:val="22"/>
              </w:rPr>
              <w:t xml:space="preserve"> </w:t>
            </w:r>
          </w:p>
        </w:tc>
        <w:tc>
          <w:tcPr>
            <w:tcW w:w="4817" w:type="dxa"/>
          </w:tcPr>
          <w:p w14:paraId="25985774" w14:textId="4E245B2C" w:rsidR="00A67AFE" w:rsidRPr="007E1DDE" w:rsidRDefault="00A67AFE" w:rsidP="007E1DDE">
            <w:pPr>
              <w:rPr>
                <w:rFonts w:ascii="Tahoma" w:hAnsi="Tahoma" w:cs="Tahoma"/>
                <w:sz w:val="22"/>
                <w:szCs w:val="22"/>
                <w:lang w:eastAsia="x-none"/>
              </w:rPr>
            </w:pPr>
          </w:p>
        </w:tc>
      </w:tr>
      <w:tr w:rsidR="00A67AFE" w:rsidRPr="007E1DDE" w14:paraId="1C1EA7B4" w14:textId="77777777" w:rsidTr="002E7E2A">
        <w:trPr>
          <w:cantSplit/>
          <w:trHeight w:val="408"/>
        </w:trPr>
        <w:tc>
          <w:tcPr>
            <w:tcW w:w="4817" w:type="dxa"/>
            <w:vMerge/>
          </w:tcPr>
          <w:p w14:paraId="56F5564C" w14:textId="77777777" w:rsidR="00A67AFE" w:rsidRPr="007E1DDE" w:rsidRDefault="00A67AFE" w:rsidP="007E1DDE">
            <w:pPr>
              <w:tabs>
                <w:tab w:val="left" w:pos="0"/>
              </w:tabs>
              <w:ind w:left="-105"/>
              <w:jc w:val="both"/>
              <w:rPr>
                <w:rFonts w:ascii="Tahoma" w:hAnsi="Tahoma" w:cs="Tahoma"/>
                <w:spacing w:val="-4"/>
                <w:sz w:val="22"/>
                <w:szCs w:val="22"/>
              </w:rPr>
            </w:pPr>
          </w:p>
        </w:tc>
        <w:tc>
          <w:tcPr>
            <w:tcW w:w="4817" w:type="dxa"/>
          </w:tcPr>
          <w:p w14:paraId="1CFC74EF" w14:textId="3788D941" w:rsidR="00A67AFE" w:rsidRPr="007E1DDE" w:rsidRDefault="00A67AFE" w:rsidP="007E1DDE">
            <w:pPr>
              <w:rPr>
                <w:rFonts w:ascii="Tahoma" w:hAnsi="Tahoma" w:cs="Tahoma"/>
                <w:sz w:val="22"/>
                <w:szCs w:val="22"/>
                <w:lang w:eastAsia="x-none"/>
              </w:rPr>
            </w:pPr>
          </w:p>
        </w:tc>
      </w:tr>
      <w:tr w:rsidR="00A67AFE" w:rsidRPr="007E1DDE" w14:paraId="0F572B7C" w14:textId="77777777" w:rsidTr="002E7E2A">
        <w:trPr>
          <w:cantSplit/>
          <w:trHeight w:val="408"/>
        </w:trPr>
        <w:tc>
          <w:tcPr>
            <w:tcW w:w="4817" w:type="dxa"/>
            <w:vMerge/>
          </w:tcPr>
          <w:p w14:paraId="5F1464AD" w14:textId="77777777" w:rsidR="00A67AFE" w:rsidRPr="007E1DDE" w:rsidRDefault="00A67AFE" w:rsidP="007E1DDE">
            <w:pPr>
              <w:tabs>
                <w:tab w:val="left" w:pos="0"/>
              </w:tabs>
              <w:ind w:left="-105"/>
              <w:jc w:val="both"/>
              <w:rPr>
                <w:rFonts w:ascii="Tahoma" w:hAnsi="Tahoma" w:cs="Tahoma"/>
                <w:spacing w:val="-4"/>
                <w:sz w:val="22"/>
                <w:szCs w:val="22"/>
              </w:rPr>
            </w:pPr>
          </w:p>
        </w:tc>
        <w:tc>
          <w:tcPr>
            <w:tcW w:w="4817" w:type="dxa"/>
          </w:tcPr>
          <w:p w14:paraId="2C673B35" w14:textId="3693C4FE" w:rsidR="00A67AFE" w:rsidRPr="007E1DDE" w:rsidRDefault="00A67AFE" w:rsidP="007E1DDE">
            <w:pPr>
              <w:rPr>
                <w:rFonts w:ascii="Tahoma" w:hAnsi="Tahoma" w:cs="Tahoma"/>
                <w:sz w:val="22"/>
                <w:szCs w:val="22"/>
                <w:lang w:eastAsia="x-none"/>
              </w:rPr>
            </w:pPr>
          </w:p>
        </w:tc>
      </w:tr>
      <w:tr w:rsidR="00A67AFE" w:rsidRPr="007E1DDE" w14:paraId="46EB0688" w14:textId="77777777" w:rsidTr="002E7E2A">
        <w:trPr>
          <w:cantSplit/>
        </w:trPr>
        <w:tc>
          <w:tcPr>
            <w:tcW w:w="4817" w:type="dxa"/>
          </w:tcPr>
          <w:p w14:paraId="1E2BF59D" w14:textId="77777777" w:rsidR="00A67AFE" w:rsidRPr="007E1DDE" w:rsidRDefault="00A67AFE" w:rsidP="007E1DDE">
            <w:pPr>
              <w:tabs>
                <w:tab w:val="left" w:pos="738"/>
              </w:tabs>
              <w:ind w:left="-113"/>
              <w:jc w:val="both"/>
              <w:rPr>
                <w:rFonts w:ascii="Tahoma" w:hAnsi="Tahoma" w:cs="Tahoma"/>
                <w:spacing w:val="-4"/>
                <w:sz w:val="22"/>
                <w:szCs w:val="22"/>
              </w:rPr>
            </w:pPr>
          </w:p>
        </w:tc>
        <w:tc>
          <w:tcPr>
            <w:tcW w:w="4817" w:type="dxa"/>
          </w:tcPr>
          <w:p w14:paraId="177A390B" w14:textId="77777777" w:rsidR="00A67AFE" w:rsidRPr="007E1DDE" w:rsidRDefault="00A67AFE" w:rsidP="007E1DDE">
            <w:pPr>
              <w:rPr>
                <w:rFonts w:ascii="Tahoma" w:hAnsi="Tahoma" w:cs="Tahoma"/>
                <w:sz w:val="22"/>
                <w:szCs w:val="22"/>
                <w:lang w:eastAsia="x-none"/>
              </w:rPr>
            </w:pPr>
          </w:p>
        </w:tc>
      </w:tr>
      <w:tr w:rsidR="00A67AFE" w:rsidRPr="007E1DDE" w14:paraId="3E14A15F" w14:textId="77777777" w:rsidTr="002E7E2A">
        <w:trPr>
          <w:cantSplit/>
          <w:trHeight w:val="790"/>
        </w:trPr>
        <w:tc>
          <w:tcPr>
            <w:tcW w:w="4817" w:type="dxa"/>
          </w:tcPr>
          <w:p w14:paraId="2423EA24" w14:textId="1B7F774B" w:rsidR="007E1DDE" w:rsidRPr="007E1DDE" w:rsidRDefault="007E1DDE" w:rsidP="007E1DDE">
            <w:pPr>
              <w:jc w:val="center"/>
              <w:rPr>
                <w:rFonts w:ascii="Tahoma" w:hAnsi="Tahoma" w:cs="Tahoma"/>
                <w:sz w:val="22"/>
                <w:szCs w:val="22"/>
              </w:rPr>
            </w:pPr>
            <w:r w:rsidRPr="007E1DDE">
              <w:rPr>
                <w:rFonts w:ascii="Tahoma" w:hAnsi="Tahoma" w:cs="Tahoma"/>
                <w:sz w:val="22"/>
                <w:szCs w:val="22"/>
              </w:rPr>
              <w:t>Konsultacijų centro vadovė</w:t>
            </w:r>
          </w:p>
          <w:p w14:paraId="41665756" w14:textId="5E3F0C40" w:rsidR="00A67AFE" w:rsidRPr="007E1DDE" w:rsidRDefault="007B2CDC" w:rsidP="007E1DDE">
            <w:pPr>
              <w:jc w:val="center"/>
              <w:rPr>
                <w:rFonts w:ascii="Tahoma" w:hAnsi="Tahoma" w:cs="Tahoma"/>
                <w:sz w:val="22"/>
                <w:szCs w:val="22"/>
              </w:rPr>
            </w:pPr>
            <w:r>
              <w:rPr>
                <w:rFonts w:ascii="Tahoma" w:hAnsi="Tahoma" w:cs="Tahoma"/>
                <w:sz w:val="22"/>
                <w:szCs w:val="22"/>
              </w:rPr>
              <w:t>Jurgita Ja</w:t>
            </w:r>
            <w:r w:rsidR="007E1DDE" w:rsidRPr="007E1DDE">
              <w:rPr>
                <w:rFonts w:ascii="Tahoma" w:hAnsi="Tahoma" w:cs="Tahoma"/>
                <w:sz w:val="22"/>
                <w:szCs w:val="22"/>
              </w:rPr>
              <w:t>keliūnaitė</w:t>
            </w:r>
          </w:p>
        </w:tc>
        <w:tc>
          <w:tcPr>
            <w:tcW w:w="4817" w:type="dxa"/>
          </w:tcPr>
          <w:p w14:paraId="0E316679" w14:textId="6883DA82" w:rsidR="00A67AFE" w:rsidRPr="007E1DDE" w:rsidRDefault="00611DC0" w:rsidP="007E1DDE">
            <w:pPr>
              <w:tabs>
                <w:tab w:val="left" w:pos="1676"/>
              </w:tabs>
              <w:jc w:val="center"/>
              <w:rPr>
                <w:rFonts w:ascii="Tahoma" w:hAnsi="Tahoma" w:cs="Tahoma"/>
                <w:sz w:val="22"/>
                <w:szCs w:val="22"/>
              </w:rPr>
            </w:pPr>
            <w:sdt>
              <w:sdtPr>
                <w:rPr>
                  <w:rStyle w:val="Beparykinimomaosios"/>
                  <w:rFonts w:ascii="Tahoma" w:hAnsi="Tahoma" w:cs="Tahoma"/>
                  <w:sz w:val="22"/>
                  <w:szCs w:val="22"/>
                </w:rPr>
                <w:alias w:val="GAVĖJO vardas, pavardė"/>
                <w:tag w:val=""/>
                <w:id w:val="-1283107405"/>
                <w:lock w:val="sdtLocked"/>
                <w:placeholder>
                  <w:docPart w:val="1252B6F5B16941BD9CC7B868318B0E01"/>
                </w:placeholder>
                <w:showingPlcHdr/>
                <w:dataBinding w:prefixMappings="xmlns:ns0='http://schemas.openxmlformats.org/officeDocument/2006/extended-properties' " w:xpath="/ns0:Properties[1]/ns0:Manager[1]" w:storeItemID="{6668398D-A668-4E3E-A5EB-62B293D839F1}"/>
                <w:text/>
              </w:sdtPr>
              <w:sdtEndPr>
                <w:rPr>
                  <w:rStyle w:val="DefaultParagraphFont"/>
                </w:rPr>
              </w:sdtEndPr>
              <w:sdtContent>
                <w:r w:rsidR="007E1DDE" w:rsidRPr="007E1DDE">
                  <w:rPr>
                    <w:rStyle w:val="PlaceholderText"/>
                    <w:rFonts w:ascii="Tahoma" w:hAnsi="Tahoma" w:cs="Tahoma"/>
                    <w:color w:val="FF0000"/>
                    <w:sz w:val="22"/>
                    <w:szCs w:val="22"/>
                  </w:rPr>
                  <w:t>[įveskite GAVĖJO vardą, pavardę]</w:t>
                </w:r>
              </w:sdtContent>
            </w:sdt>
          </w:p>
          <w:p w14:paraId="1834D679" w14:textId="77777777" w:rsidR="00A67AFE" w:rsidRPr="007E1DDE" w:rsidRDefault="00A67AFE" w:rsidP="007E1DDE">
            <w:pPr>
              <w:rPr>
                <w:rFonts w:ascii="Tahoma" w:hAnsi="Tahoma" w:cs="Tahoma"/>
                <w:sz w:val="22"/>
                <w:szCs w:val="22"/>
              </w:rPr>
            </w:pPr>
          </w:p>
        </w:tc>
      </w:tr>
      <w:tr w:rsidR="00A67AFE" w:rsidRPr="007E1DDE" w14:paraId="53032A48" w14:textId="77777777" w:rsidTr="002E7E2A">
        <w:trPr>
          <w:cantSplit/>
          <w:trHeight w:val="790"/>
        </w:trPr>
        <w:tc>
          <w:tcPr>
            <w:tcW w:w="4817" w:type="dxa"/>
          </w:tcPr>
          <w:p w14:paraId="387F82F1" w14:textId="77777777" w:rsidR="00A67AFE" w:rsidRPr="007E1DDE" w:rsidRDefault="00A67AFE" w:rsidP="007E1DDE">
            <w:pPr>
              <w:jc w:val="center"/>
              <w:rPr>
                <w:rFonts w:ascii="Tahoma" w:hAnsi="Tahoma" w:cs="Tahoma"/>
                <w:sz w:val="22"/>
                <w:szCs w:val="22"/>
              </w:rPr>
            </w:pPr>
            <w:r w:rsidRPr="007E1DDE">
              <w:rPr>
                <w:rFonts w:ascii="Tahoma" w:hAnsi="Tahoma" w:cs="Tahoma"/>
                <w:sz w:val="22"/>
                <w:szCs w:val="22"/>
              </w:rPr>
              <w:t>_____________________________</w:t>
            </w:r>
          </w:p>
          <w:p w14:paraId="0ECF31B1" w14:textId="77777777" w:rsidR="00A67AFE" w:rsidRPr="007E1DDE" w:rsidRDefault="00A67AFE" w:rsidP="007E1DDE">
            <w:pPr>
              <w:jc w:val="center"/>
              <w:rPr>
                <w:rFonts w:ascii="Tahoma" w:hAnsi="Tahoma" w:cs="Tahoma"/>
                <w:sz w:val="22"/>
                <w:szCs w:val="22"/>
              </w:rPr>
            </w:pPr>
            <w:r w:rsidRPr="007E1DDE">
              <w:rPr>
                <w:rFonts w:ascii="Tahoma" w:hAnsi="Tahoma" w:cs="Tahoma"/>
                <w:sz w:val="22"/>
                <w:szCs w:val="22"/>
              </w:rPr>
              <w:t>(Parašas)</w:t>
            </w:r>
          </w:p>
          <w:p w14:paraId="3DB21A7C" w14:textId="77777777" w:rsidR="00A67AFE" w:rsidRPr="007E1DDE" w:rsidRDefault="00A67AFE" w:rsidP="007E1DDE">
            <w:pPr>
              <w:jc w:val="right"/>
              <w:rPr>
                <w:rFonts w:ascii="Tahoma" w:hAnsi="Tahoma" w:cs="Tahoma"/>
                <w:sz w:val="22"/>
                <w:szCs w:val="22"/>
              </w:rPr>
            </w:pPr>
            <w:r w:rsidRPr="007E1DDE">
              <w:rPr>
                <w:rFonts w:ascii="Tahoma" w:hAnsi="Tahoma" w:cs="Tahoma"/>
                <w:sz w:val="22"/>
                <w:szCs w:val="22"/>
              </w:rPr>
              <w:t>A.V.</w:t>
            </w:r>
          </w:p>
        </w:tc>
        <w:tc>
          <w:tcPr>
            <w:tcW w:w="4817" w:type="dxa"/>
          </w:tcPr>
          <w:p w14:paraId="74AECFF3" w14:textId="77777777" w:rsidR="00A67AFE" w:rsidRPr="007E1DDE" w:rsidRDefault="00A67AFE" w:rsidP="007E1DDE">
            <w:pPr>
              <w:jc w:val="center"/>
              <w:rPr>
                <w:rFonts w:ascii="Tahoma" w:hAnsi="Tahoma" w:cs="Tahoma"/>
                <w:sz w:val="22"/>
                <w:szCs w:val="22"/>
              </w:rPr>
            </w:pPr>
            <w:r w:rsidRPr="007E1DDE">
              <w:rPr>
                <w:rFonts w:ascii="Tahoma" w:hAnsi="Tahoma" w:cs="Tahoma"/>
                <w:sz w:val="22"/>
                <w:szCs w:val="22"/>
              </w:rPr>
              <w:t>____________________________</w:t>
            </w:r>
          </w:p>
          <w:p w14:paraId="716C935D" w14:textId="77777777" w:rsidR="00A67AFE" w:rsidRPr="007E1DDE" w:rsidRDefault="00A67AFE" w:rsidP="007E1DDE">
            <w:pPr>
              <w:jc w:val="center"/>
              <w:rPr>
                <w:rFonts w:ascii="Tahoma" w:hAnsi="Tahoma" w:cs="Tahoma"/>
                <w:sz w:val="22"/>
                <w:szCs w:val="22"/>
              </w:rPr>
            </w:pPr>
            <w:r w:rsidRPr="007E1DDE">
              <w:rPr>
                <w:rFonts w:ascii="Tahoma" w:hAnsi="Tahoma" w:cs="Tahoma"/>
                <w:sz w:val="22"/>
                <w:szCs w:val="22"/>
              </w:rPr>
              <w:t>(Parašas)</w:t>
            </w:r>
          </w:p>
          <w:p w14:paraId="6D5E3AD0" w14:textId="77777777" w:rsidR="00A67AFE" w:rsidRPr="007E1DDE" w:rsidRDefault="00A67AFE" w:rsidP="007E1DDE">
            <w:pPr>
              <w:ind w:firstLine="3996"/>
              <w:rPr>
                <w:rFonts w:ascii="Tahoma" w:hAnsi="Tahoma" w:cs="Tahoma"/>
                <w:sz w:val="22"/>
                <w:szCs w:val="22"/>
              </w:rPr>
            </w:pPr>
          </w:p>
        </w:tc>
      </w:tr>
      <w:tr w:rsidR="00A67AFE" w:rsidRPr="007E1DDE" w14:paraId="2ACF859A" w14:textId="77777777" w:rsidTr="002E7E2A">
        <w:trPr>
          <w:cantSplit/>
          <w:trHeight w:val="180"/>
        </w:trPr>
        <w:tc>
          <w:tcPr>
            <w:tcW w:w="4817" w:type="dxa"/>
          </w:tcPr>
          <w:p w14:paraId="3B79FB93" w14:textId="77777777" w:rsidR="00A67AFE" w:rsidRPr="007E1DDE" w:rsidRDefault="00A67AFE" w:rsidP="007E1DDE">
            <w:pPr>
              <w:jc w:val="both"/>
              <w:rPr>
                <w:rFonts w:ascii="Tahoma" w:hAnsi="Tahoma" w:cs="Tahoma"/>
                <w:sz w:val="22"/>
                <w:szCs w:val="22"/>
              </w:rPr>
            </w:pPr>
            <w:r w:rsidRPr="007E1DDE">
              <w:rPr>
                <w:rFonts w:ascii="Tahoma" w:hAnsi="Tahoma" w:cs="Tahoma"/>
                <w:sz w:val="22"/>
                <w:szCs w:val="22"/>
              </w:rPr>
              <w:t>20__ m. _________________________ d.</w:t>
            </w:r>
          </w:p>
        </w:tc>
        <w:tc>
          <w:tcPr>
            <w:tcW w:w="4817" w:type="dxa"/>
          </w:tcPr>
          <w:sdt>
            <w:sdtPr>
              <w:rPr>
                <w:rStyle w:val="Beparykinimomaosios"/>
                <w:rFonts w:ascii="Tahoma" w:hAnsi="Tahoma" w:cs="Tahoma"/>
                <w:sz w:val="22"/>
                <w:szCs w:val="22"/>
              </w:rPr>
              <w:alias w:val="Sutarties pasirašymo data"/>
              <w:tag w:val="Sutarties pasirašymo data"/>
              <w:id w:val="1575313098"/>
              <w:placeholder>
                <w:docPart w:val="D40A19355D584A89A1D8788E277F6688"/>
              </w:placeholder>
              <w:showingPlcHdr/>
              <w:date w:fullDate="2019-12-11T00:00:00Z">
                <w:dateFormat w:val="yyyy 'm.' MMMM d 'd.'"/>
                <w:lid w:val="lt-LT"/>
                <w:storeMappedDataAs w:val="dateTime"/>
                <w:calendar w:val="gregorian"/>
              </w:date>
            </w:sdtPr>
            <w:sdtEndPr>
              <w:rPr>
                <w:rStyle w:val="DefaultParagraphFont"/>
              </w:rPr>
            </w:sdtEndPr>
            <w:sdtContent>
              <w:p w14:paraId="51B51410" w14:textId="77777777" w:rsidR="00A67AFE" w:rsidRPr="007E1DDE" w:rsidRDefault="00A67AFE" w:rsidP="007E1DDE">
                <w:pPr>
                  <w:jc w:val="center"/>
                  <w:rPr>
                    <w:rFonts w:ascii="Tahoma" w:hAnsi="Tahoma" w:cs="Tahoma"/>
                    <w:sz w:val="22"/>
                    <w:szCs w:val="22"/>
                  </w:rPr>
                </w:pPr>
                <w:r w:rsidRPr="007E1DDE">
                  <w:rPr>
                    <w:rFonts w:ascii="Tahoma" w:hAnsi="Tahoma" w:cs="Tahoma"/>
                    <w:color w:val="FF0000"/>
                    <w:sz w:val="22"/>
                    <w:szCs w:val="22"/>
                  </w:rPr>
                  <w:t>[pasirinkite sutarties pasirašymo datą iš kalendoriaus]</w:t>
                </w:r>
              </w:p>
            </w:sdtContent>
          </w:sdt>
        </w:tc>
      </w:tr>
    </w:tbl>
    <w:p w14:paraId="18A59E6C" w14:textId="757C51F6" w:rsidR="00A67AFE" w:rsidRPr="007E1DDE" w:rsidRDefault="00A67AFE" w:rsidP="007E1DDE">
      <w:pPr>
        <w:tabs>
          <w:tab w:val="left" w:pos="0"/>
        </w:tabs>
        <w:jc w:val="both"/>
        <w:rPr>
          <w:rFonts w:ascii="Tahoma" w:hAnsi="Tahoma" w:cs="Tahoma"/>
          <w:b/>
          <w:sz w:val="22"/>
          <w:szCs w:val="22"/>
        </w:rPr>
      </w:pPr>
    </w:p>
    <w:p w14:paraId="3D6137B0" w14:textId="4852EDB6" w:rsidR="00A67AFE" w:rsidRPr="007E1DDE" w:rsidRDefault="00A67AFE" w:rsidP="007E1DDE">
      <w:pPr>
        <w:tabs>
          <w:tab w:val="left" w:pos="0"/>
        </w:tabs>
        <w:jc w:val="both"/>
        <w:rPr>
          <w:rFonts w:ascii="Tahoma" w:hAnsi="Tahoma" w:cs="Tahoma"/>
          <w:b/>
          <w:sz w:val="22"/>
          <w:szCs w:val="22"/>
        </w:rPr>
      </w:pPr>
    </w:p>
    <w:p w14:paraId="30762B05" w14:textId="6DAF949D" w:rsidR="00A67AFE" w:rsidRPr="007E1DDE" w:rsidRDefault="00A67AFE" w:rsidP="007E1DDE">
      <w:pPr>
        <w:tabs>
          <w:tab w:val="left" w:pos="0"/>
        </w:tabs>
        <w:jc w:val="both"/>
        <w:rPr>
          <w:rFonts w:ascii="Tahoma" w:hAnsi="Tahoma" w:cs="Tahoma"/>
          <w:b/>
          <w:sz w:val="22"/>
          <w:szCs w:val="22"/>
        </w:rPr>
      </w:pPr>
    </w:p>
    <w:p w14:paraId="03E53C41" w14:textId="0545EA76" w:rsidR="00A67AFE" w:rsidRPr="007E1DDE" w:rsidRDefault="00A67AFE" w:rsidP="007E1DDE">
      <w:pPr>
        <w:tabs>
          <w:tab w:val="left" w:pos="0"/>
        </w:tabs>
        <w:jc w:val="both"/>
        <w:rPr>
          <w:rFonts w:ascii="Tahoma" w:hAnsi="Tahoma" w:cs="Tahoma"/>
          <w:b/>
          <w:sz w:val="22"/>
          <w:szCs w:val="22"/>
        </w:rPr>
      </w:pPr>
    </w:p>
    <w:p w14:paraId="66406970" w14:textId="0800F5A6" w:rsidR="00A67AFE" w:rsidRPr="007E1DDE" w:rsidRDefault="00A67AFE" w:rsidP="007E1DDE">
      <w:pPr>
        <w:tabs>
          <w:tab w:val="left" w:pos="0"/>
        </w:tabs>
        <w:jc w:val="both"/>
        <w:rPr>
          <w:rFonts w:ascii="Tahoma" w:hAnsi="Tahoma" w:cs="Tahoma"/>
          <w:b/>
          <w:sz w:val="22"/>
          <w:szCs w:val="22"/>
        </w:rPr>
      </w:pPr>
    </w:p>
    <w:p w14:paraId="27DC8C64" w14:textId="2C9AC426" w:rsidR="00A67AFE" w:rsidRPr="007E1DDE" w:rsidRDefault="00A67AFE" w:rsidP="007E1DDE">
      <w:pPr>
        <w:tabs>
          <w:tab w:val="left" w:pos="0"/>
        </w:tabs>
        <w:jc w:val="both"/>
        <w:rPr>
          <w:rFonts w:ascii="Tahoma" w:hAnsi="Tahoma" w:cs="Tahoma"/>
          <w:b/>
          <w:sz w:val="22"/>
          <w:szCs w:val="22"/>
        </w:rPr>
      </w:pPr>
    </w:p>
    <w:p w14:paraId="4863AA97" w14:textId="6A0020DC" w:rsidR="00A67AFE" w:rsidRPr="007E1DDE" w:rsidRDefault="00A67AFE" w:rsidP="007E1DDE">
      <w:pPr>
        <w:tabs>
          <w:tab w:val="left" w:pos="0"/>
        </w:tabs>
        <w:jc w:val="both"/>
        <w:rPr>
          <w:rFonts w:ascii="Tahoma" w:hAnsi="Tahoma" w:cs="Tahoma"/>
          <w:b/>
          <w:sz w:val="22"/>
          <w:szCs w:val="22"/>
        </w:rPr>
      </w:pPr>
    </w:p>
    <w:p w14:paraId="21F99222" w14:textId="1CF30478" w:rsidR="00A67AFE" w:rsidRPr="007E1DDE" w:rsidRDefault="00A67AFE" w:rsidP="007E1DDE">
      <w:pPr>
        <w:tabs>
          <w:tab w:val="left" w:pos="0"/>
        </w:tabs>
        <w:jc w:val="both"/>
        <w:rPr>
          <w:rFonts w:ascii="Tahoma" w:hAnsi="Tahoma" w:cs="Tahoma"/>
          <w:b/>
          <w:sz w:val="22"/>
          <w:szCs w:val="22"/>
        </w:rPr>
      </w:pPr>
    </w:p>
    <w:p w14:paraId="31FF2937" w14:textId="7F55671F" w:rsidR="00A67AFE" w:rsidRPr="007E1DDE" w:rsidRDefault="00A67AFE" w:rsidP="007E1DDE">
      <w:pPr>
        <w:tabs>
          <w:tab w:val="left" w:pos="0"/>
        </w:tabs>
        <w:jc w:val="both"/>
        <w:rPr>
          <w:rFonts w:ascii="Tahoma" w:hAnsi="Tahoma" w:cs="Tahoma"/>
          <w:b/>
          <w:sz w:val="22"/>
          <w:szCs w:val="22"/>
        </w:rPr>
      </w:pPr>
    </w:p>
    <w:p w14:paraId="0A61F9EA" w14:textId="51333AA9" w:rsidR="00A67AFE" w:rsidRPr="007E1DDE" w:rsidRDefault="00A67AFE" w:rsidP="007E1DDE">
      <w:pPr>
        <w:tabs>
          <w:tab w:val="left" w:pos="0"/>
        </w:tabs>
        <w:jc w:val="both"/>
        <w:rPr>
          <w:rFonts w:ascii="Tahoma" w:hAnsi="Tahoma" w:cs="Tahoma"/>
          <w:b/>
          <w:sz w:val="22"/>
          <w:szCs w:val="22"/>
        </w:rPr>
      </w:pPr>
    </w:p>
    <w:p w14:paraId="355E3E43" w14:textId="41BB4C8C" w:rsidR="00A67AFE" w:rsidRPr="007E1DDE" w:rsidRDefault="00A67AFE" w:rsidP="007E1DDE">
      <w:pPr>
        <w:tabs>
          <w:tab w:val="left" w:pos="0"/>
        </w:tabs>
        <w:jc w:val="both"/>
        <w:rPr>
          <w:rFonts w:ascii="Tahoma" w:hAnsi="Tahoma" w:cs="Tahoma"/>
          <w:b/>
          <w:sz w:val="22"/>
          <w:szCs w:val="22"/>
        </w:rPr>
      </w:pPr>
    </w:p>
    <w:p w14:paraId="497466A8" w14:textId="0D1D25B6" w:rsidR="00A67AFE" w:rsidRPr="007E1DDE" w:rsidRDefault="00A67AFE" w:rsidP="007E1DDE">
      <w:pPr>
        <w:tabs>
          <w:tab w:val="left" w:pos="0"/>
        </w:tabs>
        <w:jc w:val="both"/>
        <w:rPr>
          <w:rFonts w:ascii="Tahoma" w:hAnsi="Tahoma" w:cs="Tahoma"/>
          <w:b/>
          <w:sz w:val="22"/>
          <w:szCs w:val="22"/>
        </w:rPr>
      </w:pPr>
    </w:p>
    <w:p w14:paraId="323C723D" w14:textId="256DE9AF" w:rsidR="00A67AFE" w:rsidRPr="007E1DDE" w:rsidRDefault="00A67AFE" w:rsidP="007E1DDE">
      <w:pPr>
        <w:tabs>
          <w:tab w:val="left" w:pos="0"/>
        </w:tabs>
        <w:jc w:val="both"/>
        <w:rPr>
          <w:rFonts w:ascii="Tahoma" w:hAnsi="Tahoma" w:cs="Tahoma"/>
          <w:b/>
          <w:sz w:val="22"/>
          <w:szCs w:val="22"/>
        </w:rPr>
      </w:pPr>
    </w:p>
    <w:p w14:paraId="04AA9CFE" w14:textId="5D3EF68D" w:rsidR="00A67AFE" w:rsidRPr="007E1DDE" w:rsidRDefault="00A67AFE" w:rsidP="007E1DDE">
      <w:pPr>
        <w:tabs>
          <w:tab w:val="left" w:pos="0"/>
        </w:tabs>
        <w:jc w:val="both"/>
        <w:rPr>
          <w:rFonts w:ascii="Tahoma" w:hAnsi="Tahoma" w:cs="Tahoma"/>
          <w:b/>
          <w:sz w:val="22"/>
          <w:szCs w:val="22"/>
        </w:rPr>
      </w:pPr>
    </w:p>
    <w:p w14:paraId="538558E9" w14:textId="1C83BC0E" w:rsidR="00A67AFE" w:rsidRPr="007E1DDE" w:rsidRDefault="00A67AFE" w:rsidP="007E1DDE">
      <w:pPr>
        <w:tabs>
          <w:tab w:val="left" w:pos="0"/>
        </w:tabs>
        <w:jc w:val="both"/>
        <w:rPr>
          <w:rFonts w:ascii="Tahoma" w:hAnsi="Tahoma" w:cs="Tahoma"/>
          <w:b/>
          <w:sz w:val="22"/>
          <w:szCs w:val="22"/>
        </w:rPr>
      </w:pPr>
    </w:p>
    <w:p w14:paraId="04D22BF9" w14:textId="5B7BC242" w:rsidR="00A67AFE" w:rsidRPr="007E1DDE" w:rsidRDefault="00A67AFE" w:rsidP="007E1DDE">
      <w:pPr>
        <w:tabs>
          <w:tab w:val="left" w:pos="0"/>
        </w:tabs>
        <w:jc w:val="both"/>
        <w:rPr>
          <w:rFonts w:ascii="Tahoma" w:hAnsi="Tahoma" w:cs="Tahoma"/>
          <w:b/>
          <w:sz w:val="22"/>
          <w:szCs w:val="22"/>
        </w:rPr>
      </w:pPr>
    </w:p>
    <w:p w14:paraId="35D84168" w14:textId="547D002B" w:rsidR="00A67AFE" w:rsidRPr="007E1DDE" w:rsidRDefault="00A67AFE" w:rsidP="007E1DDE">
      <w:pPr>
        <w:tabs>
          <w:tab w:val="left" w:pos="0"/>
        </w:tabs>
        <w:jc w:val="both"/>
        <w:rPr>
          <w:rFonts w:ascii="Tahoma" w:hAnsi="Tahoma" w:cs="Tahoma"/>
          <w:b/>
          <w:sz w:val="22"/>
          <w:szCs w:val="22"/>
        </w:rPr>
      </w:pPr>
    </w:p>
    <w:p w14:paraId="5C4570A5" w14:textId="046797B1" w:rsidR="00950631" w:rsidRPr="007E1DDE" w:rsidRDefault="00950631" w:rsidP="007E1DDE">
      <w:pPr>
        <w:jc w:val="both"/>
        <w:rPr>
          <w:rFonts w:ascii="Tahoma" w:hAnsi="Tahoma" w:cs="Tahoma"/>
          <w:b/>
          <w:sz w:val="22"/>
          <w:szCs w:val="22"/>
        </w:rPr>
        <w:sectPr w:rsidR="00950631" w:rsidRPr="007E1DDE" w:rsidSect="00A67AFE">
          <w:headerReference w:type="even" r:id="rId11"/>
          <w:headerReference w:type="default" r:id="rId12"/>
          <w:headerReference w:type="first" r:id="rId13"/>
          <w:pgSz w:w="11906" w:h="16838" w:code="9"/>
          <w:pgMar w:top="850" w:right="562" w:bottom="1138" w:left="1138" w:header="562" w:footer="562" w:gutter="0"/>
          <w:cols w:space="1296"/>
          <w:titlePg/>
        </w:sectPr>
      </w:pPr>
    </w:p>
    <w:p w14:paraId="6EFF6412" w14:textId="3956A445" w:rsidR="00290603" w:rsidRPr="007E1DDE" w:rsidRDefault="00D1421D" w:rsidP="007E1DDE">
      <w:pPr>
        <w:pStyle w:val="Caption"/>
        <w:jc w:val="right"/>
        <w:rPr>
          <w:rFonts w:ascii="Tahoma" w:hAnsi="Tahoma" w:cs="Tahoma"/>
          <w:b w:val="0"/>
          <w:bCs w:val="0"/>
          <w:color w:val="000000"/>
          <w:sz w:val="22"/>
          <w:szCs w:val="22"/>
        </w:rPr>
      </w:pPr>
      <w:r w:rsidRPr="007E1DDE">
        <w:rPr>
          <w:rFonts w:ascii="Tahoma" w:hAnsi="Tahoma" w:cs="Tahoma"/>
          <w:b w:val="0"/>
          <w:bCs w:val="0"/>
          <w:sz w:val="22"/>
          <w:szCs w:val="22"/>
        </w:rPr>
        <w:lastRenderedPageBreak/>
        <w:tab/>
      </w:r>
      <w:r w:rsidRPr="007E1DDE">
        <w:rPr>
          <w:rFonts w:ascii="Tahoma" w:hAnsi="Tahoma" w:cs="Tahoma"/>
          <w:b w:val="0"/>
          <w:bCs w:val="0"/>
          <w:sz w:val="22"/>
          <w:szCs w:val="22"/>
        </w:rPr>
        <w:tab/>
        <w:t xml:space="preserve">  </w:t>
      </w:r>
      <w:r w:rsidR="00290603" w:rsidRPr="007E1DDE">
        <w:rPr>
          <w:rFonts w:ascii="Tahoma" w:hAnsi="Tahoma" w:cs="Tahoma"/>
          <w:b w:val="0"/>
          <w:bCs w:val="0"/>
          <w:sz w:val="22"/>
          <w:szCs w:val="22"/>
        </w:rPr>
        <w:t xml:space="preserve">Duomenų </w:t>
      </w:r>
      <w:r w:rsidR="00290603" w:rsidRPr="007E1DDE">
        <w:rPr>
          <w:rFonts w:ascii="Tahoma" w:hAnsi="Tahoma" w:cs="Tahoma"/>
          <w:b w:val="0"/>
          <w:bCs w:val="0"/>
          <w:color w:val="000000"/>
          <w:sz w:val="22"/>
          <w:szCs w:val="22"/>
        </w:rPr>
        <w:t>teikimo</w:t>
      </w:r>
      <w:r w:rsidR="00290603" w:rsidRPr="007E1DDE" w:rsidDel="003F3B74">
        <w:rPr>
          <w:rFonts w:ascii="Tahoma" w:hAnsi="Tahoma" w:cs="Tahoma"/>
          <w:b w:val="0"/>
          <w:bCs w:val="0"/>
          <w:sz w:val="22"/>
          <w:szCs w:val="22"/>
        </w:rPr>
        <w:t xml:space="preserve"> </w:t>
      </w:r>
      <w:r w:rsidR="000F706E" w:rsidRPr="007E1DDE">
        <w:rPr>
          <w:rFonts w:ascii="Tahoma" w:hAnsi="Tahoma" w:cs="Tahoma"/>
          <w:b w:val="0"/>
          <w:bCs w:val="0"/>
          <w:sz w:val="22"/>
          <w:szCs w:val="22"/>
        </w:rPr>
        <w:t>Testamentų</w:t>
      </w:r>
      <w:r w:rsidR="00290603" w:rsidRPr="007E1DDE">
        <w:rPr>
          <w:rFonts w:ascii="Tahoma" w:hAnsi="Tahoma" w:cs="Tahoma"/>
          <w:b w:val="0"/>
          <w:bCs w:val="0"/>
          <w:color w:val="000000"/>
          <w:sz w:val="22"/>
          <w:szCs w:val="22"/>
        </w:rPr>
        <w:t xml:space="preserve"> registrui elektroniniu būdu</w:t>
      </w:r>
    </w:p>
    <w:p w14:paraId="56AF0996" w14:textId="46E35B09" w:rsidR="00290603" w:rsidRPr="007E1DDE" w:rsidRDefault="00290603" w:rsidP="007E1DDE">
      <w:pPr>
        <w:pStyle w:val="Caption"/>
        <w:rPr>
          <w:rFonts w:ascii="Tahoma" w:hAnsi="Tahoma" w:cs="Tahoma"/>
          <w:b w:val="0"/>
          <w:bCs w:val="0"/>
          <w:color w:val="000000"/>
          <w:sz w:val="22"/>
          <w:szCs w:val="22"/>
        </w:rPr>
      </w:pPr>
      <w:r w:rsidRPr="007E1DDE">
        <w:rPr>
          <w:rFonts w:ascii="Tahoma" w:hAnsi="Tahoma" w:cs="Tahoma"/>
          <w:b w:val="0"/>
          <w:bCs w:val="0"/>
          <w:color w:val="000000"/>
          <w:sz w:val="22"/>
          <w:szCs w:val="22"/>
        </w:rPr>
        <w:t xml:space="preserve">                                                   </w:t>
      </w:r>
      <w:r w:rsidR="000F706E" w:rsidRPr="007E1DDE">
        <w:rPr>
          <w:rFonts w:ascii="Tahoma" w:hAnsi="Tahoma" w:cs="Tahoma"/>
          <w:b w:val="0"/>
          <w:bCs w:val="0"/>
          <w:color w:val="000000"/>
          <w:sz w:val="22"/>
          <w:szCs w:val="22"/>
        </w:rPr>
        <w:t xml:space="preserve">               </w:t>
      </w:r>
      <w:r w:rsidRPr="007E1DDE">
        <w:rPr>
          <w:rFonts w:ascii="Tahoma" w:hAnsi="Tahoma" w:cs="Tahoma"/>
          <w:b w:val="0"/>
          <w:bCs w:val="0"/>
          <w:color w:val="000000"/>
          <w:sz w:val="22"/>
          <w:szCs w:val="22"/>
        </w:rPr>
        <w:t xml:space="preserve">sutarties Nr. </w:t>
      </w:r>
    </w:p>
    <w:p w14:paraId="140FB3DC" w14:textId="128ED402" w:rsidR="00290603" w:rsidRPr="007E1DDE" w:rsidRDefault="00290603" w:rsidP="007E1DDE">
      <w:pPr>
        <w:pStyle w:val="Caption"/>
        <w:rPr>
          <w:rFonts w:ascii="Tahoma" w:hAnsi="Tahoma" w:cs="Tahoma"/>
          <w:b w:val="0"/>
          <w:bCs w:val="0"/>
          <w:color w:val="000000"/>
          <w:sz w:val="22"/>
          <w:szCs w:val="22"/>
        </w:rPr>
      </w:pPr>
      <w:r w:rsidRPr="007E1DDE">
        <w:rPr>
          <w:rFonts w:ascii="Tahoma" w:hAnsi="Tahoma" w:cs="Tahoma"/>
          <w:b w:val="0"/>
          <w:bCs w:val="0"/>
          <w:color w:val="000000"/>
          <w:sz w:val="22"/>
          <w:szCs w:val="22"/>
        </w:rPr>
        <w:t xml:space="preserve">                                            </w:t>
      </w:r>
      <w:r w:rsidR="000F706E" w:rsidRPr="007E1DDE">
        <w:rPr>
          <w:rFonts w:ascii="Tahoma" w:hAnsi="Tahoma" w:cs="Tahoma"/>
          <w:b w:val="0"/>
          <w:bCs w:val="0"/>
          <w:color w:val="000000"/>
          <w:sz w:val="22"/>
          <w:szCs w:val="22"/>
        </w:rPr>
        <w:t xml:space="preserve">               </w:t>
      </w:r>
      <w:r w:rsidRPr="007E1DDE">
        <w:rPr>
          <w:rFonts w:ascii="Tahoma" w:hAnsi="Tahoma" w:cs="Tahoma"/>
          <w:b w:val="0"/>
          <w:bCs w:val="0"/>
          <w:color w:val="000000"/>
          <w:sz w:val="22"/>
          <w:szCs w:val="22"/>
        </w:rPr>
        <w:t>priedas</w:t>
      </w:r>
    </w:p>
    <w:p w14:paraId="0C681570" w14:textId="77777777" w:rsidR="008D1467" w:rsidRPr="007E1DDE" w:rsidRDefault="008D1467" w:rsidP="007E1DDE">
      <w:pPr>
        <w:rPr>
          <w:rFonts w:ascii="Tahoma" w:hAnsi="Tahoma" w:cs="Tahoma"/>
          <w:sz w:val="22"/>
          <w:szCs w:val="22"/>
        </w:rPr>
      </w:pPr>
    </w:p>
    <w:p w14:paraId="322CD325" w14:textId="743FFF7E" w:rsidR="008D1467" w:rsidRPr="007E1DDE" w:rsidRDefault="008D1467" w:rsidP="007E1DDE">
      <w:pPr>
        <w:ind w:left="142"/>
        <w:jc w:val="center"/>
        <w:rPr>
          <w:rFonts w:ascii="Tahoma" w:hAnsi="Tahoma" w:cs="Tahoma"/>
          <w:b/>
          <w:sz w:val="22"/>
          <w:szCs w:val="22"/>
        </w:rPr>
      </w:pPr>
      <w:r w:rsidRPr="007E1DDE">
        <w:rPr>
          <w:rFonts w:ascii="Tahoma" w:hAnsi="Tahoma" w:cs="Tahoma"/>
          <w:b/>
          <w:sz w:val="22"/>
          <w:szCs w:val="22"/>
        </w:rPr>
        <w:t>NOTARO PASKIRTŲ ASMENŲ SĄRAŠAS</w:t>
      </w:r>
    </w:p>
    <w:p w14:paraId="56397A56" w14:textId="77777777" w:rsidR="008D1467" w:rsidRPr="007E1DDE" w:rsidRDefault="008D1467" w:rsidP="007E1DDE">
      <w:pPr>
        <w:ind w:left="142"/>
        <w:jc w:val="center"/>
        <w:rPr>
          <w:rFonts w:ascii="Tahoma" w:hAnsi="Tahoma" w:cs="Tahoma"/>
          <w:b/>
          <w:sz w:val="22"/>
          <w:szCs w:val="22"/>
        </w:rPr>
      </w:pPr>
    </w:p>
    <w:tbl>
      <w:tblPr>
        <w:tblW w:w="150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3119"/>
        <w:gridCol w:w="2470"/>
        <w:gridCol w:w="2431"/>
        <w:gridCol w:w="3888"/>
        <w:gridCol w:w="2687"/>
      </w:tblGrid>
      <w:tr w:rsidR="008D1467" w:rsidRPr="007E1DDE" w14:paraId="7BF937F7" w14:textId="77777777" w:rsidTr="008E3D78">
        <w:trPr>
          <w:cantSplit/>
        </w:trPr>
        <w:tc>
          <w:tcPr>
            <w:tcW w:w="425" w:type="dxa"/>
            <w:vAlign w:val="center"/>
          </w:tcPr>
          <w:p w14:paraId="7CAD0396" w14:textId="77777777" w:rsidR="008D1467" w:rsidRPr="007E1DDE" w:rsidRDefault="008D1467" w:rsidP="007E1DDE">
            <w:pPr>
              <w:ind w:left="-111" w:right="-111"/>
              <w:jc w:val="center"/>
              <w:rPr>
                <w:rFonts w:ascii="Tahoma" w:hAnsi="Tahoma" w:cs="Tahoma"/>
                <w:sz w:val="22"/>
                <w:szCs w:val="22"/>
              </w:rPr>
            </w:pPr>
            <w:r w:rsidRPr="007E1DDE">
              <w:rPr>
                <w:rFonts w:ascii="Tahoma" w:hAnsi="Tahoma" w:cs="Tahoma"/>
                <w:sz w:val="22"/>
                <w:szCs w:val="22"/>
              </w:rPr>
              <w:t>Eil. Nr.</w:t>
            </w:r>
          </w:p>
        </w:tc>
        <w:tc>
          <w:tcPr>
            <w:tcW w:w="3119" w:type="dxa"/>
            <w:vAlign w:val="center"/>
          </w:tcPr>
          <w:p w14:paraId="146F86D5" w14:textId="77777777" w:rsidR="008D1467" w:rsidRPr="007E1DDE" w:rsidRDefault="008D1467" w:rsidP="007E1DDE">
            <w:pPr>
              <w:ind w:left="142"/>
              <w:jc w:val="center"/>
              <w:rPr>
                <w:rFonts w:ascii="Tahoma" w:hAnsi="Tahoma" w:cs="Tahoma"/>
                <w:sz w:val="22"/>
                <w:szCs w:val="22"/>
              </w:rPr>
            </w:pPr>
            <w:r w:rsidRPr="007E1DDE">
              <w:rPr>
                <w:rFonts w:ascii="Tahoma" w:hAnsi="Tahoma" w:cs="Tahoma"/>
                <w:sz w:val="22"/>
                <w:szCs w:val="22"/>
              </w:rPr>
              <w:t>Vardas, pavardė</w:t>
            </w:r>
          </w:p>
        </w:tc>
        <w:tc>
          <w:tcPr>
            <w:tcW w:w="2470" w:type="dxa"/>
            <w:vAlign w:val="center"/>
          </w:tcPr>
          <w:p w14:paraId="15945E3E" w14:textId="77777777" w:rsidR="008D1467" w:rsidRPr="007E1DDE" w:rsidRDefault="008D1467" w:rsidP="007E1DDE">
            <w:pPr>
              <w:ind w:left="142"/>
              <w:jc w:val="center"/>
              <w:rPr>
                <w:rFonts w:ascii="Tahoma" w:hAnsi="Tahoma" w:cs="Tahoma"/>
                <w:sz w:val="22"/>
                <w:szCs w:val="22"/>
              </w:rPr>
            </w:pPr>
            <w:r w:rsidRPr="007E1DDE">
              <w:rPr>
                <w:rFonts w:ascii="Tahoma" w:hAnsi="Tahoma" w:cs="Tahoma"/>
                <w:sz w:val="22"/>
                <w:szCs w:val="22"/>
              </w:rPr>
              <w:t>Pareigos</w:t>
            </w:r>
          </w:p>
        </w:tc>
        <w:tc>
          <w:tcPr>
            <w:tcW w:w="2431" w:type="dxa"/>
            <w:vAlign w:val="center"/>
          </w:tcPr>
          <w:p w14:paraId="77F02139" w14:textId="77777777" w:rsidR="008D1467" w:rsidRPr="007E1DDE" w:rsidRDefault="008D1467" w:rsidP="007E1DDE">
            <w:pPr>
              <w:ind w:left="142"/>
              <w:jc w:val="center"/>
              <w:rPr>
                <w:rFonts w:ascii="Tahoma" w:hAnsi="Tahoma" w:cs="Tahoma"/>
                <w:sz w:val="22"/>
                <w:szCs w:val="22"/>
              </w:rPr>
            </w:pPr>
            <w:r w:rsidRPr="007E1DDE">
              <w:rPr>
                <w:rFonts w:ascii="Tahoma" w:hAnsi="Tahoma" w:cs="Tahoma"/>
                <w:sz w:val="22"/>
                <w:szCs w:val="22"/>
              </w:rPr>
              <w:t>Telefonas</w:t>
            </w:r>
          </w:p>
        </w:tc>
        <w:tc>
          <w:tcPr>
            <w:tcW w:w="3888" w:type="dxa"/>
            <w:vAlign w:val="center"/>
          </w:tcPr>
          <w:p w14:paraId="52378A75" w14:textId="77777777" w:rsidR="008D1467" w:rsidRPr="007E1DDE" w:rsidRDefault="008D1467" w:rsidP="007E1DDE">
            <w:pPr>
              <w:ind w:left="142"/>
              <w:jc w:val="center"/>
              <w:rPr>
                <w:rFonts w:ascii="Tahoma" w:hAnsi="Tahoma" w:cs="Tahoma"/>
                <w:sz w:val="22"/>
                <w:szCs w:val="22"/>
              </w:rPr>
            </w:pPr>
            <w:r w:rsidRPr="007E1DDE">
              <w:rPr>
                <w:rFonts w:ascii="Tahoma" w:hAnsi="Tahoma" w:cs="Tahoma"/>
                <w:sz w:val="22"/>
                <w:szCs w:val="22"/>
              </w:rPr>
              <w:t xml:space="preserve">El. paštas </w:t>
            </w:r>
          </w:p>
        </w:tc>
        <w:tc>
          <w:tcPr>
            <w:tcW w:w="2687" w:type="dxa"/>
            <w:vAlign w:val="center"/>
          </w:tcPr>
          <w:p w14:paraId="37C782FF" w14:textId="77777777" w:rsidR="008D1467" w:rsidRPr="007E1DDE" w:rsidRDefault="008D1467" w:rsidP="007E1DDE">
            <w:pPr>
              <w:ind w:left="142"/>
              <w:jc w:val="center"/>
              <w:rPr>
                <w:rFonts w:ascii="Tahoma" w:hAnsi="Tahoma" w:cs="Tahoma"/>
                <w:sz w:val="22"/>
                <w:szCs w:val="22"/>
              </w:rPr>
            </w:pPr>
            <w:r w:rsidRPr="007E1DDE">
              <w:rPr>
                <w:rFonts w:ascii="Tahoma" w:hAnsi="Tahoma" w:cs="Tahoma"/>
                <w:sz w:val="22"/>
                <w:szCs w:val="22"/>
              </w:rPr>
              <w:t>Rolė*</w:t>
            </w:r>
          </w:p>
        </w:tc>
      </w:tr>
      <w:tr w:rsidR="008D1467" w:rsidRPr="007E1DDE" w14:paraId="04EBC435" w14:textId="77777777" w:rsidTr="008E3D78">
        <w:trPr>
          <w:cantSplit/>
        </w:trPr>
        <w:tc>
          <w:tcPr>
            <w:tcW w:w="425" w:type="dxa"/>
          </w:tcPr>
          <w:p w14:paraId="22E4FBF0" w14:textId="77777777" w:rsidR="008D1467" w:rsidRPr="007E1DDE" w:rsidRDefault="008D1467" w:rsidP="007E1DDE">
            <w:pPr>
              <w:numPr>
                <w:ilvl w:val="0"/>
                <w:numId w:val="17"/>
              </w:numPr>
              <w:ind w:left="142" w:hanging="142"/>
              <w:contextualSpacing/>
              <w:jc w:val="center"/>
              <w:rPr>
                <w:rFonts w:ascii="Tahoma" w:hAnsi="Tahoma" w:cs="Tahoma"/>
                <w:sz w:val="22"/>
                <w:szCs w:val="22"/>
              </w:rPr>
            </w:pPr>
          </w:p>
        </w:tc>
        <w:tc>
          <w:tcPr>
            <w:tcW w:w="3119" w:type="dxa"/>
          </w:tcPr>
          <w:p w14:paraId="45A1EDBE" w14:textId="77777777" w:rsidR="008D1467" w:rsidRPr="007E1DDE" w:rsidRDefault="008D1467" w:rsidP="007E1DDE">
            <w:pPr>
              <w:ind w:left="142"/>
              <w:jc w:val="both"/>
              <w:rPr>
                <w:rFonts w:ascii="Tahoma" w:hAnsi="Tahoma" w:cs="Tahoma"/>
                <w:sz w:val="22"/>
                <w:szCs w:val="22"/>
              </w:rPr>
            </w:pPr>
          </w:p>
        </w:tc>
        <w:tc>
          <w:tcPr>
            <w:tcW w:w="2470" w:type="dxa"/>
          </w:tcPr>
          <w:p w14:paraId="702A7DC5" w14:textId="77777777" w:rsidR="008D1467" w:rsidRPr="007E1DDE" w:rsidRDefault="008D1467" w:rsidP="007E1DDE">
            <w:pPr>
              <w:ind w:left="142"/>
              <w:jc w:val="both"/>
              <w:rPr>
                <w:rFonts w:ascii="Tahoma" w:hAnsi="Tahoma" w:cs="Tahoma"/>
                <w:sz w:val="22"/>
                <w:szCs w:val="22"/>
              </w:rPr>
            </w:pPr>
          </w:p>
        </w:tc>
        <w:tc>
          <w:tcPr>
            <w:tcW w:w="2431" w:type="dxa"/>
          </w:tcPr>
          <w:p w14:paraId="2927D00D" w14:textId="77777777" w:rsidR="008D1467" w:rsidRPr="007E1DDE" w:rsidRDefault="008D1467" w:rsidP="007E1DDE">
            <w:pPr>
              <w:ind w:left="142"/>
              <w:jc w:val="both"/>
              <w:rPr>
                <w:rFonts w:ascii="Tahoma" w:hAnsi="Tahoma" w:cs="Tahoma"/>
                <w:sz w:val="22"/>
                <w:szCs w:val="22"/>
              </w:rPr>
            </w:pPr>
          </w:p>
        </w:tc>
        <w:tc>
          <w:tcPr>
            <w:tcW w:w="3888" w:type="dxa"/>
          </w:tcPr>
          <w:p w14:paraId="77654255" w14:textId="77777777" w:rsidR="008D1467" w:rsidRPr="007E1DDE" w:rsidRDefault="008D1467" w:rsidP="007E1DDE">
            <w:pPr>
              <w:ind w:left="142"/>
              <w:jc w:val="both"/>
              <w:rPr>
                <w:rFonts w:ascii="Tahoma" w:hAnsi="Tahoma" w:cs="Tahoma"/>
                <w:sz w:val="22"/>
                <w:szCs w:val="22"/>
              </w:rPr>
            </w:pPr>
          </w:p>
        </w:tc>
        <w:tc>
          <w:tcPr>
            <w:tcW w:w="2687" w:type="dxa"/>
          </w:tcPr>
          <w:p w14:paraId="02AEBF41" w14:textId="77777777" w:rsidR="008D1467" w:rsidRPr="007E1DDE" w:rsidRDefault="008D1467" w:rsidP="007E1DDE">
            <w:pPr>
              <w:ind w:left="142"/>
              <w:jc w:val="both"/>
              <w:rPr>
                <w:rFonts w:ascii="Tahoma" w:hAnsi="Tahoma" w:cs="Tahoma"/>
                <w:sz w:val="22"/>
                <w:szCs w:val="22"/>
              </w:rPr>
            </w:pPr>
          </w:p>
        </w:tc>
      </w:tr>
    </w:tbl>
    <w:p w14:paraId="63D2E372" w14:textId="77777777" w:rsidR="008D1467" w:rsidRPr="007E1DDE" w:rsidRDefault="008D1467" w:rsidP="007E1DDE">
      <w:pPr>
        <w:jc w:val="both"/>
        <w:rPr>
          <w:rFonts w:ascii="Tahoma" w:hAnsi="Tahoma" w:cs="Tahoma"/>
          <w:b/>
          <w:sz w:val="22"/>
          <w:szCs w:val="22"/>
        </w:rPr>
      </w:pPr>
    </w:p>
    <w:p w14:paraId="2C6C741B" w14:textId="77777777" w:rsidR="008D1467" w:rsidRPr="007E1DDE" w:rsidRDefault="008D1467" w:rsidP="007E1DDE">
      <w:pPr>
        <w:jc w:val="both"/>
        <w:rPr>
          <w:rFonts w:ascii="Tahoma" w:hAnsi="Tahoma" w:cs="Tahoma"/>
          <w:sz w:val="22"/>
          <w:szCs w:val="22"/>
        </w:rPr>
      </w:pPr>
      <w:r w:rsidRPr="007E1DDE">
        <w:rPr>
          <w:rFonts w:ascii="Tahoma" w:hAnsi="Tahoma" w:cs="Tahoma"/>
          <w:sz w:val="22"/>
          <w:szCs w:val="22"/>
        </w:rPr>
        <w:t>Asmuo (-enys), kuriam (-iems) suteikiama teisė peržiūrėti PVM sąskaitas faktūras:</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261"/>
        <w:gridCol w:w="2835"/>
        <w:gridCol w:w="3544"/>
        <w:gridCol w:w="4110"/>
      </w:tblGrid>
      <w:tr w:rsidR="008D1467" w:rsidRPr="007E1DDE" w14:paraId="16FF29F4" w14:textId="77777777" w:rsidTr="008E3D78">
        <w:trPr>
          <w:trHeight w:val="592"/>
        </w:trPr>
        <w:tc>
          <w:tcPr>
            <w:tcW w:w="567" w:type="dxa"/>
            <w:tcBorders>
              <w:top w:val="single" w:sz="4" w:space="0" w:color="auto"/>
              <w:left w:val="single" w:sz="4" w:space="0" w:color="auto"/>
              <w:bottom w:val="single" w:sz="4" w:space="0" w:color="auto"/>
              <w:right w:val="single" w:sz="4" w:space="0" w:color="auto"/>
            </w:tcBorders>
            <w:hideMark/>
          </w:tcPr>
          <w:p w14:paraId="57AF0959" w14:textId="77777777" w:rsidR="008D1467" w:rsidRPr="007E1DDE" w:rsidRDefault="008D1467" w:rsidP="007E1DDE">
            <w:pPr>
              <w:jc w:val="center"/>
              <w:rPr>
                <w:rFonts w:ascii="Tahoma" w:hAnsi="Tahoma" w:cs="Tahoma"/>
                <w:bCs/>
                <w:sz w:val="22"/>
                <w:szCs w:val="22"/>
              </w:rPr>
            </w:pPr>
            <w:r w:rsidRPr="007E1DDE">
              <w:rPr>
                <w:rFonts w:ascii="Tahoma" w:hAnsi="Tahoma" w:cs="Tahoma"/>
                <w:sz w:val="22"/>
                <w:szCs w:val="22"/>
              </w:rPr>
              <w:t>Eil. Nr.</w:t>
            </w:r>
          </w:p>
        </w:tc>
        <w:tc>
          <w:tcPr>
            <w:tcW w:w="3261" w:type="dxa"/>
            <w:tcBorders>
              <w:top w:val="single" w:sz="4" w:space="0" w:color="auto"/>
              <w:left w:val="single" w:sz="4" w:space="0" w:color="auto"/>
              <w:bottom w:val="single" w:sz="4" w:space="0" w:color="auto"/>
              <w:right w:val="single" w:sz="4" w:space="0" w:color="auto"/>
            </w:tcBorders>
            <w:hideMark/>
          </w:tcPr>
          <w:p w14:paraId="7106777E" w14:textId="77777777" w:rsidR="008D1467" w:rsidRPr="007E1DDE" w:rsidRDefault="008D1467" w:rsidP="007E1DDE">
            <w:pPr>
              <w:jc w:val="center"/>
              <w:rPr>
                <w:rFonts w:ascii="Tahoma" w:hAnsi="Tahoma" w:cs="Tahoma"/>
                <w:bCs/>
                <w:sz w:val="22"/>
                <w:szCs w:val="22"/>
              </w:rPr>
            </w:pPr>
            <w:r w:rsidRPr="007E1DDE">
              <w:rPr>
                <w:rFonts w:ascii="Tahoma" w:hAnsi="Tahoma" w:cs="Tahoma"/>
                <w:bCs/>
                <w:sz w:val="22"/>
                <w:szCs w:val="22"/>
              </w:rPr>
              <w:t>Vardas, pavardė</w:t>
            </w:r>
          </w:p>
        </w:tc>
        <w:tc>
          <w:tcPr>
            <w:tcW w:w="2835" w:type="dxa"/>
            <w:tcBorders>
              <w:top w:val="single" w:sz="4" w:space="0" w:color="auto"/>
              <w:left w:val="single" w:sz="4" w:space="0" w:color="auto"/>
              <w:bottom w:val="single" w:sz="4" w:space="0" w:color="auto"/>
              <w:right w:val="single" w:sz="4" w:space="0" w:color="auto"/>
            </w:tcBorders>
            <w:hideMark/>
          </w:tcPr>
          <w:p w14:paraId="202306A6" w14:textId="77777777" w:rsidR="008D1467" w:rsidRPr="007E1DDE" w:rsidRDefault="008D1467" w:rsidP="007E1DDE">
            <w:pPr>
              <w:jc w:val="center"/>
              <w:rPr>
                <w:rFonts w:ascii="Tahoma" w:hAnsi="Tahoma" w:cs="Tahoma"/>
                <w:bCs/>
                <w:sz w:val="22"/>
                <w:szCs w:val="22"/>
              </w:rPr>
            </w:pPr>
            <w:r w:rsidRPr="007E1DDE">
              <w:rPr>
                <w:rFonts w:ascii="Tahoma" w:hAnsi="Tahoma" w:cs="Tahoma"/>
                <w:bCs/>
                <w:sz w:val="22"/>
                <w:szCs w:val="22"/>
              </w:rPr>
              <w:t>Pareigos</w:t>
            </w:r>
          </w:p>
        </w:tc>
        <w:tc>
          <w:tcPr>
            <w:tcW w:w="3544" w:type="dxa"/>
            <w:tcBorders>
              <w:top w:val="single" w:sz="4" w:space="0" w:color="auto"/>
              <w:left w:val="single" w:sz="4" w:space="0" w:color="auto"/>
              <w:bottom w:val="single" w:sz="4" w:space="0" w:color="auto"/>
              <w:right w:val="single" w:sz="4" w:space="0" w:color="auto"/>
            </w:tcBorders>
            <w:hideMark/>
          </w:tcPr>
          <w:p w14:paraId="7AC2DB1A" w14:textId="77777777" w:rsidR="008D1467" w:rsidRPr="007E1DDE" w:rsidRDefault="008D1467" w:rsidP="007E1DDE">
            <w:pPr>
              <w:jc w:val="center"/>
              <w:rPr>
                <w:rFonts w:ascii="Tahoma" w:hAnsi="Tahoma" w:cs="Tahoma"/>
                <w:bCs/>
                <w:sz w:val="22"/>
                <w:szCs w:val="22"/>
              </w:rPr>
            </w:pPr>
            <w:r w:rsidRPr="007E1DDE">
              <w:rPr>
                <w:rFonts w:ascii="Tahoma" w:hAnsi="Tahoma" w:cs="Tahoma"/>
                <w:bCs/>
                <w:sz w:val="22"/>
                <w:szCs w:val="22"/>
              </w:rPr>
              <w:t>Telefonas</w:t>
            </w:r>
          </w:p>
        </w:tc>
        <w:tc>
          <w:tcPr>
            <w:tcW w:w="4110" w:type="dxa"/>
            <w:tcBorders>
              <w:top w:val="single" w:sz="4" w:space="0" w:color="auto"/>
              <w:left w:val="single" w:sz="4" w:space="0" w:color="auto"/>
              <w:bottom w:val="single" w:sz="4" w:space="0" w:color="auto"/>
              <w:right w:val="single" w:sz="4" w:space="0" w:color="auto"/>
            </w:tcBorders>
            <w:hideMark/>
          </w:tcPr>
          <w:p w14:paraId="205C7B9E" w14:textId="77777777" w:rsidR="008D1467" w:rsidRPr="007E1DDE" w:rsidRDefault="008D1467" w:rsidP="007E1DDE">
            <w:pPr>
              <w:jc w:val="center"/>
              <w:rPr>
                <w:rFonts w:ascii="Tahoma" w:hAnsi="Tahoma" w:cs="Tahoma"/>
                <w:bCs/>
                <w:sz w:val="22"/>
                <w:szCs w:val="22"/>
              </w:rPr>
            </w:pPr>
            <w:r w:rsidRPr="007E1DDE">
              <w:rPr>
                <w:rFonts w:ascii="Tahoma" w:hAnsi="Tahoma" w:cs="Tahoma"/>
                <w:bCs/>
                <w:sz w:val="22"/>
                <w:szCs w:val="22"/>
              </w:rPr>
              <w:t>El. paštas</w:t>
            </w:r>
          </w:p>
        </w:tc>
      </w:tr>
      <w:sdt>
        <w:sdtPr>
          <w:rPr>
            <w:rStyle w:val="Stilius14"/>
            <w:rFonts w:eastAsiaTheme="majorEastAsia"/>
            <w:szCs w:val="22"/>
          </w:rPr>
          <w:id w:val="-907605047"/>
          <w15:repeatingSection/>
        </w:sdtPr>
        <w:sdtEndPr>
          <w:rPr>
            <w:rStyle w:val="Stilius14"/>
          </w:rPr>
        </w:sdtEndPr>
        <w:sdtContent>
          <w:sdt>
            <w:sdtPr>
              <w:rPr>
                <w:rStyle w:val="Stilius14"/>
                <w:rFonts w:eastAsiaTheme="majorEastAsia"/>
                <w:szCs w:val="22"/>
              </w:rPr>
              <w:id w:val="410984007"/>
              <w:placeholder>
                <w:docPart w:val="A7A9B1FA246D43F09A41FD25C5C12C82"/>
              </w:placeholder>
              <w15:repeatingSectionItem/>
            </w:sdtPr>
            <w:sdtEndPr>
              <w:rPr>
                <w:rStyle w:val="Stilius14"/>
              </w:rPr>
            </w:sdtEndPr>
            <w:sdtContent>
              <w:tr w:rsidR="008D1467" w:rsidRPr="007E1DDE" w14:paraId="3736CB06" w14:textId="77777777" w:rsidTr="008E3D78">
                <w:trPr>
                  <w:trHeight w:val="393"/>
                </w:trPr>
                <w:tc>
                  <w:tcPr>
                    <w:tcW w:w="567" w:type="dxa"/>
                    <w:tcBorders>
                      <w:top w:val="single" w:sz="4" w:space="0" w:color="auto"/>
                      <w:left w:val="single" w:sz="4" w:space="0" w:color="auto"/>
                      <w:bottom w:val="single" w:sz="4" w:space="0" w:color="auto"/>
                      <w:right w:val="single" w:sz="4" w:space="0" w:color="auto"/>
                    </w:tcBorders>
                  </w:tcPr>
                  <w:p w14:paraId="55F9290A" w14:textId="77777777" w:rsidR="008D1467" w:rsidRPr="007E1DDE" w:rsidRDefault="008D1467" w:rsidP="007E1DDE">
                    <w:pPr>
                      <w:pStyle w:val="ListParagraph"/>
                      <w:tabs>
                        <w:tab w:val="left" w:pos="368"/>
                      </w:tabs>
                      <w:ind w:left="8"/>
                      <w:rPr>
                        <w:rStyle w:val="Stilius14"/>
                        <w:rFonts w:eastAsiaTheme="majorEastAsia"/>
                        <w:szCs w:val="22"/>
                      </w:rPr>
                    </w:pPr>
                  </w:p>
                </w:tc>
                <w:tc>
                  <w:tcPr>
                    <w:tcW w:w="3261" w:type="dxa"/>
                    <w:tcBorders>
                      <w:top w:val="single" w:sz="4" w:space="0" w:color="auto"/>
                      <w:left w:val="single" w:sz="4" w:space="0" w:color="auto"/>
                      <w:bottom w:val="single" w:sz="4" w:space="0" w:color="auto"/>
                      <w:right w:val="single" w:sz="4" w:space="0" w:color="auto"/>
                    </w:tcBorders>
                    <w:hideMark/>
                  </w:tcPr>
                  <w:p w14:paraId="52A855B3" w14:textId="77777777" w:rsidR="008D1467" w:rsidRPr="007E1DDE" w:rsidRDefault="008D1467" w:rsidP="007E1DDE">
                    <w:pPr>
                      <w:jc w:val="center"/>
                      <w:rPr>
                        <w:rStyle w:val="Stilius14"/>
                        <w:rFonts w:eastAsiaTheme="majorEastAsia"/>
                        <w:szCs w:val="22"/>
                      </w:rPr>
                    </w:pPr>
                  </w:p>
                </w:tc>
                <w:tc>
                  <w:tcPr>
                    <w:tcW w:w="2835" w:type="dxa"/>
                    <w:tcBorders>
                      <w:top w:val="single" w:sz="4" w:space="0" w:color="auto"/>
                      <w:left w:val="single" w:sz="4" w:space="0" w:color="auto"/>
                      <w:bottom w:val="single" w:sz="4" w:space="0" w:color="auto"/>
                      <w:right w:val="single" w:sz="4" w:space="0" w:color="auto"/>
                    </w:tcBorders>
                    <w:hideMark/>
                  </w:tcPr>
                  <w:p w14:paraId="1EEC918A" w14:textId="77777777" w:rsidR="008D1467" w:rsidRPr="007E1DDE" w:rsidRDefault="008D1467" w:rsidP="007E1DDE">
                    <w:pPr>
                      <w:jc w:val="center"/>
                      <w:rPr>
                        <w:rStyle w:val="Stilius14"/>
                        <w:rFonts w:eastAsiaTheme="majorEastAsia"/>
                        <w:szCs w:val="22"/>
                      </w:rPr>
                    </w:pPr>
                  </w:p>
                </w:tc>
                <w:tc>
                  <w:tcPr>
                    <w:tcW w:w="3544" w:type="dxa"/>
                    <w:tcBorders>
                      <w:top w:val="single" w:sz="4" w:space="0" w:color="auto"/>
                      <w:left w:val="single" w:sz="4" w:space="0" w:color="auto"/>
                      <w:bottom w:val="single" w:sz="4" w:space="0" w:color="auto"/>
                      <w:right w:val="single" w:sz="4" w:space="0" w:color="auto"/>
                    </w:tcBorders>
                    <w:hideMark/>
                  </w:tcPr>
                  <w:p w14:paraId="749828FB" w14:textId="77777777" w:rsidR="008D1467" w:rsidRPr="007E1DDE" w:rsidRDefault="008D1467" w:rsidP="007E1DDE">
                    <w:pPr>
                      <w:jc w:val="center"/>
                      <w:rPr>
                        <w:rStyle w:val="Stilius14"/>
                        <w:rFonts w:eastAsiaTheme="majorEastAsia"/>
                        <w:szCs w:val="22"/>
                      </w:rPr>
                    </w:pPr>
                  </w:p>
                </w:tc>
                <w:tc>
                  <w:tcPr>
                    <w:tcW w:w="4110" w:type="dxa"/>
                    <w:tcBorders>
                      <w:top w:val="single" w:sz="4" w:space="0" w:color="auto"/>
                      <w:left w:val="single" w:sz="4" w:space="0" w:color="auto"/>
                      <w:bottom w:val="single" w:sz="4" w:space="0" w:color="auto"/>
                      <w:right w:val="single" w:sz="4" w:space="0" w:color="auto"/>
                    </w:tcBorders>
                    <w:hideMark/>
                  </w:tcPr>
                  <w:p w14:paraId="0C691AD3" w14:textId="77777777" w:rsidR="008D1467" w:rsidRPr="007E1DDE" w:rsidRDefault="008D1467" w:rsidP="007E1DDE">
                    <w:pPr>
                      <w:jc w:val="center"/>
                      <w:rPr>
                        <w:rStyle w:val="Stilius14"/>
                        <w:rFonts w:eastAsiaTheme="majorEastAsia"/>
                        <w:szCs w:val="22"/>
                      </w:rPr>
                    </w:pPr>
                  </w:p>
                </w:tc>
              </w:tr>
            </w:sdtContent>
          </w:sdt>
        </w:sdtContent>
      </w:sdt>
    </w:tbl>
    <w:p w14:paraId="4C176BC3" w14:textId="77777777" w:rsidR="008D1467" w:rsidRPr="007E1DDE" w:rsidRDefault="008D1467" w:rsidP="007E1DDE">
      <w:pPr>
        <w:jc w:val="both"/>
        <w:rPr>
          <w:rFonts w:ascii="Tahoma" w:hAnsi="Tahoma" w:cs="Tahoma"/>
          <w:b/>
          <w:sz w:val="22"/>
          <w:szCs w:val="22"/>
        </w:rPr>
      </w:pPr>
    </w:p>
    <w:p w14:paraId="398DF5BA" w14:textId="77777777" w:rsidR="008D1467" w:rsidRPr="007E1DDE" w:rsidRDefault="008D1467" w:rsidP="007E1DDE">
      <w:pPr>
        <w:rPr>
          <w:rFonts w:ascii="Tahoma" w:hAnsi="Tahoma" w:cs="Tahoma"/>
          <w:sz w:val="22"/>
          <w:szCs w:val="22"/>
        </w:rPr>
      </w:pPr>
      <w:r w:rsidRPr="007E1DDE">
        <w:rPr>
          <w:rFonts w:ascii="Tahoma" w:hAnsi="Tahoma" w:cs="Tahoma"/>
          <w:sz w:val="22"/>
          <w:szCs w:val="22"/>
        </w:rPr>
        <w:t>Atsakingas asmuo** _____________________________________, el. paštas __________________________________________</w:t>
      </w:r>
    </w:p>
    <w:p w14:paraId="1618AAE7" w14:textId="77777777" w:rsidR="008D1467" w:rsidRPr="007E1DDE" w:rsidRDefault="008D1467" w:rsidP="007E1DDE">
      <w:pPr>
        <w:pStyle w:val="BodyText"/>
        <w:rPr>
          <w:rFonts w:ascii="Tahoma" w:hAnsi="Tahoma" w:cs="Tahoma"/>
          <w:sz w:val="22"/>
          <w:szCs w:val="22"/>
        </w:rPr>
      </w:pPr>
      <w:r w:rsidRPr="007E1DDE">
        <w:rPr>
          <w:rFonts w:ascii="Tahoma" w:hAnsi="Tahoma" w:cs="Tahoma"/>
          <w:sz w:val="22"/>
          <w:szCs w:val="22"/>
        </w:rPr>
        <w:t xml:space="preserve">                                                 (vardas, pavardė)</w:t>
      </w:r>
    </w:p>
    <w:p w14:paraId="4B611A96" w14:textId="77777777" w:rsidR="008D1467" w:rsidRPr="007E1DDE" w:rsidRDefault="008D1467" w:rsidP="007E1DDE">
      <w:pPr>
        <w:pStyle w:val="BodyText"/>
        <w:rPr>
          <w:rFonts w:ascii="Tahoma" w:hAnsi="Tahoma" w:cs="Tahoma"/>
          <w:sz w:val="22"/>
          <w:szCs w:val="22"/>
        </w:rPr>
      </w:pPr>
    </w:p>
    <w:p w14:paraId="6745CEF2" w14:textId="75B5B1BA" w:rsidR="008D1467" w:rsidRPr="007E1DDE" w:rsidRDefault="008D1467" w:rsidP="007E1DDE">
      <w:pPr>
        <w:jc w:val="both"/>
        <w:rPr>
          <w:rFonts w:ascii="Tahoma" w:hAnsi="Tahoma" w:cs="Tahoma"/>
          <w:sz w:val="22"/>
          <w:szCs w:val="22"/>
        </w:rPr>
      </w:pPr>
      <w:r w:rsidRPr="007E1DDE">
        <w:rPr>
          <w:rFonts w:ascii="Tahoma" w:hAnsi="Tahoma" w:cs="Tahoma"/>
          <w:sz w:val="22"/>
          <w:szCs w:val="22"/>
        </w:rPr>
        <w:t xml:space="preserve">* </w:t>
      </w:r>
      <w:r w:rsidRPr="007E1DDE">
        <w:rPr>
          <w:rFonts w:ascii="Tahoma" w:hAnsi="Tahoma" w:cs="Tahoma"/>
          <w:b/>
          <w:sz w:val="22"/>
          <w:szCs w:val="22"/>
        </w:rPr>
        <w:t>Rolė „</w:t>
      </w:r>
      <w:r w:rsidR="00070B1B" w:rsidRPr="007E1DDE">
        <w:rPr>
          <w:rFonts w:ascii="Tahoma" w:hAnsi="Tahoma" w:cs="Tahoma"/>
          <w:b/>
          <w:sz w:val="22"/>
          <w:szCs w:val="22"/>
        </w:rPr>
        <w:t>TRIS n</w:t>
      </w:r>
      <w:r w:rsidRPr="007E1DDE">
        <w:rPr>
          <w:rFonts w:ascii="Tahoma" w:hAnsi="Tahoma" w:cs="Tahoma"/>
          <w:b/>
          <w:sz w:val="22"/>
          <w:szCs w:val="22"/>
        </w:rPr>
        <w:t>otaro padėjėjas“</w:t>
      </w:r>
      <w:r w:rsidRPr="007E1DDE">
        <w:rPr>
          <w:rFonts w:ascii="Tahoma" w:hAnsi="Tahoma" w:cs="Tahoma"/>
          <w:sz w:val="22"/>
          <w:szCs w:val="22"/>
        </w:rPr>
        <w:t xml:space="preserve"> suteikia teisę </w:t>
      </w:r>
      <w:r w:rsidRPr="007E1DDE">
        <w:rPr>
          <w:rFonts w:ascii="Tahoma" w:hAnsi="Tahoma" w:cs="Tahoma"/>
          <w:sz w:val="22"/>
          <w:szCs w:val="22"/>
          <w:u w:val="single"/>
        </w:rPr>
        <w:t xml:space="preserve">užpildyti ir </w:t>
      </w:r>
      <w:r w:rsidR="00070B1B" w:rsidRPr="007E1DDE">
        <w:rPr>
          <w:rFonts w:ascii="Tahoma" w:hAnsi="Tahoma" w:cs="Tahoma"/>
          <w:sz w:val="22"/>
          <w:szCs w:val="22"/>
          <w:u w:val="single"/>
        </w:rPr>
        <w:t>perduoti</w:t>
      </w:r>
      <w:r w:rsidR="005E10FA" w:rsidRPr="007E1DDE">
        <w:rPr>
          <w:rFonts w:ascii="Tahoma" w:hAnsi="Tahoma" w:cs="Tahoma"/>
          <w:sz w:val="22"/>
          <w:szCs w:val="22"/>
          <w:u w:val="single"/>
        </w:rPr>
        <w:t xml:space="preserve"> </w:t>
      </w:r>
      <w:r w:rsidRPr="007E1DDE">
        <w:rPr>
          <w:rFonts w:ascii="Tahoma" w:hAnsi="Tahoma" w:cs="Tahoma"/>
          <w:sz w:val="22"/>
          <w:szCs w:val="22"/>
        </w:rPr>
        <w:t>pranešimus</w:t>
      </w:r>
      <w:r w:rsidR="005E10FA" w:rsidRPr="007E1DDE">
        <w:rPr>
          <w:rFonts w:ascii="Tahoma" w:hAnsi="Tahoma" w:cs="Tahoma"/>
          <w:sz w:val="22"/>
          <w:szCs w:val="22"/>
        </w:rPr>
        <w:t xml:space="preserve"> Programai</w:t>
      </w:r>
      <w:r w:rsidR="00CA5714" w:rsidRPr="007E1DDE">
        <w:rPr>
          <w:rFonts w:ascii="Tahoma" w:hAnsi="Tahoma" w:cs="Tahoma"/>
          <w:sz w:val="22"/>
          <w:szCs w:val="22"/>
        </w:rPr>
        <w:t xml:space="preserve">. </w:t>
      </w:r>
      <w:r w:rsidRPr="007E1DDE">
        <w:rPr>
          <w:rFonts w:ascii="Tahoma" w:hAnsi="Tahoma" w:cs="Tahoma"/>
          <w:b/>
          <w:sz w:val="22"/>
          <w:szCs w:val="22"/>
        </w:rPr>
        <w:t>Sąraše įrašant Notarą, rolė ties juo nenurodoma.</w:t>
      </w:r>
    </w:p>
    <w:tbl>
      <w:tblPr>
        <w:tblpPr w:leftFromText="180" w:rightFromText="180" w:vertAnchor="text" w:horzAnchor="margin" w:tblpXSpec="right" w:tblpY="1009"/>
        <w:tblW w:w="5528" w:type="dxa"/>
        <w:tblLayout w:type="fixed"/>
        <w:tblLook w:val="0000" w:firstRow="0" w:lastRow="0" w:firstColumn="0" w:lastColumn="0" w:noHBand="0" w:noVBand="0"/>
      </w:tblPr>
      <w:tblGrid>
        <w:gridCol w:w="5528"/>
      </w:tblGrid>
      <w:tr w:rsidR="008D1467" w:rsidRPr="007E1DDE" w14:paraId="1F510BF0" w14:textId="77777777" w:rsidTr="008E3D78">
        <w:trPr>
          <w:trHeight w:val="595"/>
        </w:trPr>
        <w:tc>
          <w:tcPr>
            <w:tcW w:w="5528" w:type="dxa"/>
          </w:tcPr>
          <w:p w14:paraId="7C210DAD" w14:textId="4F259047" w:rsidR="008D1467" w:rsidRPr="007E1DDE" w:rsidRDefault="00611DC0" w:rsidP="007E1DDE">
            <w:pPr>
              <w:ind w:left="142"/>
              <w:jc w:val="center"/>
              <w:rPr>
                <w:rFonts w:ascii="Tahoma" w:hAnsi="Tahoma" w:cs="Tahoma"/>
                <w:b/>
                <w:sz w:val="22"/>
                <w:szCs w:val="22"/>
              </w:rPr>
            </w:pPr>
            <w:sdt>
              <w:sdtPr>
                <w:rPr>
                  <w:rFonts w:ascii="Tahoma" w:hAnsi="Tahoma" w:cs="Tahoma"/>
                  <w:b/>
                  <w:sz w:val="22"/>
                  <w:szCs w:val="22"/>
                </w:rPr>
                <w:alias w:val="Notaras"/>
                <w:tag w:val=""/>
                <w:id w:val="867500454"/>
                <w:placeholder>
                  <w:docPart w:val="1A7E6173F6854575BD1A053CC5D6E598"/>
                </w:placeholder>
                <w:dataBinding w:prefixMappings="xmlns:ns0='http://schemas.openxmlformats.org/officeDocument/2006/extended-properties' " w:xpath="/ns0:Properties[1]/ns0:Company[1]" w:storeItemID="{6668398D-A668-4E3E-A5EB-62B293D839F1}"/>
                <w:text/>
              </w:sdtPr>
              <w:sdtEndPr>
                <w:rPr>
                  <w:b w:val="0"/>
                </w:rPr>
              </w:sdtEndPr>
              <w:sdtContent>
                <w:r w:rsidR="008D1467" w:rsidRPr="007E1DDE">
                  <w:rPr>
                    <w:rFonts w:ascii="Tahoma" w:hAnsi="Tahoma" w:cs="Tahoma"/>
                    <w:b/>
                    <w:sz w:val="22"/>
                    <w:szCs w:val="22"/>
                  </w:rPr>
                  <w:t>[įveskite notaro biuro pavadinimą]</w:t>
                </w:r>
              </w:sdtContent>
            </w:sdt>
          </w:p>
          <w:p w14:paraId="1B16980A" w14:textId="71DDF106" w:rsidR="008D1467" w:rsidRPr="007E1DDE" w:rsidRDefault="008D1467" w:rsidP="007E1DDE">
            <w:pPr>
              <w:ind w:left="142"/>
              <w:jc w:val="center"/>
              <w:rPr>
                <w:rFonts w:ascii="Tahoma" w:hAnsi="Tahoma" w:cs="Tahoma"/>
                <w:sz w:val="22"/>
                <w:szCs w:val="22"/>
              </w:rPr>
            </w:pPr>
            <w:r w:rsidRPr="007E1DDE">
              <w:rPr>
                <w:rFonts w:ascii="Tahoma" w:hAnsi="Tahoma" w:cs="Tahoma"/>
                <w:sz w:val="22"/>
                <w:szCs w:val="22"/>
              </w:rPr>
              <w:t>_______________________________________</w:t>
            </w:r>
          </w:p>
          <w:p w14:paraId="4CD38A94" w14:textId="77777777" w:rsidR="008D1467" w:rsidRPr="007E1DDE" w:rsidRDefault="008D1467" w:rsidP="007E1DDE">
            <w:pPr>
              <w:ind w:left="142"/>
              <w:jc w:val="center"/>
              <w:rPr>
                <w:rFonts w:ascii="Tahoma" w:hAnsi="Tahoma" w:cs="Tahoma"/>
                <w:sz w:val="22"/>
                <w:szCs w:val="22"/>
              </w:rPr>
            </w:pPr>
            <w:r w:rsidRPr="007E1DDE">
              <w:rPr>
                <w:rFonts w:ascii="Tahoma" w:hAnsi="Tahoma" w:cs="Tahoma"/>
                <w:sz w:val="22"/>
                <w:szCs w:val="22"/>
              </w:rPr>
              <w:t xml:space="preserve">    (Parašas)            </w:t>
            </w:r>
          </w:p>
          <w:p w14:paraId="6A782C86" w14:textId="77777777" w:rsidR="008D1467" w:rsidRPr="007E1DDE" w:rsidRDefault="008D1467" w:rsidP="007E1DDE">
            <w:pPr>
              <w:ind w:left="142"/>
              <w:jc w:val="center"/>
              <w:rPr>
                <w:rFonts w:ascii="Tahoma" w:hAnsi="Tahoma" w:cs="Tahoma"/>
                <w:sz w:val="22"/>
                <w:szCs w:val="22"/>
              </w:rPr>
            </w:pPr>
            <w:r w:rsidRPr="007E1DDE">
              <w:rPr>
                <w:rFonts w:ascii="Tahoma" w:hAnsi="Tahoma" w:cs="Tahoma"/>
                <w:sz w:val="22"/>
                <w:szCs w:val="22"/>
              </w:rPr>
              <w:t xml:space="preserve">20__ m. _______________ ___ d.            </w:t>
            </w:r>
          </w:p>
        </w:tc>
      </w:tr>
    </w:tbl>
    <w:p w14:paraId="0343C850" w14:textId="77777777" w:rsidR="008D1467" w:rsidRPr="007E1DDE" w:rsidRDefault="008D1467" w:rsidP="007E1DDE">
      <w:pPr>
        <w:jc w:val="both"/>
        <w:rPr>
          <w:rFonts w:ascii="Tahoma" w:hAnsi="Tahoma" w:cs="Tahoma"/>
          <w:iCs/>
          <w:sz w:val="22"/>
          <w:szCs w:val="22"/>
        </w:rPr>
      </w:pPr>
      <w:r w:rsidRPr="007E1DDE">
        <w:rPr>
          <w:rFonts w:ascii="Tahoma" w:hAnsi="Tahoma" w:cs="Tahoma"/>
          <w:iCs/>
          <w:sz w:val="22"/>
          <w:szCs w:val="22"/>
        </w:rPr>
        <w:t>** Nurodoma, jei duomenų vartotojų sąraše yra daugiau nei vienas duomenų vartotojas.</w:t>
      </w:r>
    </w:p>
    <w:p w14:paraId="5A685B89" w14:textId="72AEB965" w:rsidR="008D1467" w:rsidRPr="007E1DDE" w:rsidRDefault="008D1467" w:rsidP="007E1DDE">
      <w:pPr>
        <w:jc w:val="both"/>
        <w:rPr>
          <w:rFonts w:ascii="Tahoma" w:hAnsi="Tahoma" w:cs="Tahoma"/>
          <w:iCs/>
          <w:sz w:val="22"/>
          <w:szCs w:val="22"/>
        </w:rPr>
      </w:pPr>
    </w:p>
    <w:p w14:paraId="340B4995" w14:textId="23758F29" w:rsidR="008D1467" w:rsidRPr="007E1DDE" w:rsidRDefault="008D1467" w:rsidP="007E1DDE">
      <w:pPr>
        <w:jc w:val="both"/>
        <w:rPr>
          <w:rFonts w:ascii="Tahoma" w:hAnsi="Tahoma" w:cs="Tahoma"/>
          <w:iCs/>
          <w:sz w:val="22"/>
          <w:szCs w:val="22"/>
        </w:rPr>
      </w:pPr>
    </w:p>
    <w:p w14:paraId="7001EF42" w14:textId="77777777" w:rsidR="008D1467" w:rsidRPr="007E1DDE" w:rsidRDefault="008D1467" w:rsidP="007E1DDE">
      <w:pPr>
        <w:jc w:val="both"/>
        <w:rPr>
          <w:rFonts w:ascii="Tahoma" w:hAnsi="Tahoma" w:cs="Tahoma"/>
          <w:iCs/>
          <w:sz w:val="22"/>
          <w:szCs w:val="22"/>
          <w:lang w:val="en-US"/>
        </w:rPr>
      </w:pPr>
    </w:p>
    <w:p w14:paraId="708C72A2" w14:textId="77777777" w:rsidR="008D1467" w:rsidRPr="007E1DDE" w:rsidRDefault="008D1467" w:rsidP="007E1DDE">
      <w:pPr>
        <w:jc w:val="both"/>
        <w:rPr>
          <w:rFonts w:ascii="Tahoma" w:hAnsi="Tahoma" w:cs="Tahoma"/>
          <w:iCs/>
          <w:sz w:val="22"/>
          <w:szCs w:val="22"/>
        </w:rPr>
      </w:pPr>
    </w:p>
    <w:p w14:paraId="571695DB" w14:textId="77777777" w:rsidR="008D1467" w:rsidRPr="007E1DDE" w:rsidRDefault="008D1467" w:rsidP="007E1DDE">
      <w:pPr>
        <w:jc w:val="both"/>
        <w:rPr>
          <w:rFonts w:ascii="Tahoma" w:hAnsi="Tahoma" w:cs="Tahoma"/>
          <w:iCs/>
          <w:sz w:val="22"/>
          <w:szCs w:val="22"/>
        </w:rPr>
      </w:pPr>
    </w:p>
    <w:p w14:paraId="187FC6B5" w14:textId="77777777" w:rsidR="008D1467" w:rsidRPr="007E1DDE" w:rsidRDefault="008D1467" w:rsidP="007E1DDE">
      <w:pPr>
        <w:jc w:val="both"/>
        <w:rPr>
          <w:rFonts w:ascii="Tahoma" w:hAnsi="Tahoma" w:cs="Tahoma"/>
          <w:sz w:val="22"/>
          <w:szCs w:val="22"/>
        </w:rPr>
      </w:pPr>
    </w:p>
    <w:p w14:paraId="3973B5C5" w14:textId="77777777" w:rsidR="00290603" w:rsidRPr="007E1DDE" w:rsidRDefault="00290603" w:rsidP="007E1DDE">
      <w:pPr>
        <w:pStyle w:val="Caption"/>
        <w:rPr>
          <w:rFonts w:ascii="Tahoma" w:hAnsi="Tahoma" w:cs="Tahoma"/>
          <w:sz w:val="22"/>
          <w:szCs w:val="22"/>
        </w:rPr>
      </w:pPr>
    </w:p>
    <w:sectPr w:rsidR="00290603" w:rsidRPr="007E1DDE" w:rsidSect="0002517F">
      <w:headerReference w:type="even" r:id="rId14"/>
      <w:headerReference w:type="default" r:id="rId15"/>
      <w:pgSz w:w="16838" w:h="11906" w:orient="landscape"/>
      <w:pgMar w:top="1134" w:right="680" w:bottom="1134" w:left="1701" w:header="567" w:footer="567" w:gutter="0"/>
      <w:cols w:space="1296"/>
      <w:titlePg/>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7CCDDC" w16cex:dateUtc="2020-12-10T14:39:00Z"/>
  <w16cex:commentExtensible w16cex:durableId="237CD2CA" w16cex:dateUtc="2020-12-10T15:00:00Z"/>
  <w16cex:commentExtensible w16cex:durableId="237CD226" w16cex:dateUtc="2020-12-10T14: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6DF9710" w16cid:durableId="237CCDDC"/>
  <w16cid:commentId w16cid:paraId="6A00AEDD" w16cid:durableId="237CD2CA"/>
  <w16cid:commentId w16cid:paraId="52B26F43" w16cid:durableId="237CD22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D7C29C" w14:textId="77777777" w:rsidR="00B62DBF" w:rsidRDefault="00B62DBF">
      <w:r>
        <w:separator/>
      </w:r>
    </w:p>
  </w:endnote>
  <w:endnote w:type="continuationSeparator" w:id="0">
    <w:p w14:paraId="7E5F729E" w14:textId="77777777" w:rsidR="00B62DBF" w:rsidRDefault="00B62D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LT">
    <w:altName w:val="Times New Roman"/>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062226" w14:textId="77777777" w:rsidR="00B62DBF" w:rsidRDefault="00B62DBF">
      <w:r>
        <w:separator/>
      </w:r>
    </w:p>
  </w:footnote>
  <w:footnote w:type="continuationSeparator" w:id="0">
    <w:p w14:paraId="46EDB974" w14:textId="77777777" w:rsidR="00B62DBF" w:rsidRDefault="00B62D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437D61" w14:textId="77777777" w:rsidR="00DB1348" w:rsidRDefault="00DB134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82DC7BA" w14:textId="77777777" w:rsidR="00DB1348" w:rsidRDefault="00DB13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6C8EEC" w14:textId="648D3F21" w:rsidR="00DB1348" w:rsidRDefault="00DB134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11DC0">
      <w:rPr>
        <w:rStyle w:val="PageNumber"/>
        <w:noProof/>
      </w:rPr>
      <w:t>6</w:t>
    </w:r>
    <w:r>
      <w:rPr>
        <w:rStyle w:val="PageNumber"/>
      </w:rPr>
      <w:fldChar w:fldCharType="end"/>
    </w:r>
  </w:p>
  <w:p w14:paraId="5BB3AC3B" w14:textId="77777777" w:rsidR="00DB1348" w:rsidRDefault="00DB1348">
    <w:pPr>
      <w:pStyle w:val="Header"/>
      <w:rPr>
        <w:b/>
        <w:bCs/>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0D6AF3" w14:textId="77777777" w:rsidR="00DB1348" w:rsidRDefault="00DB1348" w:rsidP="008D51ED">
    <w:pPr>
      <w:pStyle w:val="Header"/>
      <w:jc w:val="right"/>
      <w:rPr>
        <w:b/>
        <w:bCs/>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1EE982" w14:textId="77777777" w:rsidR="00DB1348" w:rsidRDefault="00DB134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0F0ECBC" w14:textId="77777777" w:rsidR="00DB1348" w:rsidRDefault="00DB134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60D0AF" w14:textId="5AB4C60D" w:rsidR="00DB1348" w:rsidRDefault="00DB134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F706E">
      <w:rPr>
        <w:rStyle w:val="PageNumber"/>
        <w:noProof/>
      </w:rPr>
      <w:t>13</w:t>
    </w:r>
    <w:r>
      <w:rPr>
        <w:rStyle w:val="PageNumber"/>
      </w:rPr>
      <w:fldChar w:fldCharType="end"/>
    </w:r>
  </w:p>
  <w:p w14:paraId="3B32AD4E" w14:textId="77777777" w:rsidR="00DB1348" w:rsidRDefault="00DB13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881EDA"/>
    <w:multiLevelType w:val="multilevel"/>
    <w:tmpl w:val="6F1C0902"/>
    <w:lvl w:ilvl="0">
      <w:start w:val="18"/>
      <w:numFmt w:val="decimal"/>
      <w:lvlText w:val="%1"/>
      <w:lvlJc w:val="left"/>
      <w:pPr>
        <w:ind w:left="430" w:hanging="43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15:restartNumberingAfterBreak="0">
    <w:nsid w:val="14F53D33"/>
    <w:multiLevelType w:val="multilevel"/>
    <w:tmpl w:val="7D8265A2"/>
    <w:lvl w:ilvl="0">
      <w:start w:val="1"/>
      <w:numFmt w:val="decimal"/>
      <w:lvlText w:val="%1."/>
      <w:lvlJc w:val="left"/>
      <w:pPr>
        <w:ind w:left="1080" w:hanging="360"/>
      </w:pPr>
      <w:rPr>
        <w:rFonts w:hint="default"/>
        <w:b w:val="0"/>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880" w:hanging="2160"/>
      </w:pPr>
      <w:rPr>
        <w:rFonts w:hint="default"/>
      </w:rPr>
    </w:lvl>
    <w:lvl w:ilvl="8">
      <w:start w:val="1"/>
      <w:numFmt w:val="decimal"/>
      <w:isLgl/>
      <w:lvlText w:val="%1.%2.%3.%4.%5.%6.%7.%8.%9."/>
      <w:lvlJc w:val="left"/>
      <w:pPr>
        <w:ind w:left="2880" w:hanging="2160"/>
      </w:pPr>
      <w:rPr>
        <w:rFonts w:hint="default"/>
      </w:rPr>
    </w:lvl>
  </w:abstractNum>
  <w:abstractNum w:abstractNumId="2" w15:restartNumberingAfterBreak="0">
    <w:nsid w:val="16127584"/>
    <w:multiLevelType w:val="hybridMultilevel"/>
    <w:tmpl w:val="0D5A77D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20311EA8"/>
    <w:multiLevelType w:val="hybridMultilevel"/>
    <w:tmpl w:val="7D28DA10"/>
    <w:lvl w:ilvl="0" w:tplc="0427000F">
      <w:start w:val="1"/>
      <w:numFmt w:val="decimal"/>
      <w:lvlText w:val="%1."/>
      <w:lvlJc w:val="left"/>
      <w:pPr>
        <w:ind w:left="1440" w:hanging="360"/>
      </w:p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4" w15:restartNumberingAfterBreak="0">
    <w:nsid w:val="20BC7682"/>
    <w:multiLevelType w:val="multilevel"/>
    <w:tmpl w:val="70061746"/>
    <w:lvl w:ilvl="0">
      <w:start w:val="9"/>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5" w15:restartNumberingAfterBreak="0">
    <w:nsid w:val="219D4D36"/>
    <w:multiLevelType w:val="hybridMultilevel"/>
    <w:tmpl w:val="23B64178"/>
    <w:lvl w:ilvl="0" w:tplc="5C408B38">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24370C81"/>
    <w:multiLevelType w:val="singleLevel"/>
    <w:tmpl w:val="D4AC459E"/>
    <w:lvl w:ilvl="0">
      <w:start w:val="1"/>
      <w:numFmt w:val="upperLetter"/>
      <w:lvlText w:val="%1."/>
      <w:lvlJc w:val="left"/>
      <w:pPr>
        <w:tabs>
          <w:tab w:val="num" w:pos="6840"/>
        </w:tabs>
        <w:ind w:left="6840" w:hanging="360"/>
      </w:pPr>
      <w:rPr>
        <w:rFonts w:hint="default"/>
      </w:rPr>
    </w:lvl>
  </w:abstractNum>
  <w:abstractNum w:abstractNumId="7" w15:restartNumberingAfterBreak="0">
    <w:nsid w:val="3208086B"/>
    <w:multiLevelType w:val="multilevel"/>
    <w:tmpl w:val="303481EA"/>
    <w:lvl w:ilvl="0">
      <w:start w:val="8"/>
      <w:numFmt w:val="decimal"/>
      <w:lvlText w:val="%1."/>
      <w:lvlJc w:val="left"/>
      <w:pPr>
        <w:ind w:left="360" w:hanging="360"/>
      </w:pPr>
      <w:rPr>
        <w:rFonts w:hint="default"/>
      </w:rPr>
    </w:lvl>
    <w:lvl w:ilvl="1">
      <w:start w:val="2"/>
      <w:numFmt w:val="decimal"/>
      <w:lvlText w:val="%1.%2."/>
      <w:lvlJc w:val="left"/>
      <w:pPr>
        <w:ind w:left="1350" w:hanging="36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380" w:hanging="144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720" w:hanging="1800"/>
      </w:pPr>
      <w:rPr>
        <w:rFonts w:hint="default"/>
      </w:rPr>
    </w:lvl>
  </w:abstractNum>
  <w:abstractNum w:abstractNumId="8" w15:restartNumberingAfterBreak="0">
    <w:nsid w:val="3A1E5965"/>
    <w:multiLevelType w:val="multilevel"/>
    <w:tmpl w:val="9DBCCF40"/>
    <w:lvl w:ilvl="0">
      <w:start w:val="4"/>
      <w:numFmt w:val="decimal"/>
      <w:lvlText w:val="%1."/>
      <w:lvlJc w:val="left"/>
      <w:pPr>
        <w:tabs>
          <w:tab w:val="num" w:pos="360"/>
        </w:tabs>
        <w:ind w:left="360" w:hanging="36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2520"/>
        </w:tabs>
        <w:ind w:left="2520" w:hanging="1080"/>
      </w:pPr>
      <w:rPr>
        <w:rFonts w:hint="default"/>
      </w:rPr>
    </w:lvl>
    <w:lvl w:ilvl="3">
      <w:start w:val="1"/>
      <w:numFmt w:val="decimal"/>
      <w:isLgl/>
      <w:lvlText w:val="%1.%2.%3.%4."/>
      <w:lvlJc w:val="left"/>
      <w:pPr>
        <w:tabs>
          <w:tab w:val="num" w:pos="3240"/>
        </w:tabs>
        <w:ind w:left="3240" w:hanging="1080"/>
      </w:pPr>
      <w:rPr>
        <w:rFonts w:hint="default"/>
      </w:rPr>
    </w:lvl>
    <w:lvl w:ilvl="4">
      <w:start w:val="1"/>
      <w:numFmt w:val="decimal"/>
      <w:isLgl/>
      <w:lvlText w:val="%1.%2.%3.%4.%5."/>
      <w:lvlJc w:val="left"/>
      <w:pPr>
        <w:tabs>
          <w:tab w:val="num" w:pos="4320"/>
        </w:tabs>
        <w:ind w:left="4320" w:hanging="1440"/>
      </w:pPr>
      <w:rPr>
        <w:rFonts w:hint="default"/>
      </w:rPr>
    </w:lvl>
    <w:lvl w:ilvl="5">
      <w:start w:val="1"/>
      <w:numFmt w:val="decimal"/>
      <w:isLgl/>
      <w:lvlText w:val="%1.%2.%3.%4.%5.%6."/>
      <w:lvlJc w:val="left"/>
      <w:pPr>
        <w:tabs>
          <w:tab w:val="num" w:pos="5400"/>
        </w:tabs>
        <w:ind w:left="5400" w:hanging="1800"/>
      </w:pPr>
      <w:rPr>
        <w:rFonts w:hint="default"/>
      </w:rPr>
    </w:lvl>
    <w:lvl w:ilvl="6">
      <w:start w:val="1"/>
      <w:numFmt w:val="decimal"/>
      <w:isLgl/>
      <w:lvlText w:val="%1.%2.%3.%4.%5.%6.%7."/>
      <w:lvlJc w:val="left"/>
      <w:pPr>
        <w:tabs>
          <w:tab w:val="num" w:pos="6120"/>
        </w:tabs>
        <w:ind w:left="6120" w:hanging="1800"/>
      </w:pPr>
      <w:rPr>
        <w:rFonts w:hint="default"/>
      </w:rPr>
    </w:lvl>
    <w:lvl w:ilvl="7">
      <w:start w:val="1"/>
      <w:numFmt w:val="decimal"/>
      <w:isLgl/>
      <w:lvlText w:val="%1.%2.%3.%4.%5.%6.%7.%8."/>
      <w:lvlJc w:val="left"/>
      <w:pPr>
        <w:tabs>
          <w:tab w:val="num" w:pos="7200"/>
        </w:tabs>
        <w:ind w:left="7200" w:hanging="2160"/>
      </w:pPr>
      <w:rPr>
        <w:rFonts w:hint="default"/>
      </w:rPr>
    </w:lvl>
    <w:lvl w:ilvl="8">
      <w:start w:val="1"/>
      <w:numFmt w:val="decimal"/>
      <w:isLgl/>
      <w:lvlText w:val="%1.%2.%3.%4.%5.%6.%7.%8.%9."/>
      <w:lvlJc w:val="left"/>
      <w:pPr>
        <w:tabs>
          <w:tab w:val="num" w:pos="8280"/>
        </w:tabs>
        <w:ind w:left="8280" w:hanging="2520"/>
      </w:pPr>
      <w:rPr>
        <w:rFonts w:hint="default"/>
      </w:rPr>
    </w:lvl>
  </w:abstractNum>
  <w:abstractNum w:abstractNumId="9" w15:restartNumberingAfterBreak="0">
    <w:nsid w:val="465E4C7B"/>
    <w:multiLevelType w:val="multilevel"/>
    <w:tmpl w:val="AFF245C6"/>
    <w:lvl w:ilvl="0">
      <w:start w:val="18"/>
      <w:numFmt w:val="decimal"/>
      <w:lvlText w:val="%1."/>
      <w:lvlJc w:val="left"/>
      <w:pPr>
        <w:ind w:left="530" w:hanging="530"/>
      </w:pPr>
      <w:rPr>
        <w:rFonts w:hint="default"/>
        <w:sz w:val="24"/>
      </w:rPr>
    </w:lvl>
    <w:lvl w:ilvl="1">
      <w:start w:val="3"/>
      <w:numFmt w:val="decimal"/>
      <w:lvlText w:val="%1.%2."/>
      <w:lvlJc w:val="left"/>
      <w:pPr>
        <w:ind w:left="1440" w:hanging="720"/>
      </w:pPr>
      <w:rPr>
        <w:rFonts w:hint="default"/>
        <w:sz w:val="24"/>
      </w:rPr>
    </w:lvl>
    <w:lvl w:ilvl="2">
      <w:start w:val="1"/>
      <w:numFmt w:val="decimal"/>
      <w:lvlText w:val="%1.%2.%3."/>
      <w:lvlJc w:val="left"/>
      <w:pPr>
        <w:ind w:left="2160" w:hanging="720"/>
      </w:pPr>
      <w:rPr>
        <w:rFonts w:hint="default"/>
        <w:sz w:val="24"/>
      </w:rPr>
    </w:lvl>
    <w:lvl w:ilvl="3">
      <w:start w:val="1"/>
      <w:numFmt w:val="decimal"/>
      <w:lvlText w:val="%1.%2.%3.%4."/>
      <w:lvlJc w:val="left"/>
      <w:pPr>
        <w:ind w:left="3240" w:hanging="1080"/>
      </w:pPr>
      <w:rPr>
        <w:rFonts w:hint="default"/>
        <w:sz w:val="24"/>
      </w:rPr>
    </w:lvl>
    <w:lvl w:ilvl="4">
      <w:start w:val="1"/>
      <w:numFmt w:val="decimal"/>
      <w:lvlText w:val="%1.%2.%3.%4.%5."/>
      <w:lvlJc w:val="left"/>
      <w:pPr>
        <w:ind w:left="4320" w:hanging="1440"/>
      </w:pPr>
      <w:rPr>
        <w:rFonts w:hint="default"/>
        <w:sz w:val="24"/>
      </w:rPr>
    </w:lvl>
    <w:lvl w:ilvl="5">
      <w:start w:val="1"/>
      <w:numFmt w:val="decimal"/>
      <w:lvlText w:val="%1.%2.%3.%4.%5.%6."/>
      <w:lvlJc w:val="left"/>
      <w:pPr>
        <w:ind w:left="5040" w:hanging="1440"/>
      </w:pPr>
      <w:rPr>
        <w:rFonts w:hint="default"/>
        <w:sz w:val="24"/>
      </w:rPr>
    </w:lvl>
    <w:lvl w:ilvl="6">
      <w:start w:val="1"/>
      <w:numFmt w:val="decimal"/>
      <w:lvlText w:val="%1.%2.%3.%4.%5.%6.%7."/>
      <w:lvlJc w:val="left"/>
      <w:pPr>
        <w:ind w:left="6120" w:hanging="1800"/>
      </w:pPr>
      <w:rPr>
        <w:rFonts w:hint="default"/>
        <w:sz w:val="24"/>
      </w:rPr>
    </w:lvl>
    <w:lvl w:ilvl="7">
      <w:start w:val="1"/>
      <w:numFmt w:val="decimal"/>
      <w:lvlText w:val="%1.%2.%3.%4.%5.%6.%7.%8."/>
      <w:lvlJc w:val="left"/>
      <w:pPr>
        <w:ind w:left="7200" w:hanging="2160"/>
      </w:pPr>
      <w:rPr>
        <w:rFonts w:hint="default"/>
        <w:sz w:val="24"/>
      </w:rPr>
    </w:lvl>
    <w:lvl w:ilvl="8">
      <w:start w:val="1"/>
      <w:numFmt w:val="decimal"/>
      <w:lvlText w:val="%1.%2.%3.%4.%5.%6.%7.%8.%9."/>
      <w:lvlJc w:val="left"/>
      <w:pPr>
        <w:ind w:left="7920" w:hanging="2160"/>
      </w:pPr>
      <w:rPr>
        <w:rFonts w:hint="default"/>
        <w:sz w:val="24"/>
      </w:rPr>
    </w:lvl>
  </w:abstractNum>
  <w:abstractNum w:abstractNumId="10" w15:restartNumberingAfterBreak="0">
    <w:nsid w:val="4DDF2D87"/>
    <w:multiLevelType w:val="multilevel"/>
    <w:tmpl w:val="9DBCCF40"/>
    <w:lvl w:ilvl="0">
      <w:start w:val="4"/>
      <w:numFmt w:val="decimal"/>
      <w:lvlText w:val="%1."/>
      <w:lvlJc w:val="left"/>
      <w:pPr>
        <w:tabs>
          <w:tab w:val="num" w:pos="360"/>
        </w:tabs>
        <w:ind w:left="360" w:hanging="36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2520"/>
        </w:tabs>
        <w:ind w:left="2520" w:hanging="1080"/>
      </w:pPr>
      <w:rPr>
        <w:rFonts w:hint="default"/>
      </w:rPr>
    </w:lvl>
    <w:lvl w:ilvl="3">
      <w:start w:val="1"/>
      <w:numFmt w:val="decimal"/>
      <w:isLgl/>
      <w:lvlText w:val="%1.%2.%3.%4."/>
      <w:lvlJc w:val="left"/>
      <w:pPr>
        <w:tabs>
          <w:tab w:val="num" w:pos="3240"/>
        </w:tabs>
        <w:ind w:left="3240" w:hanging="1080"/>
      </w:pPr>
      <w:rPr>
        <w:rFonts w:hint="default"/>
      </w:rPr>
    </w:lvl>
    <w:lvl w:ilvl="4">
      <w:start w:val="1"/>
      <w:numFmt w:val="decimal"/>
      <w:isLgl/>
      <w:lvlText w:val="%1.%2.%3.%4.%5."/>
      <w:lvlJc w:val="left"/>
      <w:pPr>
        <w:tabs>
          <w:tab w:val="num" w:pos="4320"/>
        </w:tabs>
        <w:ind w:left="4320" w:hanging="1440"/>
      </w:pPr>
      <w:rPr>
        <w:rFonts w:hint="default"/>
      </w:rPr>
    </w:lvl>
    <w:lvl w:ilvl="5">
      <w:start w:val="1"/>
      <w:numFmt w:val="decimal"/>
      <w:isLgl/>
      <w:lvlText w:val="%1.%2.%3.%4.%5.%6."/>
      <w:lvlJc w:val="left"/>
      <w:pPr>
        <w:tabs>
          <w:tab w:val="num" w:pos="5400"/>
        </w:tabs>
        <w:ind w:left="5400" w:hanging="1800"/>
      </w:pPr>
      <w:rPr>
        <w:rFonts w:hint="default"/>
      </w:rPr>
    </w:lvl>
    <w:lvl w:ilvl="6">
      <w:start w:val="1"/>
      <w:numFmt w:val="decimal"/>
      <w:isLgl/>
      <w:lvlText w:val="%1.%2.%3.%4.%5.%6.%7."/>
      <w:lvlJc w:val="left"/>
      <w:pPr>
        <w:tabs>
          <w:tab w:val="num" w:pos="6120"/>
        </w:tabs>
        <w:ind w:left="6120" w:hanging="1800"/>
      </w:pPr>
      <w:rPr>
        <w:rFonts w:hint="default"/>
      </w:rPr>
    </w:lvl>
    <w:lvl w:ilvl="7">
      <w:start w:val="1"/>
      <w:numFmt w:val="decimal"/>
      <w:isLgl/>
      <w:lvlText w:val="%1.%2.%3.%4.%5.%6.%7.%8."/>
      <w:lvlJc w:val="left"/>
      <w:pPr>
        <w:tabs>
          <w:tab w:val="num" w:pos="7200"/>
        </w:tabs>
        <w:ind w:left="7200" w:hanging="2160"/>
      </w:pPr>
      <w:rPr>
        <w:rFonts w:hint="default"/>
      </w:rPr>
    </w:lvl>
    <w:lvl w:ilvl="8">
      <w:start w:val="1"/>
      <w:numFmt w:val="decimal"/>
      <w:isLgl/>
      <w:lvlText w:val="%1.%2.%3.%4.%5.%6.%7.%8.%9."/>
      <w:lvlJc w:val="left"/>
      <w:pPr>
        <w:tabs>
          <w:tab w:val="num" w:pos="8280"/>
        </w:tabs>
        <w:ind w:left="8280" w:hanging="2520"/>
      </w:pPr>
      <w:rPr>
        <w:rFonts w:hint="default"/>
      </w:rPr>
    </w:lvl>
  </w:abstractNum>
  <w:abstractNum w:abstractNumId="11" w15:restartNumberingAfterBreak="0">
    <w:nsid w:val="596F3633"/>
    <w:multiLevelType w:val="multilevel"/>
    <w:tmpl w:val="3A0C61AE"/>
    <w:lvl w:ilvl="0">
      <w:start w:val="1"/>
      <w:numFmt w:val="decimal"/>
      <w:lvlText w:val="%1."/>
      <w:lvlJc w:val="left"/>
      <w:pPr>
        <w:ind w:left="1080" w:hanging="72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EEB1595"/>
    <w:multiLevelType w:val="hybridMultilevel"/>
    <w:tmpl w:val="F954A012"/>
    <w:lvl w:ilvl="0" w:tplc="702CB7C0">
      <w:start w:val="9"/>
      <w:numFmt w:val="decimal"/>
      <w:lvlText w:val="%1."/>
      <w:lvlJc w:val="left"/>
      <w:pPr>
        <w:ind w:left="2280" w:hanging="360"/>
      </w:pPr>
      <w:rPr>
        <w:rFonts w:hint="default"/>
      </w:rPr>
    </w:lvl>
    <w:lvl w:ilvl="1" w:tplc="04270019">
      <w:start w:val="1"/>
      <w:numFmt w:val="lowerLetter"/>
      <w:lvlText w:val="%2."/>
      <w:lvlJc w:val="left"/>
      <w:pPr>
        <w:ind w:left="3000" w:hanging="360"/>
      </w:pPr>
    </w:lvl>
    <w:lvl w:ilvl="2" w:tplc="0427001B" w:tentative="1">
      <w:start w:val="1"/>
      <w:numFmt w:val="lowerRoman"/>
      <w:lvlText w:val="%3."/>
      <w:lvlJc w:val="right"/>
      <w:pPr>
        <w:ind w:left="3720" w:hanging="180"/>
      </w:pPr>
    </w:lvl>
    <w:lvl w:ilvl="3" w:tplc="0427000F" w:tentative="1">
      <w:start w:val="1"/>
      <w:numFmt w:val="decimal"/>
      <w:lvlText w:val="%4."/>
      <w:lvlJc w:val="left"/>
      <w:pPr>
        <w:ind w:left="4440" w:hanging="360"/>
      </w:pPr>
    </w:lvl>
    <w:lvl w:ilvl="4" w:tplc="04270019" w:tentative="1">
      <w:start w:val="1"/>
      <w:numFmt w:val="lowerLetter"/>
      <w:lvlText w:val="%5."/>
      <w:lvlJc w:val="left"/>
      <w:pPr>
        <w:ind w:left="5160" w:hanging="360"/>
      </w:pPr>
    </w:lvl>
    <w:lvl w:ilvl="5" w:tplc="0427001B" w:tentative="1">
      <w:start w:val="1"/>
      <w:numFmt w:val="lowerRoman"/>
      <w:lvlText w:val="%6."/>
      <w:lvlJc w:val="right"/>
      <w:pPr>
        <w:ind w:left="5880" w:hanging="180"/>
      </w:pPr>
    </w:lvl>
    <w:lvl w:ilvl="6" w:tplc="0427000F" w:tentative="1">
      <w:start w:val="1"/>
      <w:numFmt w:val="decimal"/>
      <w:lvlText w:val="%7."/>
      <w:lvlJc w:val="left"/>
      <w:pPr>
        <w:ind w:left="6600" w:hanging="360"/>
      </w:pPr>
    </w:lvl>
    <w:lvl w:ilvl="7" w:tplc="04270019" w:tentative="1">
      <w:start w:val="1"/>
      <w:numFmt w:val="lowerLetter"/>
      <w:lvlText w:val="%8."/>
      <w:lvlJc w:val="left"/>
      <w:pPr>
        <w:ind w:left="7320" w:hanging="360"/>
      </w:pPr>
    </w:lvl>
    <w:lvl w:ilvl="8" w:tplc="0427001B" w:tentative="1">
      <w:start w:val="1"/>
      <w:numFmt w:val="lowerRoman"/>
      <w:lvlText w:val="%9."/>
      <w:lvlJc w:val="right"/>
      <w:pPr>
        <w:ind w:left="8040" w:hanging="180"/>
      </w:pPr>
    </w:lvl>
  </w:abstractNum>
  <w:abstractNum w:abstractNumId="13" w15:restartNumberingAfterBreak="0">
    <w:nsid w:val="61607403"/>
    <w:multiLevelType w:val="multilevel"/>
    <w:tmpl w:val="0427001F"/>
    <w:lvl w:ilvl="0">
      <w:start w:val="1"/>
      <w:numFmt w:val="decimal"/>
      <w:lvlText w:val="%1."/>
      <w:lvlJc w:val="left"/>
      <w:pPr>
        <w:ind w:left="644" w:hanging="360"/>
      </w:pPr>
    </w:lvl>
    <w:lvl w:ilvl="1">
      <w:start w:val="1"/>
      <w:numFmt w:val="decimal"/>
      <w:lvlText w:val="%1.%2."/>
      <w:lvlJc w:val="left"/>
      <w:pPr>
        <w:ind w:left="1142" w:hanging="432"/>
      </w:p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14" w15:restartNumberingAfterBreak="0">
    <w:nsid w:val="657B7BFE"/>
    <w:multiLevelType w:val="hybridMultilevel"/>
    <w:tmpl w:val="038A3D3C"/>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5" w15:restartNumberingAfterBreak="0">
    <w:nsid w:val="65C04BCD"/>
    <w:multiLevelType w:val="multilevel"/>
    <w:tmpl w:val="63705FB8"/>
    <w:lvl w:ilvl="0">
      <w:start w:val="10"/>
      <w:numFmt w:val="decimal"/>
      <w:lvlText w:val="%1."/>
      <w:lvlJc w:val="left"/>
      <w:pPr>
        <w:tabs>
          <w:tab w:val="num" w:pos="480"/>
        </w:tabs>
        <w:ind w:left="480" w:hanging="480"/>
      </w:pPr>
      <w:rPr>
        <w:rFonts w:hint="default"/>
      </w:rPr>
    </w:lvl>
    <w:lvl w:ilvl="1">
      <w:start w:val="1"/>
      <w:numFmt w:val="decimal"/>
      <w:lvlText w:val="%1.%2."/>
      <w:lvlJc w:val="left"/>
      <w:pPr>
        <w:tabs>
          <w:tab w:val="num" w:pos="504"/>
        </w:tabs>
        <w:ind w:left="504" w:hanging="480"/>
      </w:pPr>
      <w:rPr>
        <w:rFonts w:hint="default"/>
      </w:rPr>
    </w:lvl>
    <w:lvl w:ilvl="2">
      <w:start w:val="1"/>
      <w:numFmt w:val="decimal"/>
      <w:lvlText w:val="%1.%2.%3."/>
      <w:lvlJc w:val="left"/>
      <w:pPr>
        <w:tabs>
          <w:tab w:val="num" w:pos="768"/>
        </w:tabs>
        <w:ind w:left="768" w:hanging="720"/>
      </w:pPr>
      <w:rPr>
        <w:rFonts w:hint="default"/>
      </w:rPr>
    </w:lvl>
    <w:lvl w:ilvl="3">
      <w:start w:val="1"/>
      <w:numFmt w:val="decimal"/>
      <w:lvlText w:val="%1.%2.%3.%4."/>
      <w:lvlJc w:val="left"/>
      <w:pPr>
        <w:tabs>
          <w:tab w:val="num" w:pos="792"/>
        </w:tabs>
        <w:ind w:left="792" w:hanging="720"/>
      </w:pPr>
      <w:rPr>
        <w:rFonts w:hint="default"/>
      </w:rPr>
    </w:lvl>
    <w:lvl w:ilvl="4">
      <w:start w:val="1"/>
      <w:numFmt w:val="decimal"/>
      <w:lvlText w:val="%1.%2.%3.%4.%5."/>
      <w:lvlJc w:val="left"/>
      <w:pPr>
        <w:tabs>
          <w:tab w:val="num" w:pos="1176"/>
        </w:tabs>
        <w:ind w:left="1176" w:hanging="1080"/>
      </w:pPr>
      <w:rPr>
        <w:rFonts w:hint="default"/>
      </w:rPr>
    </w:lvl>
    <w:lvl w:ilvl="5">
      <w:start w:val="1"/>
      <w:numFmt w:val="decimal"/>
      <w:lvlText w:val="%1.%2.%3.%4.%5.%6."/>
      <w:lvlJc w:val="left"/>
      <w:pPr>
        <w:tabs>
          <w:tab w:val="num" w:pos="1200"/>
        </w:tabs>
        <w:ind w:left="1200" w:hanging="1080"/>
      </w:pPr>
      <w:rPr>
        <w:rFonts w:hint="default"/>
      </w:rPr>
    </w:lvl>
    <w:lvl w:ilvl="6">
      <w:start w:val="1"/>
      <w:numFmt w:val="decimal"/>
      <w:lvlText w:val="%1.%2.%3.%4.%5.%6.%7."/>
      <w:lvlJc w:val="left"/>
      <w:pPr>
        <w:tabs>
          <w:tab w:val="num" w:pos="1584"/>
        </w:tabs>
        <w:ind w:left="1584" w:hanging="1440"/>
      </w:pPr>
      <w:rPr>
        <w:rFonts w:hint="default"/>
      </w:rPr>
    </w:lvl>
    <w:lvl w:ilvl="7">
      <w:start w:val="1"/>
      <w:numFmt w:val="decimal"/>
      <w:lvlText w:val="%1.%2.%3.%4.%5.%6.%7.%8."/>
      <w:lvlJc w:val="left"/>
      <w:pPr>
        <w:tabs>
          <w:tab w:val="num" w:pos="1608"/>
        </w:tabs>
        <w:ind w:left="1608" w:hanging="1440"/>
      </w:pPr>
      <w:rPr>
        <w:rFonts w:hint="default"/>
      </w:rPr>
    </w:lvl>
    <w:lvl w:ilvl="8">
      <w:start w:val="1"/>
      <w:numFmt w:val="decimal"/>
      <w:lvlText w:val="%1.%2.%3.%4.%5.%6.%7.%8.%9."/>
      <w:lvlJc w:val="left"/>
      <w:pPr>
        <w:tabs>
          <w:tab w:val="num" w:pos="1992"/>
        </w:tabs>
        <w:ind w:left="1992" w:hanging="1800"/>
      </w:pPr>
      <w:rPr>
        <w:rFonts w:hint="default"/>
      </w:rPr>
    </w:lvl>
  </w:abstractNum>
  <w:abstractNum w:abstractNumId="16" w15:restartNumberingAfterBreak="0">
    <w:nsid w:val="664250D2"/>
    <w:multiLevelType w:val="hybridMultilevel"/>
    <w:tmpl w:val="96801F7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6C30506"/>
    <w:multiLevelType w:val="singleLevel"/>
    <w:tmpl w:val="D07E0956"/>
    <w:lvl w:ilvl="0">
      <w:start w:val="1"/>
      <w:numFmt w:val="upperLetter"/>
      <w:lvlText w:val="%1."/>
      <w:lvlJc w:val="left"/>
      <w:pPr>
        <w:tabs>
          <w:tab w:val="num" w:pos="6120"/>
        </w:tabs>
        <w:ind w:left="6120" w:hanging="360"/>
      </w:pPr>
      <w:rPr>
        <w:rFonts w:hint="default"/>
      </w:rPr>
    </w:lvl>
  </w:abstractNum>
  <w:abstractNum w:abstractNumId="18" w15:restartNumberingAfterBreak="0">
    <w:nsid w:val="6B2B2A35"/>
    <w:multiLevelType w:val="multilevel"/>
    <w:tmpl w:val="EC7C005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9" w15:restartNumberingAfterBreak="0">
    <w:nsid w:val="6BA44D19"/>
    <w:multiLevelType w:val="hybridMultilevel"/>
    <w:tmpl w:val="0D584AFC"/>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0" w15:restartNumberingAfterBreak="0">
    <w:nsid w:val="6C4310AF"/>
    <w:multiLevelType w:val="multilevel"/>
    <w:tmpl w:val="8FA08EFC"/>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2520"/>
        </w:tabs>
        <w:ind w:left="2520" w:hanging="1080"/>
      </w:pPr>
      <w:rPr>
        <w:rFonts w:hint="default"/>
      </w:rPr>
    </w:lvl>
    <w:lvl w:ilvl="3">
      <w:start w:val="1"/>
      <w:numFmt w:val="decimal"/>
      <w:isLgl/>
      <w:lvlText w:val="%1.%2.%3.%4."/>
      <w:lvlJc w:val="left"/>
      <w:pPr>
        <w:tabs>
          <w:tab w:val="num" w:pos="3240"/>
        </w:tabs>
        <w:ind w:left="3240" w:hanging="1080"/>
      </w:pPr>
      <w:rPr>
        <w:rFonts w:hint="default"/>
      </w:rPr>
    </w:lvl>
    <w:lvl w:ilvl="4">
      <w:start w:val="1"/>
      <w:numFmt w:val="decimal"/>
      <w:isLgl/>
      <w:lvlText w:val="%1.%2.%3.%4.%5."/>
      <w:lvlJc w:val="left"/>
      <w:pPr>
        <w:tabs>
          <w:tab w:val="num" w:pos="4320"/>
        </w:tabs>
        <w:ind w:left="4320" w:hanging="1440"/>
      </w:pPr>
      <w:rPr>
        <w:rFonts w:hint="default"/>
      </w:rPr>
    </w:lvl>
    <w:lvl w:ilvl="5">
      <w:start w:val="1"/>
      <w:numFmt w:val="decimal"/>
      <w:isLgl/>
      <w:lvlText w:val="%1.%2.%3.%4.%5.%6."/>
      <w:lvlJc w:val="left"/>
      <w:pPr>
        <w:tabs>
          <w:tab w:val="num" w:pos="5400"/>
        </w:tabs>
        <w:ind w:left="5400" w:hanging="1800"/>
      </w:pPr>
      <w:rPr>
        <w:rFonts w:hint="default"/>
      </w:rPr>
    </w:lvl>
    <w:lvl w:ilvl="6">
      <w:start w:val="1"/>
      <w:numFmt w:val="decimal"/>
      <w:isLgl/>
      <w:lvlText w:val="%1.%2.%3.%4.%5.%6.%7."/>
      <w:lvlJc w:val="left"/>
      <w:pPr>
        <w:tabs>
          <w:tab w:val="num" w:pos="6120"/>
        </w:tabs>
        <w:ind w:left="6120" w:hanging="1800"/>
      </w:pPr>
      <w:rPr>
        <w:rFonts w:hint="default"/>
      </w:rPr>
    </w:lvl>
    <w:lvl w:ilvl="7">
      <w:start w:val="1"/>
      <w:numFmt w:val="decimal"/>
      <w:isLgl/>
      <w:lvlText w:val="%1.%2.%3.%4.%5.%6.%7.%8."/>
      <w:lvlJc w:val="left"/>
      <w:pPr>
        <w:tabs>
          <w:tab w:val="num" w:pos="7200"/>
        </w:tabs>
        <w:ind w:left="7200" w:hanging="2160"/>
      </w:pPr>
      <w:rPr>
        <w:rFonts w:hint="default"/>
      </w:rPr>
    </w:lvl>
    <w:lvl w:ilvl="8">
      <w:start w:val="1"/>
      <w:numFmt w:val="decimal"/>
      <w:isLgl/>
      <w:lvlText w:val="%1.%2.%3.%4.%5.%6.%7.%8.%9."/>
      <w:lvlJc w:val="left"/>
      <w:pPr>
        <w:tabs>
          <w:tab w:val="num" w:pos="8280"/>
        </w:tabs>
        <w:ind w:left="8280" w:hanging="2520"/>
      </w:pPr>
      <w:rPr>
        <w:rFonts w:hint="default"/>
      </w:rPr>
    </w:lvl>
  </w:abstractNum>
  <w:abstractNum w:abstractNumId="21" w15:restartNumberingAfterBreak="0">
    <w:nsid w:val="74175C72"/>
    <w:multiLevelType w:val="multilevel"/>
    <w:tmpl w:val="63705FB8"/>
    <w:lvl w:ilvl="0">
      <w:start w:val="10"/>
      <w:numFmt w:val="decimal"/>
      <w:lvlText w:val="%1."/>
      <w:lvlJc w:val="left"/>
      <w:pPr>
        <w:tabs>
          <w:tab w:val="num" w:pos="480"/>
        </w:tabs>
        <w:ind w:left="480" w:hanging="480"/>
      </w:pPr>
      <w:rPr>
        <w:rFonts w:hint="default"/>
      </w:rPr>
    </w:lvl>
    <w:lvl w:ilvl="1">
      <w:start w:val="1"/>
      <w:numFmt w:val="decimal"/>
      <w:lvlText w:val="%1.%2."/>
      <w:lvlJc w:val="left"/>
      <w:pPr>
        <w:tabs>
          <w:tab w:val="num" w:pos="504"/>
        </w:tabs>
        <w:ind w:left="504" w:hanging="480"/>
      </w:pPr>
      <w:rPr>
        <w:rFonts w:hint="default"/>
      </w:rPr>
    </w:lvl>
    <w:lvl w:ilvl="2">
      <w:start w:val="1"/>
      <w:numFmt w:val="decimal"/>
      <w:lvlText w:val="%1.%2.%3."/>
      <w:lvlJc w:val="left"/>
      <w:pPr>
        <w:tabs>
          <w:tab w:val="num" w:pos="768"/>
        </w:tabs>
        <w:ind w:left="768" w:hanging="720"/>
      </w:pPr>
      <w:rPr>
        <w:rFonts w:hint="default"/>
      </w:rPr>
    </w:lvl>
    <w:lvl w:ilvl="3">
      <w:start w:val="1"/>
      <w:numFmt w:val="decimal"/>
      <w:lvlText w:val="%1.%2.%3.%4."/>
      <w:lvlJc w:val="left"/>
      <w:pPr>
        <w:tabs>
          <w:tab w:val="num" w:pos="792"/>
        </w:tabs>
        <w:ind w:left="792" w:hanging="720"/>
      </w:pPr>
      <w:rPr>
        <w:rFonts w:hint="default"/>
      </w:rPr>
    </w:lvl>
    <w:lvl w:ilvl="4">
      <w:start w:val="1"/>
      <w:numFmt w:val="decimal"/>
      <w:lvlText w:val="%1.%2.%3.%4.%5."/>
      <w:lvlJc w:val="left"/>
      <w:pPr>
        <w:tabs>
          <w:tab w:val="num" w:pos="1176"/>
        </w:tabs>
        <w:ind w:left="1176" w:hanging="1080"/>
      </w:pPr>
      <w:rPr>
        <w:rFonts w:hint="default"/>
      </w:rPr>
    </w:lvl>
    <w:lvl w:ilvl="5">
      <w:start w:val="1"/>
      <w:numFmt w:val="decimal"/>
      <w:lvlText w:val="%1.%2.%3.%4.%5.%6."/>
      <w:lvlJc w:val="left"/>
      <w:pPr>
        <w:tabs>
          <w:tab w:val="num" w:pos="1200"/>
        </w:tabs>
        <w:ind w:left="1200" w:hanging="1080"/>
      </w:pPr>
      <w:rPr>
        <w:rFonts w:hint="default"/>
      </w:rPr>
    </w:lvl>
    <w:lvl w:ilvl="6">
      <w:start w:val="1"/>
      <w:numFmt w:val="decimal"/>
      <w:lvlText w:val="%1.%2.%3.%4.%5.%6.%7."/>
      <w:lvlJc w:val="left"/>
      <w:pPr>
        <w:tabs>
          <w:tab w:val="num" w:pos="1584"/>
        </w:tabs>
        <w:ind w:left="1584" w:hanging="1440"/>
      </w:pPr>
      <w:rPr>
        <w:rFonts w:hint="default"/>
      </w:rPr>
    </w:lvl>
    <w:lvl w:ilvl="7">
      <w:start w:val="1"/>
      <w:numFmt w:val="decimal"/>
      <w:lvlText w:val="%1.%2.%3.%4.%5.%6.%7.%8."/>
      <w:lvlJc w:val="left"/>
      <w:pPr>
        <w:tabs>
          <w:tab w:val="num" w:pos="1608"/>
        </w:tabs>
        <w:ind w:left="1608" w:hanging="1440"/>
      </w:pPr>
      <w:rPr>
        <w:rFonts w:hint="default"/>
      </w:rPr>
    </w:lvl>
    <w:lvl w:ilvl="8">
      <w:start w:val="1"/>
      <w:numFmt w:val="decimal"/>
      <w:lvlText w:val="%1.%2.%3.%4.%5.%6.%7.%8.%9."/>
      <w:lvlJc w:val="left"/>
      <w:pPr>
        <w:tabs>
          <w:tab w:val="num" w:pos="1992"/>
        </w:tabs>
        <w:ind w:left="1992" w:hanging="1800"/>
      </w:pPr>
      <w:rPr>
        <w:rFonts w:hint="default"/>
      </w:rPr>
    </w:lvl>
  </w:abstractNum>
  <w:num w:numId="1">
    <w:abstractNumId w:val="18"/>
  </w:num>
  <w:num w:numId="2">
    <w:abstractNumId w:val="20"/>
  </w:num>
  <w:num w:numId="3">
    <w:abstractNumId w:val="6"/>
  </w:num>
  <w:num w:numId="4">
    <w:abstractNumId w:val="17"/>
  </w:num>
  <w:num w:numId="5">
    <w:abstractNumId w:val="8"/>
  </w:num>
  <w:num w:numId="6">
    <w:abstractNumId w:val="10"/>
  </w:num>
  <w:num w:numId="7">
    <w:abstractNumId w:val="16"/>
  </w:num>
  <w:num w:numId="8">
    <w:abstractNumId w:val="5"/>
  </w:num>
  <w:num w:numId="9">
    <w:abstractNumId w:val="4"/>
  </w:num>
  <w:num w:numId="10">
    <w:abstractNumId w:val="13"/>
  </w:num>
  <w:num w:numId="11">
    <w:abstractNumId w:val="15"/>
  </w:num>
  <w:num w:numId="12">
    <w:abstractNumId w:val="12"/>
  </w:num>
  <w:num w:numId="13">
    <w:abstractNumId w:val="21"/>
  </w:num>
  <w:num w:numId="14">
    <w:abstractNumId w:val="7"/>
  </w:num>
  <w:num w:numId="15">
    <w:abstractNumId w:val="2"/>
  </w:num>
  <w:num w:numId="16">
    <w:abstractNumId w:val="11"/>
  </w:num>
  <w:num w:numId="17">
    <w:abstractNumId w:val="19"/>
  </w:num>
  <w:num w:numId="18">
    <w:abstractNumId w:val="14"/>
  </w:num>
  <w:num w:numId="19">
    <w:abstractNumId w:val="9"/>
  </w:num>
  <w:num w:numId="20">
    <w:abstractNumId w:val="0"/>
  </w:num>
  <w:num w:numId="21">
    <w:abstractNumId w:val="3"/>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YuN8JZK80mh+53PbjvRfn9+lAHZKX/9hT4VgFpMxne1/EGyMqyYRUIhjqOV8E2VbjgUxJiINoc+7ZCtdAxDCcQ==" w:salt="XlcuPz3UbVq/2OnipPRBbQ=="/>
  <w:defaultTabStop w:val="720"/>
  <w:hyphenationZone w:val="39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4AE6"/>
    <w:rsid w:val="0000085A"/>
    <w:rsid w:val="00006AD7"/>
    <w:rsid w:val="000100F8"/>
    <w:rsid w:val="000142C0"/>
    <w:rsid w:val="000156B8"/>
    <w:rsid w:val="0001749B"/>
    <w:rsid w:val="00017530"/>
    <w:rsid w:val="00022493"/>
    <w:rsid w:val="00023E6F"/>
    <w:rsid w:val="00024B9E"/>
    <w:rsid w:val="000250A4"/>
    <w:rsid w:val="0002517F"/>
    <w:rsid w:val="00025DD8"/>
    <w:rsid w:val="00027914"/>
    <w:rsid w:val="0003115B"/>
    <w:rsid w:val="00031AF4"/>
    <w:rsid w:val="00031B88"/>
    <w:rsid w:val="00032AE0"/>
    <w:rsid w:val="00033E58"/>
    <w:rsid w:val="00042FCF"/>
    <w:rsid w:val="00044241"/>
    <w:rsid w:val="00044CBD"/>
    <w:rsid w:val="000508A5"/>
    <w:rsid w:val="00052CB5"/>
    <w:rsid w:val="000532D3"/>
    <w:rsid w:val="0005431D"/>
    <w:rsid w:val="00054C08"/>
    <w:rsid w:val="00056B39"/>
    <w:rsid w:val="000624A7"/>
    <w:rsid w:val="00067113"/>
    <w:rsid w:val="00070B1B"/>
    <w:rsid w:val="00074294"/>
    <w:rsid w:val="00074D2B"/>
    <w:rsid w:val="000760DF"/>
    <w:rsid w:val="00083A0A"/>
    <w:rsid w:val="00084B91"/>
    <w:rsid w:val="00086B9F"/>
    <w:rsid w:val="00090208"/>
    <w:rsid w:val="0009307B"/>
    <w:rsid w:val="0009397A"/>
    <w:rsid w:val="000960CD"/>
    <w:rsid w:val="000A1310"/>
    <w:rsid w:val="000A28F8"/>
    <w:rsid w:val="000A4AE6"/>
    <w:rsid w:val="000A6573"/>
    <w:rsid w:val="000B092E"/>
    <w:rsid w:val="000B25C9"/>
    <w:rsid w:val="000B5754"/>
    <w:rsid w:val="000B6505"/>
    <w:rsid w:val="000B6717"/>
    <w:rsid w:val="000C028A"/>
    <w:rsid w:val="000C337E"/>
    <w:rsid w:val="000C447E"/>
    <w:rsid w:val="000C6125"/>
    <w:rsid w:val="000C7C1E"/>
    <w:rsid w:val="000D35B9"/>
    <w:rsid w:val="000D3CB6"/>
    <w:rsid w:val="000E062F"/>
    <w:rsid w:val="000E6BF7"/>
    <w:rsid w:val="000F17DA"/>
    <w:rsid w:val="000F2C00"/>
    <w:rsid w:val="000F3235"/>
    <w:rsid w:val="000F4D07"/>
    <w:rsid w:val="000F593D"/>
    <w:rsid w:val="000F5E6C"/>
    <w:rsid w:val="000F706E"/>
    <w:rsid w:val="001002F4"/>
    <w:rsid w:val="00102698"/>
    <w:rsid w:val="0011697C"/>
    <w:rsid w:val="001269F9"/>
    <w:rsid w:val="0013287B"/>
    <w:rsid w:val="00133A59"/>
    <w:rsid w:val="0013712D"/>
    <w:rsid w:val="001402DF"/>
    <w:rsid w:val="00143734"/>
    <w:rsid w:val="00144C75"/>
    <w:rsid w:val="00145B2D"/>
    <w:rsid w:val="00145C0B"/>
    <w:rsid w:val="00151C40"/>
    <w:rsid w:val="001521D0"/>
    <w:rsid w:val="00156FA4"/>
    <w:rsid w:val="001612F1"/>
    <w:rsid w:val="0016153E"/>
    <w:rsid w:val="0016205F"/>
    <w:rsid w:val="00162CB8"/>
    <w:rsid w:val="00164A0F"/>
    <w:rsid w:val="00167021"/>
    <w:rsid w:val="00167604"/>
    <w:rsid w:val="001704C5"/>
    <w:rsid w:val="00172D8E"/>
    <w:rsid w:val="00174E6D"/>
    <w:rsid w:val="001809D2"/>
    <w:rsid w:val="00183853"/>
    <w:rsid w:val="00191DB8"/>
    <w:rsid w:val="0019250D"/>
    <w:rsid w:val="001A04B5"/>
    <w:rsid w:val="001A1D23"/>
    <w:rsid w:val="001A39A2"/>
    <w:rsid w:val="001A3AAB"/>
    <w:rsid w:val="001A4DE8"/>
    <w:rsid w:val="001A5414"/>
    <w:rsid w:val="001B0568"/>
    <w:rsid w:val="001B1900"/>
    <w:rsid w:val="001C61F2"/>
    <w:rsid w:val="001C6ED1"/>
    <w:rsid w:val="001C7140"/>
    <w:rsid w:val="001D2939"/>
    <w:rsid w:val="001D2BF7"/>
    <w:rsid w:val="001D3C51"/>
    <w:rsid w:val="001D5D76"/>
    <w:rsid w:val="001D66EF"/>
    <w:rsid w:val="001E2D96"/>
    <w:rsid w:val="001E3CE8"/>
    <w:rsid w:val="001E5F24"/>
    <w:rsid w:val="001E74C6"/>
    <w:rsid w:val="001F1BD5"/>
    <w:rsid w:val="001F3D48"/>
    <w:rsid w:val="001F565F"/>
    <w:rsid w:val="001F68BE"/>
    <w:rsid w:val="002022EB"/>
    <w:rsid w:val="0020336E"/>
    <w:rsid w:val="00204CB3"/>
    <w:rsid w:val="00207858"/>
    <w:rsid w:val="002101D4"/>
    <w:rsid w:val="0021098A"/>
    <w:rsid w:val="0021537B"/>
    <w:rsid w:val="00216F0A"/>
    <w:rsid w:val="00220DA9"/>
    <w:rsid w:val="0022283E"/>
    <w:rsid w:val="00230416"/>
    <w:rsid w:val="002317E8"/>
    <w:rsid w:val="002335BD"/>
    <w:rsid w:val="00237A2B"/>
    <w:rsid w:val="00244AB3"/>
    <w:rsid w:val="00244D7B"/>
    <w:rsid w:val="00252040"/>
    <w:rsid w:val="002530FC"/>
    <w:rsid w:val="00253676"/>
    <w:rsid w:val="00257A67"/>
    <w:rsid w:val="0026220A"/>
    <w:rsid w:val="0026782D"/>
    <w:rsid w:val="002747F8"/>
    <w:rsid w:val="00275285"/>
    <w:rsid w:val="002752F6"/>
    <w:rsid w:val="002776D0"/>
    <w:rsid w:val="00285371"/>
    <w:rsid w:val="002872DB"/>
    <w:rsid w:val="00287676"/>
    <w:rsid w:val="00290603"/>
    <w:rsid w:val="0029075B"/>
    <w:rsid w:val="00290872"/>
    <w:rsid w:val="00291B88"/>
    <w:rsid w:val="0029769E"/>
    <w:rsid w:val="002A3B86"/>
    <w:rsid w:val="002A51CE"/>
    <w:rsid w:val="002A6546"/>
    <w:rsid w:val="002B2372"/>
    <w:rsid w:val="002B2412"/>
    <w:rsid w:val="002B460C"/>
    <w:rsid w:val="002B4B9D"/>
    <w:rsid w:val="002B4F00"/>
    <w:rsid w:val="002B6E4D"/>
    <w:rsid w:val="002C1B2B"/>
    <w:rsid w:val="002C3C78"/>
    <w:rsid w:val="002C5E3C"/>
    <w:rsid w:val="002D59B0"/>
    <w:rsid w:val="002D764C"/>
    <w:rsid w:val="002E2BE3"/>
    <w:rsid w:val="002E3197"/>
    <w:rsid w:val="002E4078"/>
    <w:rsid w:val="002F1A59"/>
    <w:rsid w:val="002F1BAE"/>
    <w:rsid w:val="002F1C4B"/>
    <w:rsid w:val="002F3264"/>
    <w:rsid w:val="002F3633"/>
    <w:rsid w:val="002F62E9"/>
    <w:rsid w:val="002F6707"/>
    <w:rsid w:val="00300079"/>
    <w:rsid w:val="00302C7D"/>
    <w:rsid w:val="0030314C"/>
    <w:rsid w:val="003031C5"/>
    <w:rsid w:val="00303848"/>
    <w:rsid w:val="00304315"/>
    <w:rsid w:val="00304615"/>
    <w:rsid w:val="003062F7"/>
    <w:rsid w:val="0032553C"/>
    <w:rsid w:val="003268A6"/>
    <w:rsid w:val="0032719C"/>
    <w:rsid w:val="00333495"/>
    <w:rsid w:val="00333E6B"/>
    <w:rsid w:val="003353D5"/>
    <w:rsid w:val="003359B3"/>
    <w:rsid w:val="003375FD"/>
    <w:rsid w:val="003406AA"/>
    <w:rsid w:val="0034344D"/>
    <w:rsid w:val="0034707B"/>
    <w:rsid w:val="00347747"/>
    <w:rsid w:val="0035018C"/>
    <w:rsid w:val="00355F1A"/>
    <w:rsid w:val="00360713"/>
    <w:rsid w:val="00366496"/>
    <w:rsid w:val="0036702A"/>
    <w:rsid w:val="0037101F"/>
    <w:rsid w:val="00376EF8"/>
    <w:rsid w:val="003837A2"/>
    <w:rsid w:val="00390447"/>
    <w:rsid w:val="00391A30"/>
    <w:rsid w:val="00392F9A"/>
    <w:rsid w:val="00395E56"/>
    <w:rsid w:val="00396748"/>
    <w:rsid w:val="003967F5"/>
    <w:rsid w:val="00396DED"/>
    <w:rsid w:val="003A0789"/>
    <w:rsid w:val="003A2087"/>
    <w:rsid w:val="003A6B87"/>
    <w:rsid w:val="003B1FB7"/>
    <w:rsid w:val="003C0EDE"/>
    <w:rsid w:val="003C140D"/>
    <w:rsid w:val="003C365D"/>
    <w:rsid w:val="003C390C"/>
    <w:rsid w:val="003C3B3B"/>
    <w:rsid w:val="003C668A"/>
    <w:rsid w:val="003C7637"/>
    <w:rsid w:val="003D2E20"/>
    <w:rsid w:val="003E06F4"/>
    <w:rsid w:val="003E119B"/>
    <w:rsid w:val="003E179F"/>
    <w:rsid w:val="003E262E"/>
    <w:rsid w:val="003E2C55"/>
    <w:rsid w:val="003E3D88"/>
    <w:rsid w:val="003E7F10"/>
    <w:rsid w:val="003F15CB"/>
    <w:rsid w:val="003F3B74"/>
    <w:rsid w:val="003F545B"/>
    <w:rsid w:val="004134F7"/>
    <w:rsid w:val="004138EF"/>
    <w:rsid w:val="00417691"/>
    <w:rsid w:val="004212C2"/>
    <w:rsid w:val="00421AF4"/>
    <w:rsid w:val="00421BEE"/>
    <w:rsid w:val="0042222F"/>
    <w:rsid w:val="0043048A"/>
    <w:rsid w:val="00435E7E"/>
    <w:rsid w:val="00440552"/>
    <w:rsid w:val="00445378"/>
    <w:rsid w:val="00445E72"/>
    <w:rsid w:val="00445E88"/>
    <w:rsid w:val="00447B3F"/>
    <w:rsid w:val="00450047"/>
    <w:rsid w:val="00451269"/>
    <w:rsid w:val="004529B0"/>
    <w:rsid w:val="00452B02"/>
    <w:rsid w:val="004532A8"/>
    <w:rsid w:val="00453758"/>
    <w:rsid w:val="00457672"/>
    <w:rsid w:val="00457797"/>
    <w:rsid w:val="004626F8"/>
    <w:rsid w:val="004646C0"/>
    <w:rsid w:val="004667D5"/>
    <w:rsid w:val="00471E8E"/>
    <w:rsid w:val="004751AE"/>
    <w:rsid w:val="00475310"/>
    <w:rsid w:val="00475A46"/>
    <w:rsid w:val="0047743A"/>
    <w:rsid w:val="004803C7"/>
    <w:rsid w:val="004804D2"/>
    <w:rsid w:val="004827F2"/>
    <w:rsid w:val="0048401B"/>
    <w:rsid w:val="00484CDC"/>
    <w:rsid w:val="004862B3"/>
    <w:rsid w:val="00487C0A"/>
    <w:rsid w:val="00495387"/>
    <w:rsid w:val="004A02E8"/>
    <w:rsid w:val="004A4ED7"/>
    <w:rsid w:val="004A6BED"/>
    <w:rsid w:val="004B6601"/>
    <w:rsid w:val="004B7448"/>
    <w:rsid w:val="004C00FE"/>
    <w:rsid w:val="004C2485"/>
    <w:rsid w:val="004C705F"/>
    <w:rsid w:val="004C7249"/>
    <w:rsid w:val="004C7480"/>
    <w:rsid w:val="004C7592"/>
    <w:rsid w:val="004D13BC"/>
    <w:rsid w:val="004D4870"/>
    <w:rsid w:val="004D553A"/>
    <w:rsid w:val="004E0A9E"/>
    <w:rsid w:val="004E32EF"/>
    <w:rsid w:val="004E4FBE"/>
    <w:rsid w:val="004E5E57"/>
    <w:rsid w:val="004E6ACB"/>
    <w:rsid w:val="004F0C05"/>
    <w:rsid w:val="004F2035"/>
    <w:rsid w:val="004F2D8D"/>
    <w:rsid w:val="004F5381"/>
    <w:rsid w:val="004F6418"/>
    <w:rsid w:val="004F78F1"/>
    <w:rsid w:val="00501ADC"/>
    <w:rsid w:val="0050221E"/>
    <w:rsid w:val="00513FE7"/>
    <w:rsid w:val="005162E8"/>
    <w:rsid w:val="0052349F"/>
    <w:rsid w:val="005279F6"/>
    <w:rsid w:val="005355E1"/>
    <w:rsid w:val="0054095C"/>
    <w:rsid w:val="00541814"/>
    <w:rsid w:val="00541BDB"/>
    <w:rsid w:val="00545E87"/>
    <w:rsid w:val="0054784E"/>
    <w:rsid w:val="00552C5A"/>
    <w:rsid w:val="00553000"/>
    <w:rsid w:val="0055460F"/>
    <w:rsid w:val="00556367"/>
    <w:rsid w:val="005649C8"/>
    <w:rsid w:val="005725FC"/>
    <w:rsid w:val="00574001"/>
    <w:rsid w:val="00575A01"/>
    <w:rsid w:val="00586EB6"/>
    <w:rsid w:val="00591E3A"/>
    <w:rsid w:val="00592FF6"/>
    <w:rsid w:val="00593544"/>
    <w:rsid w:val="005A0DA5"/>
    <w:rsid w:val="005A6A37"/>
    <w:rsid w:val="005B1F05"/>
    <w:rsid w:val="005B5CDA"/>
    <w:rsid w:val="005C1136"/>
    <w:rsid w:val="005C34CB"/>
    <w:rsid w:val="005C424D"/>
    <w:rsid w:val="005C45B4"/>
    <w:rsid w:val="005C46FE"/>
    <w:rsid w:val="005C6CA2"/>
    <w:rsid w:val="005C74B8"/>
    <w:rsid w:val="005D1419"/>
    <w:rsid w:val="005E10FA"/>
    <w:rsid w:val="005E2451"/>
    <w:rsid w:val="005E3F3A"/>
    <w:rsid w:val="005E47B0"/>
    <w:rsid w:val="005E681A"/>
    <w:rsid w:val="005E6C24"/>
    <w:rsid w:val="005E7A00"/>
    <w:rsid w:val="005F13E3"/>
    <w:rsid w:val="005F6676"/>
    <w:rsid w:val="005F6907"/>
    <w:rsid w:val="005F7941"/>
    <w:rsid w:val="005F7FB0"/>
    <w:rsid w:val="00604A43"/>
    <w:rsid w:val="0060580B"/>
    <w:rsid w:val="00606A13"/>
    <w:rsid w:val="00611DC0"/>
    <w:rsid w:val="006134BD"/>
    <w:rsid w:val="00615AC7"/>
    <w:rsid w:val="006160C1"/>
    <w:rsid w:val="00617704"/>
    <w:rsid w:val="00621A0E"/>
    <w:rsid w:val="00625B28"/>
    <w:rsid w:val="006260AC"/>
    <w:rsid w:val="00626BF9"/>
    <w:rsid w:val="0063027E"/>
    <w:rsid w:val="0063105C"/>
    <w:rsid w:val="00633310"/>
    <w:rsid w:val="006335D6"/>
    <w:rsid w:val="0063395C"/>
    <w:rsid w:val="00634DC0"/>
    <w:rsid w:val="00645B32"/>
    <w:rsid w:val="00646FE6"/>
    <w:rsid w:val="00647489"/>
    <w:rsid w:val="00647DCA"/>
    <w:rsid w:val="00650550"/>
    <w:rsid w:val="00651921"/>
    <w:rsid w:val="0065739A"/>
    <w:rsid w:val="0065796F"/>
    <w:rsid w:val="00664325"/>
    <w:rsid w:val="00665511"/>
    <w:rsid w:val="00665910"/>
    <w:rsid w:val="00665BCF"/>
    <w:rsid w:val="00665F2A"/>
    <w:rsid w:val="00667D11"/>
    <w:rsid w:val="006715CC"/>
    <w:rsid w:val="00677913"/>
    <w:rsid w:val="006779AC"/>
    <w:rsid w:val="0068113A"/>
    <w:rsid w:val="00681C00"/>
    <w:rsid w:val="00682673"/>
    <w:rsid w:val="00684E91"/>
    <w:rsid w:val="00686DE7"/>
    <w:rsid w:val="006904EB"/>
    <w:rsid w:val="00691CF3"/>
    <w:rsid w:val="006921DC"/>
    <w:rsid w:val="00694073"/>
    <w:rsid w:val="00694E12"/>
    <w:rsid w:val="00695C6A"/>
    <w:rsid w:val="00696D35"/>
    <w:rsid w:val="006A2A3C"/>
    <w:rsid w:val="006A4CBA"/>
    <w:rsid w:val="006A5C54"/>
    <w:rsid w:val="006B2CF5"/>
    <w:rsid w:val="006B6A22"/>
    <w:rsid w:val="006C2A55"/>
    <w:rsid w:val="006C427A"/>
    <w:rsid w:val="006C4D97"/>
    <w:rsid w:val="006D05E7"/>
    <w:rsid w:val="006D0E26"/>
    <w:rsid w:val="006D55FF"/>
    <w:rsid w:val="006E0534"/>
    <w:rsid w:val="006E6077"/>
    <w:rsid w:val="006F177C"/>
    <w:rsid w:val="006F3DCF"/>
    <w:rsid w:val="006F3F4B"/>
    <w:rsid w:val="006F3FE5"/>
    <w:rsid w:val="00703CE1"/>
    <w:rsid w:val="00706122"/>
    <w:rsid w:val="0070647B"/>
    <w:rsid w:val="007113D6"/>
    <w:rsid w:val="0071386D"/>
    <w:rsid w:val="0071524E"/>
    <w:rsid w:val="007176BF"/>
    <w:rsid w:val="007178DD"/>
    <w:rsid w:val="00720535"/>
    <w:rsid w:val="00720C6C"/>
    <w:rsid w:val="00724BC3"/>
    <w:rsid w:val="00731A5A"/>
    <w:rsid w:val="0073203A"/>
    <w:rsid w:val="007322C5"/>
    <w:rsid w:val="007350E3"/>
    <w:rsid w:val="00747D70"/>
    <w:rsid w:val="0075365A"/>
    <w:rsid w:val="0075460A"/>
    <w:rsid w:val="00755572"/>
    <w:rsid w:val="0076131C"/>
    <w:rsid w:val="00764660"/>
    <w:rsid w:val="00774403"/>
    <w:rsid w:val="00774F15"/>
    <w:rsid w:val="00776352"/>
    <w:rsid w:val="00776E3B"/>
    <w:rsid w:val="007773E7"/>
    <w:rsid w:val="007817E2"/>
    <w:rsid w:val="00784C39"/>
    <w:rsid w:val="00794D2F"/>
    <w:rsid w:val="007A0152"/>
    <w:rsid w:val="007A19F4"/>
    <w:rsid w:val="007A32BA"/>
    <w:rsid w:val="007A33CF"/>
    <w:rsid w:val="007A4CCC"/>
    <w:rsid w:val="007A65B9"/>
    <w:rsid w:val="007B049B"/>
    <w:rsid w:val="007B2CDC"/>
    <w:rsid w:val="007B332E"/>
    <w:rsid w:val="007B54BE"/>
    <w:rsid w:val="007B59CF"/>
    <w:rsid w:val="007B6BE0"/>
    <w:rsid w:val="007C00A4"/>
    <w:rsid w:val="007C0FDB"/>
    <w:rsid w:val="007C2343"/>
    <w:rsid w:val="007C46FB"/>
    <w:rsid w:val="007C4DE8"/>
    <w:rsid w:val="007C67C4"/>
    <w:rsid w:val="007D0392"/>
    <w:rsid w:val="007D1FD2"/>
    <w:rsid w:val="007D2903"/>
    <w:rsid w:val="007D32FC"/>
    <w:rsid w:val="007D4DA6"/>
    <w:rsid w:val="007D5374"/>
    <w:rsid w:val="007E1DDE"/>
    <w:rsid w:val="007F1E65"/>
    <w:rsid w:val="007F2A16"/>
    <w:rsid w:val="007F2A65"/>
    <w:rsid w:val="00800717"/>
    <w:rsid w:val="00803542"/>
    <w:rsid w:val="0080372F"/>
    <w:rsid w:val="00803D1C"/>
    <w:rsid w:val="0080522E"/>
    <w:rsid w:val="00807742"/>
    <w:rsid w:val="00817E43"/>
    <w:rsid w:val="00823F0D"/>
    <w:rsid w:val="00826401"/>
    <w:rsid w:val="00832BC2"/>
    <w:rsid w:val="008340C1"/>
    <w:rsid w:val="00835476"/>
    <w:rsid w:val="00841139"/>
    <w:rsid w:val="00841A40"/>
    <w:rsid w:val="008433E5"/>
    <w:rsid w:val="008534BF"/>
    <w:rsid w:val="00853887"/>
    <w:rsid w:val="00854F7C"/>
    <w:rsid w:val="008564B5"/>
    <w:rsid w:val="00862D3C"/>
    <w:rsid w:val="00862FE0"/>
    <w:rsid w:val="008630AC"/>
    <w:rsid w:val="00863D81"/>
    <w:rsid w:val="00865B32"/>
    <w:rsid w:val="00871DA8"/>
    <w:rsid w:val="00871F3E"/>
    <w:rsid w:val="008735D0"/>
    <w:rsid w:val="00873EF3"/>
    <w:rsid w:val="00876126"/>
    <w:rsid w:val="00887F23"/>
    <w:rsid w:val="0089018C"/>
    <w:rsid w:val="00891C05"/>
    <w:rsid w:val="00894423"/>
    <w:rsid w:val="00894FFC"/>
    <w:rsid w:val="00895C10"/>
    <w:rsid w:val="00895F85"/>
    <w:rsid w:val="00897023"/>
    <w:rsid w:val="008A1CD5"/>
    <w:rsid w:val="008A3856"/>
    <w:rsid w:val="008A469B"/>
    <w:rsid w:val="008B2A45"/>
    <w:rsid w:val="008B2A9D"/>
    <w:rsid w:val="008C180D"/>
    <w:rsid w:val="008C282C"/>
    <w:rsid w:val="008C59E1"/>
    <w:rsid w:val="008D1467"/>
    <w:rsid w:val="008D2B2B"/>
    <w:rsid w:val="008D3833"/>
    <w:rsid w:val="008D38AE"/>
    <w:rsid w:val="008D51ED"/>
    <w:rsid w:val="008D6120"/>
    <w:rsid w:val="008E0E8D"/>
    <w:rsid w:val="008E25F7"/>
    <w:rsid w:val="008E35AD"/>
    <w:rsid w:val="008E4E42"/>
    <w:rsid w:val="008E54F6"/>
    <w:rsid w:val="008E7544"/>
    <w:rsid w:val="008E7A40"/>
    <w:rsid w:val="008F3541"/>
    <w:rsid w:val="008F729A"/>
    <w:rsid w:val="00903409"/>
    <w:rsid w:val="00904047"/>
    <w:rsid w:val="00905B9C"/>
    <w:rsid w:val="00911450"/>
    <w:rsid w:val="0091671E"/>
    <w:rsid w:val="009213FB"/>
    <w:rsid w:val="00927FB1"/>
    <w:rsid w:val="009300D1"/>
    <w:rsid w:val="00932A9D"/>
    <w:rsid w:val="00942C12"/>
    <w:rsid w:val="00943FC2"/>
    <w:rsid w:val="00950631"/>
    <w:rsid w:val="00951849"/>
    <w:rsid w:val="00954A39"/>
    <w:rsid w:val="0095519B"/>
    <w:rsid w:val="00963833"/>
    <w:rsid w:val="00965473"/>
    <w:rsid w:val="009673DC"/>
    <w:rsid w:val="009676F4"/>
    <w:rsid w:val="00970F4B"/>
    <w:rsid w:val="009815A9"/>
    <w:rsid w:val="009817B0"/>
    <w:rsid w:val="00983DB2"/>
    <w:rsid w:val="0098460E"/>
    <w:rsid w:val="00984F5E"/>
    <w:rsid w:val="0098625C"/>
    <w:rsid w:val="00993B05"/>
    <w:rsid w:val="00993BA8"/>
    <w:rsid w:val="00997E0A"/>
    <w:rsid w:val="009A06D6"/>
    <w:rsid w:val="009A4707"/>
    <w:rsid w:val="009A7FCB"/>
    <w:rsid w:val="009B06A0"/>
    <w:rsid w:val="009B172B"/>
    <w:rsid w:val="009B359D"/>
    <w:rsid w:val="009B4B6A"/>
    <w:rsid w:val="009B6A6F"/>
    <w:rsid w:val="009C16BC"/>
    <w:rsid w:val="009C22F7"/>
    <w:rsid w:val="009C618C"/>
    <w:rsid w:val="009C61E7"/>
    <w:rsid w:val="009C64DA"/>
    <w:rsid w:val="009D1519"/>
    <w:rsid w:val="009D3BA4"/>
    <w:rsid w:val="009E169B"/>
    <w:rsid w:val="009E29CD"/>
    <w:rsid w:val="009E32F6"/>
    <w:rsid w:val="009E5D74"/>
    <w:rsid w:val="009E7A40"/>
    <w:rsid w:val="009F0813"/>
    <w:rsid w:val="009F6589"/>
    <w:rsid w:val="00A00E0E"/>
    <w:rsid w:val="00A03C0D"/>
    <w:rsid w:val="00A047EC"/>
    <w:rsid w:val="00A055EE"/>
    <w:rsid w:val="00A10D56"/>
    <w:rsid w:val="00A10D75"/>
    <w:rsid w:val="00A16107"/>
    <w:rsid w:val="00A21D98"/>
    <w:rsid w:val="00A259C2"/>
    <w:rsid w:val="00A27549"/>
    <w:rsid w:val="00A27876"/>
    <w:rsid w:val="00A30682"/>
    <w:rsid w:val="00A30CE7"/>
    <w:rsid w:val="00A31311"/>
    <w:rsid w:val="00A36A83"/>
    <w:rsid w:val="00A36AA9"/>
    <w:rsid w:val="00A4117D"/>
    <w:rsid w:val="00A43446"/>
    <w:rsid w:val="00A43A15"/>
    <w:rsid w:val="00A443E3"/>
    <w:rsid w:val="00A47792"/>
    <w:rsid w:val="00A50165"/>
    <w:rsid w:val="00A512DC"/>
    <w:rsid w:val="00A519EB"/>
    <w:rsid w:val="00A52108"/>
    <w:rsid w:val="00A52614"/>
    <w:rsid w:val="00A526DA"/>
    <w:rsid w:val="00A55FD8"/>
    <w:rsid w:val="00A645E8"/>
    <w:rsid w:val="00A6583D"/>
    <w:rsid w:val="00A67AFE"/>
    <w:rsid w:val="00A711DB"/>
    <w:rsid w:val="00A765C7"/>
    <w:rsid w:val="00A767C2"/>
    <w:rsid w:val="00A7774D"/>
    <w:rsid w:val="00A80195"/>
    <w:rsid w:val="00A823B4"/>
    <w:rsid w:val="00A96170"/>
    <w:rsid w:val="00A9634F"/>
    <w:rsid w:val="00A965DA"/>
    <w:rsid w:val="00A96EEA"/>
    <w:rsid w:val="00A97CC2"/>
    <w:rsid w:val="00A97D9B"/>
    <w:rsid w:val="00AA5B0B"/>
    <w:rsid w:val="00AB7380"/>
    <w:rsid w:val="00AD028D"/>
    <w:rsid w:val="00AD29A8"/>
    <w:rsid w:val="00AD3A44"/>
    <w:rsid w:val="00AE0202"/>
    <w:rsid w:val="00AE2755"/>
    <w:rsid w:val="00AE2B4C"/>
    <w:rsid w:val="00AE2D65"/>
    <w:rsid w:val="00AE5367"/>
    <w:rsid w:val="00AE5C95"/>
    <w:rsid w:val="00AF1D04"/>
    <w:rsid w:val="00AF4EC7"/>
    <w:rsid w:val="00B00077"/>
    <w:rsid w:val="00B0198C"/>
    <w:rsid w:val="00B04E4B"/>
    <w:rsid w:val="00B1128E"/>
    <w:rsid w:val="00B13122"/>
    <w:rsid w:val="00B21C5C"/>
    <w:rsid w:val="00B22235"/>
    <w:rsid w:val="00B24372"/>
    <w:rsid w:val="00B25847"/>
    <w:rsid w:val="00B43481"/>
    <w:rsid w:val="00B43B39"/>
    <w:rsid w:val="00B47117"/>
    <w:rsid w:val="00B51252"/>
    <w:rsid w:val="00B525B4"/>
    <w:rsid w:val="00B55690"/>
    <w:rsid w:val="00B57321"/>
    <w:rsid w:val="00B619B1"/>
    <w:rsid w:val="00B621FA"/>
    <w:rsid w:val="00B6253F"/>
    <w:rsid w:val="00B62DBF"/>
    <w:rsid w:val="00B63060"/>
    <w:rsid w:val="00B63BB1"/>
    <w:rsid w:val="00B64C07"/>
    <w:rsid w:val="00B6516E"/>
    <w:rsid w:val="00B66108"/>
    <w:rsid w:val="00B67A46"/>
    <w:rsid w:val="00B70AD8"/>
    <w:rsid w:val="00B715C0"/>
    <w:rsid w:val="00B723C9"/>
    <w:rsid w:val="00B75864"/>
    <w:rsid w:val="00B76866"/>
    <w:rsid w:val="00B80A3C"/>
    <w:rsid w:val="00B81DDA"/>
    <w:rsid w:val="00B86190"/>
    <w:rsid w:val="00B8685D"/>
    <w:rsid w:val="00B86A08"/>
    <w:rsid w:val="00B86FE9"/>
    <w:rsid w:val="00B875B4"/>
    <w:rsid w:val="00B9284F"/>
    <w:rsid w:val="00B92DE7"/>
    <w:rsid w:val="00B93C03"/>
    <w:rsid w:val="00B9562B"/>
    <w:rsid w:val="00B97C22"/>
    <w:rsid w:val="00BA2D82"/>
    <w:rsid w:val="00BA4A50"/>
    <w:rsid w:val="00BA60E1"/>
    <w:rsid w:val="00BA7D39"/>
    <w:rsid w:val="00BB2FC8"/>
    <w:rsid w:val="00BB7266"/>
    <w:rsid w:val="00BB7D4A"/>
    <w:rsid w:val="00BC4004"/>
    <w:rsid w:val="00BC6EFD"/>
    <w:rsid w:val="00BD06DE"/>
    <w:rsid w:val="00BD438E"/>
    <w:rsid w:val="00BD48AF"/>
    <w:rsid w:val="00BD5451"/>
    <w:rsid w:val="00BE15D6"/>
    <w:rsid w:val="00BE20B6"/>
    <w:rsid w:val="00BE2990"/>
    <w:rsid w:val="00BE3F78"/>
    <w:rsid w:val="00BE4E2A"/>
    <w:rsid w:val="00BF116C"/>
    <w:rsid w:val="00BF19D3"/>
    <w:rsid w:val="00BF55C6"/>
    <w:rsid w:val="00C00AF6"/>
    <w:rsid w:val="00C05E80"/>
    <w:rsid w:val="00C06CE3"/>
    <w:rsid w:val="00C070E2"/>
    <w:rsid w:val="00C100A3"/>
    <w:rsid w:val="00C12FBC"/>
    <w:rsid w:val="00C17551"/>
    <w:rsid w:val="00C17C12"/>
    <w:rsid w:val="00C30B37"/>
    <w:rsid w:val="00C310F0"/>
    <w:rsid w:val="00C33BA8"/>
    <w:rsid w:val="00C41188"/>
    <w:rsid w:val="00C416A2"/>
    <w:rsid w:val="00C426C3"/>
    <w:rsid w:val="00C42E20"/>
    <w:rsid w:val="00C45B35"/>
    <w:rsid w:val="00C47E82"/>
    <w:rsid w:val="00C52841"/>
    <w:rsid w:val="00C53DE4"/>
    <w:rsid w:val="00C5457F"/>
    <w:rsid w:val="00C55414"/>
    <w:rsid w:val="00C56BD9"/>
    <w:rsid w:val="00C6159E"/>
    <w:rsid w:val="00C644CB"/>
    <w:rsid w:val="00C65A68"/>
    <w:rsid w:val="00C6648B"/>
    <w:rsid w:val="00C71745"/>
    <w:rsid w:val="00C7303C"/>
    <w:rsid w:val="00C74333"/>
    <w:rsid w:val="00C80131"/>
    <w:rsid w:val="00C8130F"/>
    <w:rsid w:val="00C81B08"/>
    <w:rsid w:val="00C87290"/>
    <w:rsid w:val="00C907F4"/>
    <w:rsid w:val="00C918F8"/>
    <w:rsid w:val="00CA027C"/>
    <w:rsid w:val="00CA5714"/>
    <w:rsid w:val="00CA60DF"/>
    <w:rsid w:val="00CB2450"/>
    <w:rsid w:val="00CB31BC"/>
    <w:rsid w:val="00CB36AC"/>
    <w:rsid w:val="00CB38EC"/>
    <w:rsid w:val="00CB4F23"/>
    <w:rsid w:val="00CB769C"/>
    <w:rsid w:val="00CC50D5"/>
    <w:rsid w:val="00CD06F7"/>
    <w:rsid w:val="00CD652A"/>
    <w:rsid w:val="00CD6FEF"/>
    <w:rsid w:val="00CD79EC"/>
    <w:rsid w:val="00CE1A03"/>
    <w:rsid w:val="00CE269B"/>
    <w:rsid w:val="00CE29DD"/>
    <w:rsid w:val="00CE591F"/>
    <w:rsid w:val="00CE5F82"/>
    <w:rsid w:val="00CE632C"/>
    <w:rsid w:val="00CE679D"/>
    <w:rsid w:val="00CF1E1D"/>
    <w:rsid w:val="00CF5A58"/>
    <w:rsid w:val="00CF6242"/>
    <w:rsid w:val="00D03729"/>
    <w:rsid w:val="00D040F4"/>
    <w:rsid w:val="00D103C9"/>
    <w:rsid w:val="00D1421D"/>
    <w:rsid w:val="00D1707A"/>
    <w:rsid w:val="00D21670"/>
    <w:rsid w:val="00D24D91"/>
    <w:rsid w:val="00D264F4"/>
    <w:rsid w:val="00D272C5"/>
    <w:rsid w:val="00D301B9"/>
    <w:rsid w:val="00D32E87"/>
    <w:rsid w:val="00D33EDC"/>
    <w:rsid w:val="00D350F9"/>
    <w:rsid w:val="00D37008"/>
    <w:rsid w:val="00D4180F"/>
    <w:rsid w:val="00D42B26"/>
    <w:rsid w:val="00D42DF9"/>
    <w:rsid w:val="00D438BE"/>
    <w:rsid w:val="00D45110"/>
    <w:rsid w:val="00D46094"/>
    <w:rsid w:val="00D46EA9"/>
    <w:rsid w:val="00D50824"/>
    <w:rsid w:val="00D51245"/>
    <w:rsid w:val="00D57B76"/>
    <w:rsid w:val="00D6026B"/>
    <w:rsid w:val="00D60D48"/>
    <w:rsid w:val="00D60F9C"/>
    <w:rsid w:val="00D63DFE"/>
    <w:rsid w:val="00D65706"/>
    <w:rsid w:val="00D67D53"/>
    <w:rsid w:val="00D7010E"/>
    <w:rsid w:val="00D71701"/>
    <w:rsid w:val="00D729E1"/>
    <w:rsid w:val="00D74A42"/>
    <w:rsid w:val="00D7750C"/>
    <w:rsid w:val="00D81080"/>
    <w:rsid w:val="00D849C4"/>
    <w:rsid w:val="00D90EA8"/>
    <w:rsid w:val="00D97318"/>
    <w:rsid w:val="00DA1F5D"/>
    <w:rsid w:val="00DA2175"/>
    <w:rsid w:val="00DA3882"/>
    <w:rsid w:val="00DA4838"/>
    <w:rsid w:val="00DA4DC9"/>
    <w:rsid w:val="00DA6D66"/>
    <w:rsid w:val="00DA6E89"/>
    <w:rsid w:val="00DA714E"/>
    <w:rsid w:val="00DB1348"/>
    <w:rsid w:val="00DB1F26"/>
    <w:rsid w:val="00DB281E"/>
    <w:rsid w:val="00DB78A4"/>
    <w:rsid w:val="00DB7E11"/>
    <w:rsid w:val="00DC481C"/>
    <w:rsid w:val="00DC4AD6"/>
    <w:rsid w:val="00DC4CBA"/>
    <w:rsid w:val="00DC60B0"/>
    <w:rsid w:val="00DD1FB4"/>
    <w:rsid w:val="00DD5C7A"/>
    <w:rsid w:val="00DD70F5"/>
    <w:rsid w:val="00DE75DA"/>
    <w:rsid w:val="00DF18AC"/>
    <w:rsid w:val="00DF6FF6"/>
    <w:rsid w:val="00DF7B05"/>
    <w:rsid w:val="00E015D5"/>
    <w:rsid w:val="00E0462D"/>
    <w:rsid w:val="00E048E8"/>
    <w:rsid w:val="00E073E2"/>
    <w:rsid w:val="00E1170F"/>
    <w:rsid w:val="00E12A04"/>
    <w:rsid w:val="00E2207E"/>
    <w:rsid w:val="00E2605E"/>
    <w:rsid w:val="00E26AA1"/>
    <w:rsid w:val="00E3138A"/>
    <w:rsid w:val="00E32E3D"/>
    <w:rsid w:val="00E36311"/>
    <w:rsid w:val="00E3644E"/>
    <w:rsid w:val="00E40C63"/>
    <w:rsid w:val="00E452F2"/>
    <w:rsid w:val="00E51605"/>
    <w:rsid w:val="00E54E0E"/>
    <w:rsid w:val="00E5609D"/>
    <w:rsid w:val="00E65DA1"/>
    <w:rsid w:val="00E67801"/>
    <w:rsid w:val="00E71F9F"/>
    <w:rsid w:val="00E72C84"/>
    <w:rsid w:val="00E74BAB"/>
    <w:rsid w:val="00E7776E"/>
    <w:rsid w:val="00E847E4"/>
    <w:rsid w:val="00E85A04"/>
    <w:rsid w:val="00E85B1A"/>
    <w:rsid w:val="00E86436"/>
    <w:rsid w:val="00E868FC"/>
    <w:rsid w:val="00E87778"/>
    <w:rsid w:val="00E90129"/>
    <w:rsid w:val="00E91189"/>
    <w:rsid w:val="00E92573"/>
    <w:rsid w:val="00EA7527"/>
    <w:rsid w:val="00EB0BC0"/>
    <w:rsid w:val="00EB4449"/>
    <w:rsid w:val="00EB4E85"/>
    <w:rsid w:val="00EB5901"/>
    <w:rsid w:val="00EB640E"/>
    <w:rsid w:val="00EC2B7E"/>
    <w:rsid w:val="00EC4298"/>
    <w:rsid w:val="00ED33EA"/>
    <w:rsid w:val="00EE175D"/>
    <w:rsid w:val="00EE6769"/>
    <w:rsid w:val="00EE77DE"/>
    <w:rsid w:val="00EF277E"/>
    <w:rsid w:val="00EF722F"/>
    <w:rsid w:val="00F00CA0"/>
    <w:rsid w:val="00F00FBA"/>
    <w:rsid w:val="00F011BF"/>
    <w:rsid w:val="00F02408"/>
    <w:rsid w:val="00F04963"/>
    <w:rsid w:val="00F05EC4"/>
    <w:rsid w:val="00F13F5D"/>
    <w:rsid w:val="00F159B6"/>
    <w:rsid w:val="00F15AEB"/>
    <w:rsid w:val="00F16ADB"/>
    <w:rsid w:val="00F21930"/>
    <w:rsid w:val="00F21931"/>
    <w:rsid w:val="00F253C5"/>
    <w:rsid w:val="00F26930"/>
    <w:rsid w:val="00F36BBA"/>
    <w:rsid w:val="00F37D45"/>
    <w:rsid w:val="00F42B85"/>
    <w:rsid w:val="00F47096"/>
    <w:rsid w:val="00F50F2F"/>
    <w:rsid w:val="00F61788"/>
    <w:rsid w:val="00F64384"/>
    <w:rsid w:val="00F64AF0"/>
    <w:rsid w:val="00F656CD"/>
    <w:rsid w:val="00F71A6B"/>
    <w:rsid w:val="00F72A95"/>
    <w:rsid w:val="00F72C0C"/>
    <w:rsid w:val="00F73657"/>
    <w:rsid w:val="00F74C3A"/>
    <w:rsid w:val="00F76C5E"/>
    <w:rsid w:val="00F82901"/>
    <w:rsid w:val="00F9043A"/>
    <w:rsid w:val="00F90B84"/>
    <w:rsid w:val="00F92028"/>
    <w:rsid w:val="00F92755"/>
    <w:rsid w:val="00F957F0"/>
    <w:rsid w:val="00F9661B"/>
    <w:rsid w:val="00FA0B8A"/>
    <w:rsid w:val="00FA49EE"/>
    <w:rsid w:val="00FB0DD6"/>
    <w:rsid w:val="00FB0F0E"/>
    <w:rsid w:val="00FB44A3"/>
    <w:rsid w:val="00FC1A54"/>
    <w:rsid w:val="00FC34C2"/>
    <w:rsid w:val="00FC6264"/>
    <w:rsid w:val="00FD09AA"/>
    <w:rsid w:val="00FD14D6"/>
    <w:rsid w:val="00FD3ED2"/>
    <w:rsid w:val="00FD7124"/>
    <w:rsid w:val="00FD79E0"/>
    <w:rsid w:val="00FE3E0A"/>
    <w:rsid w:val="00FE7227"/>
    <w:rsid w:val="00FF11A9"/>
    <w:rsid w:val="00FF3DEB"/>
    <w:rsid w:val="00FF6728"/>
    <w:rsid w:val="00FF7DB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9A6AF2"/>
  <w15:chartTrackingRefBased/>
  <w15:docId w15:val="{69F74837-5208-4797-888F-C4AFECADB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4A42"/>
    <w:rPr>
      <w:rFonts w:ascii="TimesLT" w:hAnsi="TimesLT"/>
      <w:sz w:val="24"/>
      <w:lang w:eastAsia="en-US"/>
    </w:rPr>
  </w:style>
  <w:style w:type="paragraph" w:styleId="Heading1">
    <w:name w:val="heading 1"/>
    <w:basedOn w:val="Normal"/>
    <w:next w:val="Normal"/>
    <w:link w:val="Heading1Char"/>
    <w:uiPriority w:val="9"/>
    <w:qFormat/>
    <w:rsid w:val="00AF1D0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qFormat/>
    <w:pPr>
      <w:keepNext/>
      <w:numPr>
        <w:ilvl w:val="2"/>
        <w:numId w:val="1"/>
      </w:numPr>
      <w:spacing w:before="240" w:after="60"/>
      <w:jc w:val="both"/>
      <w:outlineLvl w:val="2"/>
    </w:pPr>
    <w:rPr>
      <w:b/>
      <w:i/>
    </w:rPr>
  </w:style>
  <w:style w:type="paragraph" w:styleId="Heading5">
    <w:name w:val="heading 5"/>
    <w:basedOn w:val="Normal"/>
    <w:next w:val="Normal"/>
    <w:qFormat/>
    <w:pPr>
      <w:keepNext/>
      <w:jc w:val="center"/>
      <w:outlineLvl w:val="4"/>
    </w:pPr>
    <w:rPr>
      <w:sz w:val="28"/>
      <w:vertAlign w:val="superscript"/>
      <w:lang w:val="en-US"/>
    </w:rPr>
  </w:style>
  <w:style w:type="paragraph" w:styleId="Heading6">
    <w:name w:val="heading 6"/>
    <w:basedOn w:val="Normal"/>
    <w:next w:val="Normal"/>
    <w:link w:val="Heading6Char"/>
    <w:uiPriority w:val="9"/>
    <w:semiHidden/>
    <w:unhideWhenUsed/>
    <w:qFormat/>
    <w:rsid w:val="00495387"/>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qFormat/>
    <w:pPr>
      <w:keepNext/>
      <w:jc w:val="center"/>
      <w:outlineLvl w:val="6"/>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sz w:val="28"/>
      <w:lang w:val="x-none"/>
    </w:rPr>
  </w:style>
  <w:style w:type="paragraph" w:styleId="BodyText">
    <w:name w:val="Body Text"/>
    <w:basedOn w:val="Normal"/>
    <w:pPr>
      <w:jc w:val="both"/>
    </w:pPr>
  </w:style>
  <w:style w:type="character" w:styleId="Hyperlink">
    <w:name w:val="Hyperlink"/>
    <w:rPr>
      <w:color w:val="0000FF"/>
      <w:u w:val="single"/>
    </w:rPr>
  </w:style>
  <w:style w:type="paragraph" w:styleId="Header">
    <w:name w:val="header"/>
    <w:basedOn w:val="Normal"/>
    <w:link w:val="HeaderChar"/>
    <w:pPr>
      <w:tabs>
        <w:tab w:val="center" w:pos="4320"/>
        <w:tab w:val="right" w:pos="8640"/>
      </w:tabs>
    </w:pPr>
    <w:rPr>
      <w:lang w:val="x-none"/>
    </w:rPr>
  </w:style>
  <w:style w:type="character" w:styleId="PageNumber">
    <w:name w:val="page number"/>
    <w:basedOn w:val="DefaultParagraphFont"/>
  </w:style>
  <w:style w:type="paragraph" w:styleId="BodyTextIndent">
    <w:name w:val="Body Text Indent"/>
    <w:basedOn w:val="Normal"/>
    <w:pPr>
      <w:ind w:firstLine="426"/>
      <w:jc w:val="both"/>
    </w:pPr>
    <w:rPr>
      <w:rFonts w:ascii="Times New Roman" w:hAnsi="Times New Roman"/>
    </w:rPr>
  </w:style>
  <w:style w:type="paragraph" w:styleId="BodyText2">
    <w:name w:val="Body Text 2"/>
    <w:basedOn w:val="Normal"/>
    <w:rPr>
      <w:sz w:val="18"/>
    </w:rPr>
  </w:style>
  <w:style w:type="paragraph" w:styleId="Caption">
    <w:name w:val="caption"/>
    <w:basedOn w:val="Normal"/>
    <w:next w:val="Normal"/>
    <w:qFormat/>
    <w:pPr>
      <w:jc w:val="center"/>
    </w:pPr>
    <w:rPr>
      <w:rFonts w:ascii="Times New Roman" w:hAnsi="Times New Roman"/>
      <w:b/>
      <w:bCs/>
    </w:rPr>
  </w:style>
  <w:style w:type="paragraph" w:styleId="BodyTextIndent2">
    <w:name w:val="Body Text Indent 2"/>
    <w:basedOn w:val="Normal"/>
    <w:pPr>
      <w:ind w:firstLine="360"/>
      <w:jc w:val="both"/>
    </w:pPr>
    <w:rPr>
      <w:sz w:val="18"/>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Betarp1">
    <w:name w:val="Be tarpų1"/>
    <w:qFormat/>
    <w:rsid w:val="00102698"/>
    <w:rPr>
      <w:rFonts w:ascii="Calibri" w:hAnsi="Calibri"/>
      <w:sz w:val="22"/>
      <w:szCs w:val="22"/>
    </w:rPr>
  </w:style>
  <w:style w:type="paragraph" w:customStyle="1" w:styleId="Pataisymai1">
    <w:name w:val="Pataisymai1"/>
    <w:hidden/>
    <w:uiPriority w:val="99"/>
    <w:semiHidden/>
    <w:rsid w:val="00B64C07"/>
    <w:rPr>
      <w:rFonts w:ascii="TimesLT" w:hAnsi="TimesLT"/>
      <w:sz w:val="24"/>
      <w:lang w:eastAsia="en-US"/>
    </w:rPr>
  </w:style>
  <w:style w:type="character" w:customStyle="1" w:styleId="HeaderChar">
    <w:name w:val="Header Char"/>
    <w:link w:val="Header"/>
    <w:rsid w:val="00950631"/>
    <w:rPr>
      <w:rFonts w:ascii="TimesLT" w:hAnsi="TimesLT"/>
      <w:sz w:val="24"/>
      <w:lang w:eastAsia="en-US"/>
    </w:rPr>
  </w:style>
  <w:style w:type="paragraph" w:customStyle="1" w:styleId="Sraopastraipa1">
    <w:name w:val="Sąrašo pastraipa1"/>
    <w:basedOn w:val="Normal"/>
    <w:uiPriority w:val="34"/>
    <w:qFormat/>
    <w:rsid w:val="008534BF"/>
    <w:pPr>
      <w:spacing w:after="200" w:line="276" w:lineRule="auto"/>
      <w:ind w:left="720"/>
      <w:contextualSpacing/>
    </w:pPr>
    <w:rPr>
      <w:rFonts w:ascii="Calibri" w:eastAsia="Calibri" w:hAnsi="Calibri"/>
      <w:sz w:val="22"/>
      <w:szCs w:val="22"/>
    </w:rPr>
  </w:style>
  <w:style w:type="paragraph" w:styleId="Footer">
    <w:name w:val="footer"/>
    <w:basedOn w:val="Normal"/>
    <w:link w:val="FooterChar"/>
    <w:uiPriority w:val="99"/>
    <w:semiHidden/>
    <w:unhideWhenUsed/>
    <w:rsid w:val="00FD79E0"/>
    <w:pPr>
      <w:tabs>
        <w:tab w:val="center" w:pos="4819"/>
        <w:tab w:val="right" w:pos="9638"/>
      </w:tabs>
    </w:pPr>
    <w:rPr>
      <w:lang w:val="x-none"/>
    </w:rPr>
  </w:style>
  <w:style w:type="character" w:customStyle="1" w:styleId="FooterChar">
    <w:name w:val="Footer Char"/>
    <w:link w:val="Footer"/>
    <w:uiPriority w:val="99"/>
    <w:semiHidden/>
    <w:rsid w:val="00FD79E0"/>
    <w:rPr>
      <w:rFonts w:ascii="TimesLT" w:hAnsi="TimesLT"/>
      <w:sz w:val="24"/>
      <w:lang w:eastAsia="en-US"/>
    </w:rPr>
  </w:style>
  <w:style w:type="paragraph" w:customStyle="1" w:styleId="NoSpacing1">
    <w:name w:val="No Spacing1"/>
    <w:rsid w:val="00F05EC4"/>
    <w:rPr>
      <w:rFonts w:ascii="Calibri" w:hAnsi="Calibri"/>
      <w:sz w:val="22"/>
      <w:szCs w:val="22"/>
    </w:rPr>
  </w:style>
  <w:style w:type="character" w:customStyle="1" w:styleId="TitleChar">
    <w:name w:val="Title Char"/>
    <w:link w:val="Title"/>
    <w:rsid w:val="00755572"/>
    <w:rPr>
      <w:rFonts w:ascii="TimesLT" w:hAnsi="TimesLT"/>
      <w:b/>
      <w:sz w:val="28"/>
      <w:lang w:eastAsia="en-US"/>
    </w:rPr>
  </w:style>
  <w:style w:type="paragraph" w:styleId="Revision">
    <w:name w:val="Revision"/>
    <w:hidden/>
    <w:uiPriority w:val="99"/>
    <w:semiHidden/>
    <w:rsid w:val="00A36AA9"/>
    <w:rPr>
      <w:rFonts w:ascii="TimesLT" w:hAnsi="TimesLT"/>
      <w:sz w:val="24"/>
      <w:lang w:eastAsia="en-US"/>
    </w:rPr>
  </w:style>
  <w:style w:type="character" w:customStyle="1" w:styleId="Heading1Char">
    <w:name w:val="Heading 1 Char"/>
    <w:basedOn w:val="DefaultParagraphFont"/>
    <w:link w:val="Heading1"/>
    <w:uiPriority w:val="9"/>
    <w:rsid w:val="00AF1D04"/>
    <w:rPr>
      <w:rFonts w:asciiTheme="majorHAnsi" w:eastAsiaTheme="majorEastAsia" w:hAnsiTheme="majorHAnsi" w:cstheme="majorBidi"/>
      <w:color w:val="2E74B5" w:themeColor="accent1" w:themeShade="BF"/>
      <w:sz w:val="32"/>
      <w:szCs w:val="32"/>
      <w:lang w:eastAsia="en-US"/>
    </w:rPr>
  </w:style>
  <w:style w:type="paragraph" w:styleId="ListParagraph">
    <w:name w:val="List Paragraph"/>
    <w:basedOn w:val="Normal"/>
    <w:uiPriority w:val="34"/>
    <w:qFormat/>
    <w:rsid w:val="00832BC2"/>
    <w:pPr>
      <w:ind w:left="720"/>
      <w:contextualSpacing/>
    </w:pPr>
  </w:style>
  <w:style w:type="character" w:customStyle="1" w:styleId="Heading6Char">
    <w:name w:val="Heading 6 Char"/>
    <w:basedOn w:val="DefaultParagraphFont"/>
    <w:link w:val="Heading6"/>
    <w:uiPriority w:val="9"/>
    <w:semiHidden/>
    <w:rsid w:val="00495387"/>
    <w:rPr>
      <w:rFonts w:asciiTheme="majorHAnsi" w:eastAsiaTheme="majorEastAsia" w:hAnsiTheme="majorHAnsi" w:cstheme="majorBidi"/>
      <w:color w:val="1F4D78" w:themeColor="accent1" w:themeShade="7F"/>
      <w:sz w:val="24"/>
      <w:lang w:eastAsia="en-US"/>
    </w:rPr>
  </w:style>
  <w:style w:type="character" w:styleId="PlaceholderText">
    <w:name w:val="Placeholder Text"/>
    <w:basedOn w:val="DefaultParagraphFont"/>
    <w:uiPriority w:val="99"/>
    <w:semiHidden/>
    <w:rsid w:val="00495387"/>
    <w:rPr>
      <w:color w:val="808080"/>
    </w:rPr>
  </w:style>
  <w:style w:type="character" w:customStyle="1" w:styleId="Stilius14">
    <w:name w:val="Stilius14"/>
    <w:basedOn w:val="DefaultParagraphFont"/>
    <w:uiPriority w:val="1"/>
    <w:rsid w:val="008D1467"/>
    <w:rPr>
      <w:rFonts w:ascii="Tahoma" w:hAnsi="Tahoma" w:cs="Tahoma" w:hint="default"/>
      <w:sz w:val="22"/>
    </w:rPr>
  </w:style>
  <w:style w:type="character" w:customStyle="1" w:styleId="Beparykinimomaosios">
    <w:name w:val="Be paryškinimo mažosios"/>
    <w:basedOn w:val="DefaultParagraphFont"/>
    <w:uiPriority w:val="1"/>
    <w:rsid w:val="00A67AFE"/>
    <w:rPr>
      <w:rFonts w:ascii="Times New Roman" w:hAnsi="Times New Roman"/>
      <w:b w:val="0"/>
      <w:i w:val="0"/>
      <w:sz w:val="24"/>
    </w:rPr>
  </w:style>
  <w:style w:type="character" w:customStyle="1" w:styleId="Parykintasmaosios">
    <w:name w:val="Paryškintas mažosios"/>
    <w:basedOn w:val="DefaultParagraphFont"/>
    <w:uiPriority w:val="1"/>
    <w:rsid w:val="00A67AFE"/>
    <w:rPr>
      <w:rFonts w:ascii="Times New Roman" w:hAnsi="Times New Roman"/>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4413740">
      <w:bodyDiv w:val="1"/>
      <w:marLeft w:val="0"/>
      <w:marRight w:val="0"/>
      <w:marTop w:val="0"/>
      <w:marBottom w:val="0"/>
      <w:divBdr>
        <w:top w:val="none" w:sz="0" w:space="0" w:color="auto"/>
        <w:left w:val="none" w:sz="0" w:space="0" w:color="auto"/>
        <w:bottom w:val="none" w:sz="0" w:space="0" w:color="auto"/>
        <w:right w:val="none" w:sz="0" w:space="0" w:color="auto"/>
      </w:divBdr>
    </w:div>
    <w:div w:id="1134249305">
      <w:bodyDiv w:val="1"/>
      <w:marLeft w:val="0"/>
      <w:marRight w:val="0"/>
      <w:marTop w:val="0"/>
      <w:marBottom w:val="0"/>
      <w:divBdr>
        <w:top w:val="none" w:sz="0" w:space="0" w:color="auto"/>
        <w:left w:val="none" w:sz="0" w:space="0" w:color="auto"/>
        <w:bottom w:val="none" w:sz="0" w:space="0" w:color="auto"/>
        <w:right w:val="none" w:sz="0" w:space="0" w:color="auto"/>
      </w:divBdr>
      <w:divsChild>
        <w:div w:id="1881816083">
          <w:marLeft w:val="0"/>
          <w:marRight w:val="0"/>
          <w:marTop w:val="0"/>
          <w:marBottom w:val="0"/>
          <w:divBdr>
            <w:top w:val="none" w:sz="0" w:space="0" w:color="auto"/>
            <w:left w:val="none" w:sz="0" w:space="0" w:color="auto"/>
            <w:bottom w:val="none" w:sz="0" w:space="0" w:color="auto"/>
            <w:right w:val="none" w:sz="0" w:space="0" w:color="auto"/>
          </w:divBdr>
        </w:div>
      </w:divsChild>
    </w:div>
    <w:div w:id="1622344692">
      <w:bodyDiv w:val="1"/>
      <w:marLeft w:val="0"/>
      <w:marRight w:val="0"/>
      <w:marTop w:val="0"/>
      <w:marBottom w:val="0"/>
      <w:divBdr>
        <w:top w:val="none" w:sz="0" w:space="0" w:color="auto"/>
        <w:left w:val="none" w:sz="0" w:space="0" w:color="auto"/>
        <w:bottom w:val="none" w:sz="0" w:space="0" w:color="auto"/>
        <w:right w:val="none" w:sz="0" w:space="0" w:color="auto"/>
      </w:divBdr>
    </w:div>
    <w:div w:id="1756436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fo.registrucentras.lt/" TargetMode="Externa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yperlink" Target="mailto:info@registrucentras.lt" TargetMode="External"/><Relationship Id="rId4" Type="http://schemas.openxmlformats.org/officeDocument/2006/relationships/settings" Target="settings.xml"/><Relationship Id="rId9" Type="http://schemas.openxmlformats.org/officeDocument/2006/relationships/hyperlink" Target="http://www.registrucentras.lt" TargetMode="External"/><Relationship Id="rId14" Type="http://schemas.openxmlformats.org/officeDocument/2006/relationships/header" Target="header4.xml"/><Relationship Id="rId22" Type="http://schemas.microsoft.com/office/2018/08/relationships/commentsExtensible" Target="commentsExtensi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7A9B1FA246D43F09A41FD25C5C12C82"/>
        <w:category>
          <w:name w:val="Bendrosios nuostatos"/>
          <w:gallery w:val="placeholder"/>
        </w:category>
        <w:types>
          <w:type w:val="bbPlcHdr"/>
        </w:types>
        <w:behaviors>
          <w:behavior w:val="content"/>
        </w:behaviors>
        <w:guid w:val="{09E1AAFB-8E17-43EC-BACB-187E64D7BCF4}"/>
      </w:docPartPr>
      <w:docPartBody>
        <w:p w:rsidR="00520FAF" w:rsidRDefault="00811378" w:rsidP="00811378">
          <w:pPr>
            <w:pStyle w:val="A7A9B1FA246D43F09A41FD25C5C12C82"/>
          </w:pPr>
          <w:r>
            <w:rPr>
              <w:rStyle w:val="PlaceholderText"/>
            </w:rPr>
            <w:t>Įveskite norimą kartoti turinį, įskaitant kitus turinio valdiklius. Taip pat galite įterpti šį valdiklį prie lentelės eilučių, kad pakartotumėte lentelės dalis.</w:t>
          </w:r>
        </w:p>
      </w:docPartBody>
    </w:docPart>
    <w:docPart>
      <w:docPartPr>
        <w:name w:val="1A7E6173F6854575BD1A053CC5D6E598"/>
        <w:category>
          <w:name w:val="Bendrosios nuostatos"/>
          <w:gallery w:val="placeholder"/>
        </w:category>
        <w:types>
          <w:type w:val="bbPlcHdr"/>
        </w:types>
        <w:behaviors>
          <w:behavior w:val="content"/>
        </w:behaviors>
        <w:guid w:val="{6013DEFF-9A4F-4119-859D-7412782A2830}"/>
      </w:docPartPr>
      <w:docPartBody>
        <w:p w:rsidR="00520FAF" w:rsidRDefault="00811378" w:rsidP="00811378">
          <w:pPr>
            <w:pStyle w:val="1A7E6173F6854575BD1A053CC5D6E598"/>
          </w:pPr>
          <w:r w:rsidRPr="003A4DB2">
            <w:rPr>
              <w:rStyle w:val="PlaceholderText"/>
              <w:rFonts w:ascii="Tahoma" w:hAnsi="Tahoma" w:cs="Tahoma"/>
              <w:color w:val="FF0000"/>
            </w:rPr>
            <w:t>[Notaro (-ų) biuro pavadinimas, notaro vardas, pavardė]</w:t>
          </w:r>
        </w:p>
      </w:docPartBody>
    </w:docPart>
    <w:docPart>
      <w:docPartPr>
        <w:name w:val="B4BE0E4DA7AB4C8DA4E589A39001DD5C"/>
        <w:category>
          <w:name w:val="General"/>
          <w:gallery w:val="placeholder"/>
        </w:category>
        <w:types>
          <w:type w:val="bbPlcHdr"/>
        </w:types>
        <w:behaviors>
          <w:behavior w:val="content"/>
        </w:behaviors>
        <w:guid w:val="{AA247059-54FD-4F8F-BA24-696C0623C50E}"/>
      </w:docPartPr>
      <w:docPartBody>
        <w:p w:rsidR="0095048E" w:rsidRDefault="00AB54FA" w:rsidP="00AB54FA">
          <w:pPr>
            <w:pStyle w:val="B4BE0E4DA7AB4C8DA4E589A39001DD5C12"/>
          </w:pPr>
          <w:r w:rsidRPr="00A67AFE">
            <w:rPr>
              <w:rFonts w:ascii="Tahoma" w:hAnsi="Tahoma" w:cs="Tahoma"/>
              <w:color w:val="FF0000"/>
              <w:sz w:val="22"/>
              <w:szCs w:val="22"/>
            </w:rPr>
            <w:t>[notaro (-ų) biuro pavadinimas]</w:t>
          </w:r>
        </w:p>
      </w:docPartBody>
    </w:docPart>
    <w:docPart>
      <w:docPartPr>
        <w:name w:val="E43A8638E4314DFE996CDCC84969A2CF"/>
        <w:category>
          <w:name w:val="General"/>
          <w:gallery w:val="placeholder"/>
        </w:category>
        <w:types>
          <w:type w:val="bbPlcHdr"/>
        </w:types>
        <w:behaviors>
          <w:behavior w:val="content"/>
        </w:behaviors>
        <w:guid w:val="{BE0A79EE-36AC-463C-9C8E-5DE82B3F9091}"/>
      </w:docPartPr>
      <w:docPartBody>
        <w:p w:rsidR="0095048E" w:rsidRDefault="00AB54FA" w:rsidP="00AB54FA">
          <w:pPr>
            <w:pStyle w:val="E43A8638E4314DFE996CDCC84969A2CF6"/>
          </w:pPr>
          <w:r w:rsidRPr="005979AD">
            <w:rPr>
              <w:rFonts w:ascii="Tahoma" w:hAnsi="Tahoma" w:cs="Tahoma"/>
              <w:color w:val="FF0000"/>
              <w:sz w:val="22"/>
              <w:szCs w:val="22"/>
              <w:lang w:val="en-US" w:eastAsia="x-none"/>
            </w:rPr>
            <w:t>[įveskite GAVĖJO asmens kodą]</w:t>
          </w:r>
        </w:p>
      </w:docPartBody>
    </w:docPart>
    <w:docPart>
      <w:docPartPr>
        <w:name w:val="3EAE198FA1B6466FA0DD5961B4B8301C"/>
        <w:category>
          <w:name w:val="General"/>
          <w:gallery w:val="placeholder"/>
        </w:category>
        <w:types>
          <w:type w:val="bbPlcHdr"/>
        </w:types>
        <w:behaviors>
          <w:behavior w:val="content"/>
        </w:behaviors>
        <w:guid w:val="{E555E934-2055-4FA3-ADF1-81A9298FAD24}"/>
      </w:docPartPr>
      <w:docPartBody>
        <w:p w:rsidR="0095048E" w:rsidRDefault="00AB54FA" w:rsidP="00AB54FA">
          <w:pPr>
            <w:pStyle w:val="3EAE198FA1B6466FA0DD5961B4B8301C6"/>
          </w:pPr>
          <w:r w:rsidRPr="005979AD">
            <w:rPr>
              <w:rFonts w:ascii="Tahoma" w:hAnsi="Tahoma" w:cs="Tahoma"/>
              <w:color w:val="FF0000"/>
              <w:sz w:val="22"/>
              <w:szCs w:val="22"/>
              <w:lang w:eastAsia="x-none"/>
            </w:rPr>
            <w:t xml:space="preserve">[įveskite GAVĖJO adresą] </w:t>
          </w:r>
        </w:p>
      </w:docPartBody>
    </w:docPart>
    <w:docPart>
      <w:docPartPr>
        <w:name w:val="0F86E91C3A0849339510483B12D85D0E"/>
        <w:category>
          <w:name w:val="General"/>
          <w:gallery w:val="placeholder"/>
        </w:category>
        <w:types>
          <w:type w:val="bbPlcHdr"/>
        </w:types>
        <w:behaviors>
          <w:behavior w:val="content"/>
        </w:behaviors>
        <w:guid w:val="{77CB8609-6EFD-446C-8C51-765BA9CC7F01}"/>
      </w:docPartPr>
      <w:docPartBody>
        <w:p w:rsidR="0095048E" w:rsidRDefault="00AB54FA" w:rsidP="00AB54FA">
          <w:pPr>
            <w:pStyle w:val="0F86E91C3A0849339510483B12D85D0E6"/>
          </w:pPr>
          <w:r w:rsidRPr="005979AD">
            <w:rPr>
              <w:rFonts w:ascii="Tahoma" w:hAnsi="Tahoma" w:cs="Tahoma"/>
              <w:color w:val="FF0000"/>
              <w:sz w:val="22"/>
              <w:szCs w:val="22"/>
              <w:lang w:eastAsia="x-none"/>
            </w:rPr>
            <w:t>[įveskite el. pašto adresą]</w:t>
          </w:r>
        </w:p>
      </w:docPartBody>
    </w:docPart>
    <w:docPart>
      <w:docPartPr>
        <w:name w:val="B57E0FBC0E694957A21BC44C0F71F7FE"/>
        <w:category>
          <w:name w:val="General"/>
          <w:gallery w:val="placeholder"/>
        </w:category>
        <w:types>
          <w:type w:val="bbPlcHdr"/>
        </w:types>
        <w:behaviors>
          <w:behavior w:val="content"/>
        </w:behaviors>
        <w:guid w:val="{062D2D9F-1574-4E3C-96AC-CA829BDDF8CB}"/>
      </w:docPartPr>
      <w:docPartBody>
        <w:p w:rsidR="0095048E" w:rsidRDefault="00AB54FA" w:rsidP="00AB54FA">
          <w:pPr>
            <w:pStyle w:val="B57E0FBC0E694957A21BC44C0F71F7FE6"/>
          </w:pPr>
          <w:r w:rsidRPr="005979AD">
            <w:rPr>
              <w:rFonts w:ascii="Tahoma" w:hAnsi="Tahoma" w:cs="Tahoma"/>
              <w:color w:val="FF0000"/>
              <w:sz w:val="22"/>
              <w:szCs w:val="22"/>
              <w:lang w:eastAsia="x-none"/>
            </w:rPr>
            <w:t>[įveskite telefono numerį]</w:t>
          </w:r>
        </w:p>
      </w:docPartBody>
    </w:docPart>
    <w:docPart>
      <w:docPartPr>
        <w:name w:val="1252B6F5B16941BD9CC7B868318B0E01"/>
        <w:category>
          <w:name w:val="General"/>
          <w:gallery w:val="placeholder"/>
        </w:category>
        <w:types>
          <w:type w:val="bbPlcHdr"/>
        </w:types>
        <w:behaviors>
          <w:behavior w:val="content"/>
        </w:behaviors>
        <w:guid w:val="{715EAE87-5281-4357-B39B-2A431D5DD1A2}"/>
      </w:docPartPr>
      <w:docPartBody>
        <w:p w:rsidR="0095048E" w:rsidRDefault="00AB54FA" w:rsidP="00AB54FA">
          <w:pPr>
            <w:pStyle w:val="1252B6F5B16941BD9CC7B868318B0E011"/>
          </w:pPr>
          <w:r w:rsidRPr="005979AD">
            <w:rPr>
              <w:rStyle w:val="PlaceholderText"/>
              <w:rFonts w:ascii="Tahoma" w:hAnsi="Tahoma" w:cs="Tahoma"/>
              <w:color w:val="FF0000"/>
            </w:rPr>
            <w:t>[įveskite GAVĖJO vardą, pavardę]</w:t>
          </w:r>
        </w:p>
      </w:docPartBody>
    </w:docPart>
    <w:docPart>
      <w:docPartPr>
        <w:name w:val="D40A19355D584A89A1D8788E277F6688"/>
        <w:category>
          <w:name w:val="General"/>
          <w:gallery w:val="placeholder"/>
        </w:category>
        <w:types>
          <w:type w:val="bbPlcHdr"/>
        </w:types>
        <w:behaviors>
          <w:behavior w:val="content"/>
        </w:behaviors>
        <w:guid w:val="{7E610FDE-8138-46BB-9590-AE389464609C}"/>
      </w:docPartPr>
      <w:docPartBody>
        <w:p w:rsidR="0095048E" w:rsidRDefault="00AB54FA" w:rsidP="00AB54FA">
          <w:pPr>
            <w:pStyle w:val="D40A19355D584A89A1D8788E277F66886"/>
          </w:pPr>
          <w:r w:rsidRPr="005979AD">
            <w:rPr>
              <w:rFonts w:ascii="Tahoma" w:hAnsi="Tahoma" w:cs="Tahoma"/>
              <w:color w:val="FF0000"/>
              <w:sz w:val="22"/>
              <w:szCs w:val="22"/>
            </w:rPr>
            <w:t>[pasirinkite sutarties pasirašymo datą iš kalendoriaus]</w:t>
          </w:r>
        </w:p>
      </w:docPartBody>
    </w:docPart>
    <w:docPart>
      <w:docPartPr>
        <w:name w:val="B3E760427A5E45F7827F255399C72EBC"/>
        <w:category>
          <w:name w:val="General"/>
          <w:gallery w:val="placeholder"/>
        </w:category>
        <w:types>
          <w:type w:val="bbPlcHdr"/>
        </w:types>
        <w:behaviors>
          <w:behavior w:val="content"/>
        </w:behaviors>
        <w:guid w:val="{1B18A02B-D61E-45E9-86EC-C432124D9B97}"/>
      </w:docPartPr>
      <w:docPartBody>
        <w:p w:rsidR="0095048E" w:rsidRDefault="00AB54FA" w:rsidP="00AB54FA">
          <w:pPr>
            <w:pStyle w:val="B3E760427A5E45F7827F255399C72EBC4"/>
          </w:pPr>
          <w:r w:rsidRPr="007A33CF">
            <w:rPr>
              <w:rFonts w:ascii="Tahoma" w:hAnsi="Tahoma" w:cs="Tahoma"/>
              <w:color w:val="FF0000"/>
              <w:sz w:val="22"/>
              <w:szCs w:val="22"/>
              <w:lang w:eastAsia="x-none"/>
            </w:rPr>
            <w:t>[įvesti notaro (-ų) biuro pavadinimą]</w:t>
          </w:r>
          <w:r w:rsidRPr="00035525">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LT">
    <w:altName w:val="Times New Roman"/>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296"/>
  <w:hyphenationZone w:val="396"/>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5A3"/>
    <w:rsid w:val="000F75A3"/>
    <w:rsid w:val="001A727E"/>
    <w:rsid w:val="002617F8"/>
    <w:rsid w:val="00520FAF"/>
    <w:rsid w:val="00811378"/>
    <w:rsid w:val="00875C77"/>
    <w:rsid w:val="0095048E"/>
    <w:rsid w:val="00AB54FA"/>
    <w:rsid w:val="00AF5B89"/>
    <w:rsid w:val="00BC28F0"/>
    <w:rsid w:val="00FF355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lt-LT" w:eastAsia="lt-L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54FA"/>
    <w:rPr>
      <w:color w:val="808080"/>
    </w:rPr>
  </w:style>
  <w:style w:type="paragraph" w:customStyle="1" w:styleId="E72180A4971F4082927E140024B4EFD7">
    <w:name w:val="E72180A4971F4082927E140024B4EFD7"/>
    <w:rsid w:val="000F75A3"/>
  </w:style>
  <w:style w:type="paragraph" w:customStyle="1" w:styleId="36146847E0384DC28F5242780289BA41">
    <w:name w:val="36146847E0384DC28F5242780289BA41"/>
    <w:rsid w:val="000F75A3"/>
  </w:style>
  <w:style w:type="paragraph" w:customStyle="1" w:styleId="77076560AC2249F79369846CAB77AB7E">
    <w:name w:val="77076560AC2249F79369846CAB77AB7E"/>
    <w:rsid w:val="000F75A3"/>
  </w:style>
  <w:style w:type="paragraph" w:customStyle="1" w:styleId="85EAB58CB1864AB2BF8345E0288CB2B2">
    <w:name w:val="85EAB58CB1864AB2BF8345E0288CB2B2"/>
    <w:rsid w:val="000F75A3"/>
  </w:style>
  <w:style w:type="paragraph" w:customStyle="1" w:styleId="002E350E54C54D5D985E214BA72A0CCB">
    <w:name w:val="002E350E54C54D5D985E214BA72A0CCB"/>
    <w:rsid w:val="000F75A3"/>
  </w:style>
  <w:style w:type="paragraph" w:customStyle="1" w:styleId="04522CAEEB484048829EB55D60D91196">
    <w:name w:val="04522CAEEB484048829EB55D60D91196"/>
    <w:rsid w:val="000F75A3"/>
  </w:style>
  <w:style w:type="paragraph" w:customStyle="1" w:styleId="A7A9B1FA246D43F09A41FD25C5C12C82">
    <w:name w:val="A7A9B1FA246D43F09A41FD25C5C12C82"/>
    <w:rsid w:val="00811378"/>
  </w:style>
  <w:style w:type="paragraph" w:customStyle="1" w:styleId="1A7E6173F6854575BD1A053CC5D6E598">
    <w:name w:val="1A7E6173F6854575BD1A053CC5D6E598"/>
    <w:rsid w:val="00811378"/>
  </w:style>
  <w:style w:type="paragraph" w:customStyle="1" w:styleId="B4BE0E4DA7AB4C8DA4E589A39001DD5C">
    <w:name w:val="B4BE0E4DA7AB4C8DA4E589A39001DD5C"/>
    <w:rsid w:val="00AB54FA"/>
    <w:pPr>
      <w:spacing w:after="0" w:line="240" w:lineRule="auto"/>
    </w:pPr>
    <w:rPr>
      <w:rFonts w:ascii="TimesLT" w:eastAsia="Times New Roman" w:hAnsi="TimesLT" w:cs="Times New Roman"/>
      <w:sz w:val="24"/>
      <w:szCs w:val="20"/>
      <w:lang w:eastAsia="en-US"/>
    </w:rPr>
  </w:style>
  <w:style w:type="paragraph" w:customStyle="1" w:styleId="DC6D09E21E684614B99169818E13D91B">
    <w:name w:val="DC6D09E21E684614B99169818E13D91B"/>
    <w:rsid w:val="00AB54FA"/>
  </w:style>
  <w:style w:type="paragraph" w:customStyle="1" w:styleId="E43A8638E4314DFE996CDCC84969A2CF">
    <w:name w:val="E43A8638E4314DFE996CDCC84969A2CF"/>
    <w:rsid w:val="00AB54FA"/>
  </w:style>
  <w:style w:type="paragraph" w:customStyle="1" w:styleId="520E210AF3A146F09B321BF8415046B6">
    <w:name w:val="520E210AF3A146F09B321BF8415046B6"/>
    <w:rsid w:val="00AB54FA"/>
  </w:style>
  <w:style w:type="paragraph" w:customStyle="1" w:styleId="3EAE198FA1B6466FA0DD5961B4B8301C">
    <w:name w:val="3EAE198FA1B6466FA0DD5961B4B8301C"/>
    <w:rsid w:val="00AB54FA"/>
  </w:style>
  <w:style w:type="paragraph" w:customStyle="1" w:styleId="0F86E91C3A0849339510483B12D85D0E">
    <w:name w:val="0F86E91C3A0849339510483B12D85D0E"/>
    <w:rsid w:val="00AB54FA"/>
  </w:style>
  <w:style w:type="paragraph" w:customStyle="1" w:styleId="B57E0FBC0E694957A21BC44C0F71F7FE">
    <w:name w:val="B57E0FBC0E694957A21BC44C0F71F7FE"/>
    <w:rsid w:val="00AB54FA"/>
  </w:style>
  <w:style w:type="paragraph" w:customStyle="1" w:styleId="39F7FA7556C0400DAE7A1CA1F434D202">
    <w:name w:val="39F7FA7556C0400DAE7A1CA1F434D202"/>
    <w:rsid w:val="00AB54FA"/>
  </w:style>
  <w:style w:type="paragraph" w:customStyle="1" w:styleId="4773F10BE69D47E0B65268F982A4ADDD">
    <w:name w:val="4773F10BE69D47E0B65268F982A4ADDD"/>
    <w:rsid w:val="00AB54FA"/>
  </w:style>
  <w:style w:type="paragraph" w:customStyle="1" w:styleId="48D02B04378940D7ADB19A8AADFF2254">
    <w:name w:val="48D02B04378940D7ADB19A8AADFF2254"/>
    <w:rsid w:val="00AB54FA"/>
  </w:style>
  <w:style w:type="paragraph" w:customStyle="1" w:styleId="C6969E4A5A7849BAB0B133137551CC24">
    <w:name w:val="C6969E4A5A7849BAB0B133137551CC24"/>
    <w:rsid w:val="00AB54FA"/>
  </w:style>
  <w:style w:type="paragraph" w:customStyle="1" w:styleId="1252B6F5B16941BD9CC7B868318B0E01">
    <w:name w:val="1252B6F5B16941BD9CC7B868318B0E01"/>
    <w:rsid w:val="00AB54FA"/>
  </w:style>
  <w:style w:type="paragraph" w:customStyle="1" w:styleId="D40A19355D584A89A1D8788E277F6688">
    <w:name w:val="D40A19355D584A89A1D8788E277F6688"/>
    <w:rsid w:val="00AB54FA"/>
  </w:style>
  <w:style w:type="paragraph" w:customStyle="1" w:styleId="B4BE0E4DA7AB4C8DA4E589A39001DD5C1">
    <w:name w:val="B4BE0E4DA7AB4C8DA4E589A39001DD5C1"/>
    <w:rsid w:val="00AB54FA"/>
    <w:pPr>
      <w:spacing w:after="0" w:line="240" w:lineRule="auto"/>
    </w:pPr>
    <w:rPr>
      <w:rFonts w:ascii="TimesLT" w:eastAsia="Times New Roman" w:hAnsi="TimesLT" w:cs="Times New Roman"/>
      <w:sz w:val="24"/>
      <w:szCs w:val="20"/>
      <w:lang w:eastAsia="en-US"/>
    </w:rPr>
  </w:style>
  <w:style w:type="paragraph" w:customStyle="1" w:styleId="E43A8638E4314DFE996CDCC84969A2CF1">
    <w:name w:val="E43A8638E4314DFE996CDCC84969A2CF1"/>
    <w:rsid w:val="00AB54FA"/>
    <w:pPr>
      <w:spacing w:after="0" w:line="240" w:lineRule="auto"/>
    </w:pPr>
    <w:rPr>
      <w:rFonts w:ascii="TimesLT" w:eastAsia="Times New Roman" w:hAnsi="TimesLT" w:cs="Times New Roman"/>
      <w:sz w:val="24"/>
      <w:szCs w:val="20"/>
      <w:lang w:eastAsia="en-US"/>
    </w:rPr>
  </w:style>
  <w:style w:type="paragraph" w:customStyle="1" w:styleId="3EAE198FA1B6466FA0DD5961B4B8301C1">
    <w:name w:val="3EAE198FA1B6466FA0DD5961B4B8301C1"/>
    <w:rsid w:val="00AB54FA"/>
    <w:pPr>
      <w:spacing w:after="0" w:line="240" w:lineRule="auto"/>
    </w:pPr>
    <w:rPr>
      <w:rFonts w:ascii="TimesLT" w:eastAsia="Times New Roman" w:hAnsi="TimesLT" w:cs="Times New Roman"/>
      <w:sz w:val="24"/>
      <w:szCs w:val="20"/>
      <w:lang w:eastAsia="en-US"/>
    </w:rPr>
  </w:style>
  <w:style w:type="paragraph" w:customStyle="1" w:styleId="0F86E91C3A0849339510483B12D85D0E1">
    <w:name w:val="0F86E91C3A0849339510483B12D85D0E1"/>
    <w:rsid w:val="00AB54FA"/>
    <w:pPr>
      <w:spacing w:after="0" w:line="240" w:lineRule="auto"/>
    </w:pPr>
    <w:rPr>
      <w:rFonts w:ascii="TimesLT" w:eastAsia="Times New Roman" w:hAnsi="TimesLT" w:cs="Times New Roman"/>
      <w:sz w:val="24"/>
      <w:szCs w:val="20"/>
      <w:lang w:eastAsia="en-US"/>
    </w:rPr>
  </w:style>
  <w:style w:type="paragraph" w:customStyle="1" w:styleId="B57E0FBC0E694957A21BC44C0F71F7FE1">
    <w:name w:val="B57E0FBC0E694957A21BC44C0F71F7FE1"/>
    <w:rsid w:val="00AB54FA"/>
    <w:pPr>
      <w:spacing w:after="0" w:line="240" w:lineRule="auto"/>
    </w:pPr>
    <w:rPr>
      <w:rFonts w:ascii="TimesLT" w:eastAsia="Times New Roman" w:hAnsi="TimesLT" w:cs="Times New Roman"/>
      <w:sz w:val="24"/>
      <w:szCs w:val="20"/>
      <w:lang w:eastAsia="en-US"/>
    </w:rPr>
  </w:style>
  <w:style w:type="paragraph" w:customStyle="1" w:styleId="C6969E4A5A7849BAB0B133137551CC241">
    <w:name w:val="C6969E4A5A7849BAB0B133137551CC241"/>
    <w:rsid w:val="00AB54FA"/>
    <w:pPr>
      <w:spacing w:after="0" w:line="240" w:lineRule="auto"/>
    </w:pPr>
    <w:rPr>
      <w:rFonts w:ascii="TimesLT" w:eastAsia="Times New Roman" w:hAnsi="TimesLT" w:cs="Times New Roman"/>
      <w:sz w:val="24"/>
      <w:szCs w:val="20"/>
      <w:lang w:eastAsia="en-US"/>
    </w:rPr>
  </w:style>
  <w:style w:type="paragraph" w:customStyle="1" w:styleId="D40A19355D584A89A1D8788E277F66881">
    <w:name w:val="D40A19355D584A89A1D8788E277F66881"/>
    <w:rsid w:val="00AB54FA"/>
    <w:pPr>
      <w:spacing w:after="0" w:line="240" w:lineRule="auto"/>
    </w:pPr>
    <w:rPr>
      <w:rFonts w:ascii="TimesLT" w:eastAsia="Times New Roman" w:hAnsi="TimesLT" w:cs="Times New Roman"/>
      <w:sz w:val="24"/>
      <w:szCs w:val="20"/>
      <w:lang w:eastAsia="en-US"/>
    </w:rPr>
  </w:style>
  <w:style w:type="paragraph" w:customStyle="1" w:styleId="3F70C5AC3FFB4672A3E2B8C5D98085C2">
    <w:name w:val="3F70C5AC3FFB4672A3E2B8C5D98085C2"/>
    <w:rsid w:val="00AB54FA"/>
  </w:style>
  <w:style w:type="paragraph" w:customStyle="1" w:styleId="A0D0E13C0A964FEE91ED90CC370D0D67">
    <w:name w:val="A0D0E13C0A964FEE91ED90CC370D0D67"/>
    <w:rsid w:val="00AB54FA"/>
  </w:style>
  <w:style w:type="paragraph" w:customStyle="1" w:styleId="B4BE0E4DA7AB4C8DA4E589A39001DD5C2">
    <w:name w:val="B4BE0E4DA7AB4C8DA4E589A39001DD5C2"/>
    <w:rsid w:val="00AB54FA"/>
    <w:pPr>
      <w:spacing w:after="0" w:line="240" w:lineRule="auto"/>
    </w:pPr>
    <w:rPr>
      <w:rFonts w:ascii="TimesLT" w:eastAsia="Times New Roman" w:hAnsi="TimesLT" w:cs="Times New Roman"/>
      <w:sz w:val="24"/>
      <w:szCs w:val="20"/>
      <w:lang w:eastAsia="en-US"/>
    </w:rPr>
  </w:style>
  <w:style w:type="paragraph" w:customStyle="1" w:styleId="B4BE0E4DA7AB4C8DA4E589A39001DD5C3">
    <w:name w:val="B4BE0E4DA7AB4C8DA4E589A39001DD5C3"/>
    <w:rsid w:val="00AB54FA"/>
    <w:pPr>
      <w:spacing w:after="0" w:line="240" w:lineRule="auto"/>
    </w:pPr>
    <w:rPr>
      <w:rFonts w:ascii="TimesLT" w:eastAsia="Times New Roman" w:hAnsi="TimesLT" w:cs="Times New Roman"/>
      <w:sz w:val="24"/>
      <w:szCs w:val="20"/>
      <w:lang w:eastAsia="en-US"/>
    </w:rPr>
  </w:style>
  <w:style w:type="paragraph" w:customStyle="1" w:styleId="B4BE0E4DA7AB4C8DA4E589A39001DD5C4">
    <w:name w:val="B4BE0E4DA7AB4C8DA4E589A39001DD5C4"/>
    <w:rsid w:val="00AB54FA"/>
    <w:pPr>
      <w:spacing w:after="0" w:line="240" w:lineRule="auto"/>
    </w:pPr>
    <w:rPr>
      <w:rFonts w:ascii="TimesLT" w:eastAsia="Times New Roman" w:hAnsi="TimesLT" w:cs="Times New Roman"/>
      <w:sz w:val="24"/>
      <w:szCs w:val="20"/>
      <w:lang w:eastAsia="en-US"/>
    </w:rPr>
  </w:style>
  <w:style w:type="paragraph" w:customStyle="1" w:styleId="B4BE0E4DA7AB4C8DA4E589A39001DD5C5">
    <w:name w:val="B4BE0E4DA7AB4C8DA4E589A39001DD5C5"/>
    <w:rsid w:val="00AB54FA"/>
    <w:pPr>
      <w:spacing w:after="0" w:line="240" w:lineRule="auto"/>
    </w:pPr>
    <w:rPr>
      <w:rFonts w:ascii="TimesLT" w:eastAsia="Times New Roman" w:hAnsi="TimesLT" w:cs="Times New Roman"/>
      <w:sz w:val="24"/>
      <w:szCs w:val="20"/>
      <w:lang w:eastAsia="en-US"/>
    </w:rPr>
  </w:style>
  <w:style w:type="paragraph" w:customStyle="1" w:styleId="B4BE0E4DA7AB4C8DA4E589A39001DD5C6">
    <w:name w:val="B4BE0E4DA7AB4C8DA4E589A39001DD5C6"/>
    <w:rsid w:val="00AB54FA"/>
    <w:pPr>
      <w:spacing w:after="0" w:line="240" w:lineRule="auto"/>
    </w:pPr>
    <w:rPr>
      <w:rFonts w:ascii="TimesLT" w:eastAsia="Times New Roman" w:hAnsi="TimesLT" w:cs="Times New Roman"/>
      <w:sz w:val="24"/>
      <w:szCs w:val="20"/>
      <w:lang w:eastAsia="en-US"/>
    </w:rPr>
  </w:style>
  <w:style w:type="paragraph" w:customStyle="1" w:styleId="B4BE0E4DA7AB4C8DA4E589A39001DD5C7">
    <w:name w:val="B4BE0E4DA7AB4C8DA4E589A39001DD5C7"/>
    <w:rsid w:val="00AB54FA"/>
    <w:pPr>
      <w:spacing w:after="0" w:line="240" w:lineRule="auto"/>
    </w:pPr>
    <w:rPr>
      <w:rFonts w:ascii="TimesLT" w:eastAsia="Times New Roman" w:hAnsi="TimesLT" w:cs="Times New Roman"/>
      <w:sz w:val="24"/>
      <w:szCs w:val="20"/>
      <w:lang w:eastAsia="en-US"/>
    </w:rPr>
  </w:style>
  <w:style w:type="paragraph" w:customStyle="1" w:styleId="B4BE0E4DA7AB4C8DA4E589A39001DD5C8">
    <w:name w:val="B4BE0E4DA7AB4C8DA4E589A39001DD5C8"/>
    <w:rsid w:val="00AB54FA"/>
    <w:pPr>
      <w:spacing w:after="0" w:line="240" w:lineRule="auto"/>
    </w:pPr>
    <w:rPr>
      <w:rFonts w:ascii="TimesLT" w:eastAsia="Times New Roman" w:hAnsi="TimesLT" w:cs="Times New Roman"/>
      <w:sz w:val="24"/>
      <w:szCs w:val="20"/>
      <w:lang w:eastAsia="en-US"/>
    </w:rPr>
  </w:style>
  <w:style w:type="paragraph" w:customStyle="1" w:styleId="B3E760427A5E45F7827F255399C72EBC">
    <w:name w:val="B3E760427A5E45F7827F255399C72EBC"/>
    <w:rsid w:val="00AB54FA"/>
    <w:pPr>
      <w:spacing w:after="0" w:line="240" w:lineRule="auto"/>
    </w:pPr>
    <w:rPr>
      <w:rFonts w:ascii="TimesLT" w:eastAsia="Times New Roman" w:hAnsi="TimesLT" w:cs="Times New Roman"/>
      <w:sz w:val="24"/>
      <w:szCs w:val="20"/>
      <w:lang w:eastAsia="en-US"/>
    </w:rPr>
  </w:style>
  <w:style w:type="paragraph" w:customStyle="1" w:styleId="E43A8638E4314DFE996CDCC84969A2CF2">
    <w:name w:val="E43A8638E4314DFE996CDCC84969A2CF2"/>
    <w:rsid w:val="00AB54FA"/>
    <w:pPr>
      <w:spacing w:after="0" w:line="240" w:lineRule="auto"/>
    </w:pPr>
    <w:rPr>
      <w:rFonts w:ascii="TimesLT" w:eastAsia="Times New Roman" w:hAnsi="TimesLT" w:cs="Times New Roman"/>
      <w:sz w:val="24"/>
      <w:szCs w:val="20"/>
      <w:lang w:eastAsia="en-US"/>
    </w:rPr>
  </w:style>
  <w:style w:type="paragraph" w:customStyle="1" w:styleId="3EAE198FA1B6466FA0DD5961B4B8301C2">
    <w:name w:val="3EAE198FA1B6466FA0DD5961B4B8301C2"/>
    <w:rsid w:val="00AB54FA"/>
    <w:pPr>
      <w:spacing w:after="0" w:line="240" w:lineRule="auto"/>
    </w:pPr>
    <w:rPr>
      <w:rFonts w:ascii="TimesLT" w:eastAsia="Times New Roman" w:hAnsi="TimesLT" w:cs="Times New Roman"/>
      <w:sz w:val="24"/>
      <w:szCs w:val="20"/>
      <w:lang w:eastAsia="en-US"/>
    </w:rPr>
  </w:style>
  <w:style w:type="paragraph" w:customStyle="1" w:styleId="0F86E91C3A0849339510483B12D85D0E2">
    <w:name w:val="0F86E91C3A0849339510483B12D85D0E2"/>
    <w:rsid w:val="00AB54FA"/>
    <w:pPr>
      <w:spacing w:after="0" w:line="240" w:lineRule="auto"/>
    </w:pPr>
    <w:rPr>
      <w:rFonts w:ascii="TimesLT" w:eastAsia="Times New Roman" w:hAnsi="TimesLT" w:cs="Times New Roman"/>
      <w:sz w:val="24"/>
      <w:szCs w:val="20"/>
      <w:lang w:eastAsia="en-US"/>
    </w:rPr>
  </w:style>
  <w:style w:type="paragraph" w:customStyle="1" w:styleId="B57E0FBC0E694957A21BC44C0F71F7FE2">
    <w:name w:val="B57E0FBC0E694957A21BC44C0F71F7FE2"/>
    <w:rsid w:val="00AB54FA"/>
    <w:pPr>
      <w:spacing w:after="0" w:line="240" w:lineRule="auto"/>
    </w:pPr>
    <w:rPr>
      <w:rFonts w:ascii="TimesLT" w:eastAsia="Times New Roman" w:hAnsi="TimesLT" w:cs="Times New Roman"/>
      <w:sz w:val="24"/>
      <w:szCs w:val="20"/>
      <w:lang w:eastAsia="en-US"/>
    </w:rPr>
  </w:style>
  <w:style w:type="paragraph" w:customStyle="1" w:styleId="C6969E4A5A7849BAB0B133137551CC242">
    <w:name w:val="C6969E4A5A7849BAB0B133137551CC242"/>
    <w:rsid w:val="00AB54FA"/>
    <w:pPr>
      <w:spacing w:after="0" w:line="240" w:lineRule="auto"/>
    </w:pPr>
    <w:rPr>
      <w:rFonts w:ascii="TimesLT" w:eastAsia="Times New Roman" w:hAnsi="TimesLT" w:cs="Times New Roman"/>
      <w:sz w:val="24"/>
      <w:szCs w:val="20"/>
      <w:lang w:eastAsia="en-US"/>
    </w:rPr>
  </w:style>
  <w:style w:type="paragraph" w:customStyle="1" w:styleId="D40A19355D584A89A1D8788E277F66882">
    <w:name w:val="D40A19355D584A89A1D8788E277F66882"/>
    <w:rsid w:val="00AB54FA"/>
    <w:pPr>
      <w:spacing w:after="0" w:line="240" w:lineRule="auto"/>
    </w:pPr>
    <w:rPr>
      <w:rFonts w:ascii="TimesLT" w:eastAsia="Times New Roman" w:hAnsi="TimesLT" w:cs="Times New Roman"/>
      <w:sz w:val="24"/>
      <w:szCs w:val="20"/>
      <w:lang w:eastAsia="en-US"/>
    </w:rPr>
  </w:style>
  <w:style w:type="paragraph" w:customStyle="1" w:styleId="B4BE0E4DA7AB4C8DA4E589A39001DD5C9">
    <w:name w:val="B4BE0E4DA7AB4C8DA4E589A39001DD5C9"/>
    <w:rsid w:val="00AB54FA"/>
    <w:pPr>
      <w:spacing w:after="0" w:line="240" w:lineRule="auto"/>
    </w:pPr>
    <w:rPr>
      <w:rFonts w:ascii="TimesLT" w:eastAsia="Times New Roman" w:hAnsi="TimesLT" w:cs="Times New Roman"/>
      <w:sz w:val="24"/>
      <w:szCs w:val="20"/>
      <w:lang w:eastAsia="en-US"/>
    </w:rPr>
  </w:style>
  <w:style w:type="paragraph" w:customStyle="1" w:styleId="B3E760427A5E45F7827F255399C72EBC1">
    <w:name w:val="B3E760427A5E45F7827F255399C72EBC1"/>
    <w:rsid w:val="00AB54FA"/>
    <w:pPr>
      <w:spacing w:after="0" w:line="240" w:lineRule="auto"/>
    </w:pPr>
    <w:rPr>
      <w:rFonts w:ascii="TimesLT" w:eastAsia="Times New Roman" w:hAnsi="TimesLT" w:cs="Times New Roman"/>
      <w:sz w:val="24"/>
      <w:szCs w:val="20"/>
      <w:lang w:eastAsia="en-US"/>
    </w:rPr>
  </w:style>
  <w:style w:type="paragraph" w:customStyle="1" w:styleId="E43A8638E4314DFE996CDCC84969A2CF3">
    <w:name w:val="E43A8638E4314DFE996CDCC84969A2CF3"/>
    <w:rsid w:val="00AB54FA"/>
    <w:pPr>
      <w:spacing w:after="0" w:line="240" w:lineRule="auto"/>
    </w:pPr>
    <w:rPr>
      <w:rFonts w:ascii="TimesLT" w:eastAsia="Times New Roman" w:hAnsi="TimesLT" w:cs="Times New Roman"/>
      <w:sz w:val="24"/>
      <w:szCs w:val="20"/>
      <w:lang w:eastAsia="en-US"/>
    </w:rPr>
  </w:style>
  <w:style w:type="paragraph" w:customStyle="1" w:styleId="3EAE198FA1B6466FA0DD5961B4B8301C3">
    <w:name w:val="3EAE198FA1B6466FA0DD5961B4B8301C3"/>
    <w:rsid w:val="00AB54FA"/>
    <w:pPr>
      <w:spacing w:after="0" w:line="240" w:lineRule="auto"/>
    </w:pPr>
    <w:rPr>
      <w:rFonts w:ascii="TimesLT" w:eastAsia="Times New Roman" w:hAnsi="TimesLT" w:cs="Times New Roman"/>
      <w:sz w:val="24"/>
      <w:szCs w:val="20"/>
      <w:lang w:eastAsia="en-US"/>
    </w:rPr>
  </w:style>
  <w:style w:type="paragraph" w:customStyle="1" w:styleId="0F86E91C3A0849339510483B12D85D0E3">
    <w:name w:val="0F86E91C3A0849339510483B12D85D0E3"/>
    <w:rsid w:val="00AB54FA"/>
    <w:pPr>
      <w:spacing w:after="0" w:line="240" w:lineRule="auto"/>
    </w:pPr>
    <w:rPr>
      <w:rFonts w:ascii="TimesLT" w:eastAsia="Times New Roman" w:hAnsi="TimesLT" w:cs="Times New Roman"/>
      <w:sz w:val="24"/>
      <w:szCs w:val="20"/>
      <w:lang w:eastAsia="en-US"/>
    </w:rPr>
  </w:style>
  <w:style w:type="paragraph" w:customStyle="1" w:styleId="B57E0FBC0E694957A21BC44C0F71F7FE3">
    <w:name w:val="B57E0FBC0E694957A21BC44C0F71F7FE3"/>
    <w:rsid w:val="00AB54FA"/>
    <w:pPr>
      <w:spacing w:after="0" w:line="240" w:lineRule="auto"/>
    </w:pPr>
    <w:rPr>
      <w:rFonts w:ascii="TimesLT" w:eastAsia="Times New Roman" w:hAnsi="TimesLT" w:cs="Times New Roman"/>
      <w:sz w:val="24"/>
      <w:szCs w:val="20"/>
      <w:lang w:eastAsia="en-US"/>
    </w:rPr>
  </w:style>
  <w:style w:type="paragraph" w:customStyle="1" w:styleId="C6969E4A5A7849BAB0B133137551CC243">
    <w:name w:val="C6969E4A5A7849BAB0B133137551CC243"/>
    <w:rsid w:val="00AB54FA"/>
    <w:pPr>
      <w:spacing w:after="0" w:line="240" w:lineRule="auto"/>
    </w:pPr>
    <w:rPr>
      <w:rFonts w:ascii="TimesLT" w:eastAsia="Times New Roman" w:hAnsi="TimesLT" w:cs="Times New Roman"/>
      <w:sz w:val="24"/>
      <w:szCs w:val="20"/>
      <w:lang w:eastAsia="en-US"/>
    </w:rPr>
  </w:style>
  <w:style w:type="paragraph" w:customStyle="1" w:styleId="D40A19355D584A89A1D8788E277F66883">
    <w:name w:val="D40A19355D584A89A1D8788E277F66883"/>
    <w:rsid w:val="00AB54FA"/>
    <w:pPr>
      <w:spacing w:after="0" w:line="240" w:lineRule="auto"/>
    </w:pPr>
    <w:rPr>
      <w:rFonts w:ascii="TimesLT" w:eastAsia="Times New Roman" w:hAnsi="TimesLT" w:cs="Times New Roman"/>
      <w:sz w:val="24"/>
      <w:szCs w:val="20"/>
      <w:lang w:eastAsia="en-US"/>
    </w:rPr>
  </w:style>
  <w:style w:type="paragraph" w:customStyle="1" w:styleId="B4BE0E4DA7AB4C8DA4E589A39001DD5C10">
    <w:name w:val="B4BE0E4DA7AB4C8DA4E589A39001DD5C10"/>
    <w:rsid w:val="00AB54FA"/>
    <w:pPr>
      <w:spacing w:after="0" w:line="240" w:lineRule="auto"/>
    </w:pPr>
    <w:rPr>
      <w:rFonts w:ascii="TimesLT" w:eastAsia="Times New Roman" w:hAnsi="TimesLT" w:cs="Times New Roman"/>
      <w:sz w:val="24"/>
      <w:szCs w:val="20"/>
      <w:lang w:eastAsia="en-US"/>
    </w:rPr>
  </w:style>
  <w:style w:type="paragraph" w:customStyle="1" w:styleId="B3E760427A5E45F7827F255399C72EBC2">
    <w:name w:val="B3E760427A5E45F7827F255399C72EBC2"/>
    <w:rsid w:val="00AB54FA"/>
    <w:pPr>
      <w:spacing w:after="0" w:line="240" w:lineRule="auto"/>
    </w:pPr>
    <w:rPr>
      <w:rFonts w:ascii="TimesLT" w:eastAsia="Times New Roman" w:hAnsi="TimesLT" w:cs="Times New Roman"/>
      <w:sz w:val="24"/>
      <w:szCs w:val="20"/>
      <w:lang w:eastAsia="en-US"/>
    </w:rPr>
  </w:style>
  <w:style w:type="paragraph" w:customStyle="1" w:styleId="E43A8638E4314DFE996CDCC84969A2CF4">
    <w:name w:val="E43A8638E4314DFE996CDCC84969A2CF4"/>
    <w:rsid w:val="00AB54FA"/>
    <w:pPr>
      <w:spacing w:after="0" w:line="240" w:lineRule="auto"/>
    </w:pPr>
    <w:rPr>
      <w:rFonts w:ascii="TimesLT" w:eastAsia="Times New Roman" w:hAnsi="TimesLT" w:cs="Times New Roman"/>
      <w:sz w:val="24"/>
      <w:szCs w:val="20"/>
      <w:lang w:eastAsia="en-US"/>
    </w:rPr>
  </w:style>
  <w:style w:type="paragraph" w:customStyle="1" w:styleId="3EAE198FA1B6466FA0DD5961B4B8301C4">
    <w:name w:val="3EAE198FA1B6466FA0DD5961B4B8301C4"/>
    <w:rsid w:val="00AB54FA"/>
    <w:pPr>
      <w:spacing w:after="0" w:line="240" w:lineRule="auto"/>
    </w:pPr>
    <w:rPr>
      <w:rFonts w:ascii="TimesLT" w:eastAsia="Times New Roman" w:hAnsi="TimesLT" w:cs="Times New Roman"/>
      <w:sz w:val="24"/>
      <w:szCs w:val="20"/>
      <w:lang w:eastAsia="en-US"/>
    </w:rPr>
  </w:style>
  <w:style w:type="paragraph" w:customStyle="1" w:styleId="0F86E91C3A0849339510483B12D85D0E4">
    <w:name w:val="0F86E91C3A0849339510483B12D85D0E4"/>
    <w:rsid w:val="00AB54FA"/>
    <w:pPr>
      <w:spacing w:after="0" w:line="240" w:lineRule="auto"/>
    </w:pPr>
    <w:rPr>
      <w:rFonts w:ascii="TimesLT" w:eastAsia="Times New Roman" w:hAnsi="TimesLT" w:cs="Times New Roman"/>
      <w:sz w:val="24"/>
      <w:szCs w:val="20"/>
      <w:lang w:eastAsia="en-US"/>
    </w:rPr>
  </w:style>
  <w:style w:type="paragraph" w:customStyle="1" w:styleId="B57E0FBC0E694957A21BC44C0F71F7FE4">
    <w:name w:val="B57E0FBC0E694957A21BC44C0F71F7FE4"/>
    <w:rsid w:val="00AB54FA"/>
    <w:pPr>
      <w:spacing w:after="0" w:line="240" w:lineRule="auto"/>
    </w:pPr>
    <w:rPr>
      <w:rFonts w:ascii="TimesLT" w:eastAsia="Times New Roman" w:hAnsi="TimesLT" w:cs="Times New Roman"/>
      <w:sz w:val="24"/>
      <w:szCs w:val="20"/>
      <w:lang w:eastAsia="en-US"/>
    </w:rPr>
  </w:style>
  <w:style w:type="paragraph" w:customStyle="1" w:styleId="C6969E4A5A7849BAB0B133137551CC244">
    <w:name w:val="C6969E4A5A7849BAB0B133137551CC244"/>
    <w:rsid w:val="00AB54FA"/>
    <w:pPr>
      <w:spacing w:after="0" w:line="240" w:lineRule="auto"/>
    </w:pPr>
    <w:rPr>
      <w:rFonts w:ascii="TimesLT" w:eastAsia="Times New Roman" w:hAnsi="TimesLT" w:cs="Times New Roman"/>
      <w:sz w:val="24"/>
      <w:szCs w:val="20"/>
      <w:lang w:eastAsia="en-US"/>
    </w:rPr>
  </w:style>
  <w:style w:type="paragraph" w:customStyle="1" w:styleId="D40A19355D584A89A1D8788E277F66884">
    <w:name w:val="D40A19355D584A89A1D8788E277F66884"/>
    <w:rsid w:val="00AB54FA"/>
    <w:pPr>
      <w:spacing w:after="0" w:line="240" w:lineRule="auto"/>
    </w:pPr>
    <w:rPr>
      <w:rFonts w:ascii="TimesLT" w:eastAsia="Times New Roman" w:hAnsi="TimesLT" w:cs="Times New Roman"/>
      <w:sz w:val="24"/>
      <w:szCs w:val="20"/>
      <w:lang w:eastAsia="en-US"/>
    </w:rPr>
  </w:style>
  <w:style w:type="paragraph" w:customStyle="1" w:styleId="B4BE0E4DA7AB4C8DA4E589A39001DD5C11">
    <w:name w:val="B4BE0E4DA7AB4C8DA4E589A39001DD5C11"/>
    <w:rsid w:val="00AB54FA"/>
    <w:pPr>
      <w:spacing w:after="0" w:line="240" w:lineRule="auto"/>
    </w:pPr>
    <w:rPr>
      <w:rFonts w:ascii="TimesLT" w:eastAsia="Times New Roman" w:hAnsi="TimesLT" w:cs="Times New Roman"/>
      <w:sz w:val="24"/>
      <w:szCs w:val="20"/>
      <w:lang w:eastAsia="en-US"/>
    </w:rPr>
  </w:style>
  <w:style w:type="paragraph" w:customStyle="1" w:styleId="B3E760427A5E45F7827F255399C72EBC3">
    <w:name w:val="B3E760427A5E45F7827F255399C72EBC3"/>
    <w:rsid w:val="00AB54FA"/>
    <w:pPr>
      <w:spacing w:after="0" w:line="240" w:lineRule="auto"/>
    </w:pPr>
    <w:rPr>
      <w:rFonts w:ascii="TimesLT" w:eastAsia="Times New Roman" w:hAnsi="TimesLT" w:cs="Times New Roman"/>
      <w:sz w:val="24"/>
      <w:szCs w:val="20"/>
      <w:lang w:eastAsia="en-US"/>
    </w:rPr>
  </w:style>
  <w:style w:type="paragraph" w:customStyle="1" w:styleId="E43A8638E4314DFE996CDCC84969A2CF5">
    <w:name w:val="E43A8638E4314DFE996CDCC84969A2CF5"/>
    <w:rsid w:val="00AB54FA"/>
    <w:pPr>
      <w:spacing w:after="0" w:line="240" w:lineRule="auto"/>
    </w:pPr>
    <w:rPr>
      <w:rFonts w:ascii="TimesLT" w:eastAsia="Times New Roman" w:hAnsi="TimesLT" w:cs="Times New Roman"/>
      <w:sz w:val="24"/>
      <w:szCs w:val="20"/>
      <w:lang w:eastAsia="en-US"/>
    </w:rPr>
  </w:style>
  <w:style w:type="paragraph" w:customStyle="1" w:styleId="3EAE198FA1B6466FA0DD5961B4B8301C5">
    <w:name w:val="3EAE198FA1B6466FA0DD5961B4B8301C5"/>
    <w:rsid w:val="00AB54FA"/>
    <w:pPr>
      <w:spacing w:after="0" w:line="240" w:lineRule="auto"/>
    </w:pPr>
    <w:rPr>
      <w:rFonts w:ascii="TimesLT" w:eastAsia="Times New Roman" w:hAnsi="TimesLT" w:cs="Times New Roman"/>
      <w:sz w:val="24"/>
      <w:szCs w:val="20"/>
      <w:lang w:eastAsia="en-US"/>
    </w:rPr>
  </w:style>
  <w:style w:type="paragraph" w:customStyle="1" w:styleId="0F86E91C3A0849339510483B12D85D0E5">
    <w:name w:val="0F86E91C3A0849339510483B12D85D0E5"/>
    <w:rsid w:val="00AB54FA"/>
    <w:pPr>
      <w:spacing w:after="0" w:line="240" w:lineRule="auto"/>
    </w:pPr>
    <w:rPr>
      <w:rFonts w:ascii="TimesLT" w:eastAsia="Times New Roman" w:hAnsi="TimesLT" w:cs="Times New Roman"/>
      <w:sz w:val="24"/>
      <w:szCs w:val="20"/>
      <w:lang w:eastAsia="en-US"/>
    </w:rPr>
  </w:style>
  <w:style w:type="paragraph" w:customStyle="1" w:styleId="B57E0FBC0E694957A21BC44C0F71F7FE5">
    <w:name w:val="B57E0FBC0E694957A21BC44C0F71F7FE5"/>
    <w:rsid w:val="00AB54FA"/>
    <w:pPr>
      <w:spacing w:after="0" w:line="240" w:lineRule="auto"/>
    </w:pPr>
    <w:rPr>
      <w:rFonts w:ascii="TimesLT" w:eastAsia="Times New Roman" w:hAnsi="TimesLT" w:cs="Times New Roman"/>
      <w:sz w:val="24"/>
      <w:szCs w:val="20"/>
      <w:lang w:eastAsia="en-US"/>
    </w:rPr>
  </w:style>
  <w:style w:type="paragraph" w:customStyle="1" w:styleId="D40A19355D584A89A1D8788E277F66885">
    <w:name w:val="D40A19355D584A89A1D8788E277F66885"/>
    <w:rsid w:val="00AB54FA"/>
    <w:pPr>
      <w:spacing w:after="0" w:line="240" w:lineRule="auto"/>
    </w:pPr>
    <w:rPr>
      <w:rFonts w:ascii="TimesLT" w:eastAsia="Times New Roman" w:hAnsi="TimesLT" w:cs="Times New Roman"/>
      <w:sz w:val="24"/>
      <w:szCs w:val="20"/>
      <w:lang w:eastAsia="en-US"/>
    </w:rPr>
  </w:style>
  <w:style w:type="paragraph" w:customStyle="1" w:styleId="B4BE0E4DA7AB4C8DA4E589A39001DD5C12">
    <w:name w:val="B4BE0E4DA7AB4C8DA4E589A39001DD5C12"/>
    <w:rsid w:val="00AB54FA"/>
    <w:pPr>
      <w:spacing w:after="0" w:line="240" w:lineRule="auto"/>
    </w:pPr>
    <w:rPr>
      <w:rFonts w:ascii="TimesLT" w:eastAsia="Times New Roman" w:hAnsi="TimesLT" w:cs="Times New Roman"/>
      <w:sz w:val="24"/>
      <w:szCs w:val="20"/>
      <w:lang w:eastAsia="en-US"/>
    </w:rPr>
  </w:style>
  <w:style w:type="paragraph" w:customStyle="1" w:styleId="B3E760427A5E45F7827F255399C72EBC4">
    <w:name w:val="B3E760427A5E45F7827F255399C72EBC4"/>
    <w:rsid w:val="00AB54FA"/>
    <w:pPr>
      <w:spacing w:after="0" w:line="240" w:lineRule="auto"/>
    </w:pPr>
    <w:rPr>
      <w:rFonts w:ascii="TimesLT" w:eastAsia="Times New Roman" w:hAnsi="TimesLT" w:cs="Times New Roman"/>
      <w:sz w:val="24"/>
      <w:szCs w:val="20"/>
      <w:lang w:eastAsia="en-US"/>
    </w:rPr>
  </w:style>
  <w:style w:type="paragraph" w:customStyle="1" w:styleId="E43A8638E4314DFE996CDCC84969A2CF6">
    <w:name w:val="E43A8638E4314DFE996CDCC84969A2CF6"/>
    <w:rsid w:val="00AB54FA"/>
    <w:pPr>
      <w:spacing w:after="0" w:line="240" w:lineRule="auto"/>
    </w:pPr>
    <w:rPr>
      <w:rFonts w:ascii="TimesLT" w:eastAsia="Times New Roman" w:hAnsi="TimesLT" w:cs="Times New Roman"/>
      <w:sz w:val="24"/>
      <w:szCs w:val="20"/>
      <w:lang w:eastAsia="en-US"/>
    </w:rPr>
  </w:style>
  <w:style w:type="paragraph" w:customStyle="1" w:styleId="3EAE198FA1B6466FA0DD5961B4B8301C6">
    <w:name w:val="3EAE198FA1B6466FA0DD5961B4B8301C6"/>
    <w:rsid w:val="00AB54FA"/>
    <w:pPr>
      <w:spacing w:after="0" w:line="240" w:lineRule="auto"/>
    </w:pPr>
    <w:rPr>
      <w:rFonts w:ascii="TimesLT" w:eastAsia="Times New Roman" w:hAnsi="TimesLT" w:cs="Times New Roman"/>
      <w:sz w:val="24"/>
      <w:szCs w:val="20"/>
      <w:lang w:eastAsia="en-US"/>
    </w:rPr>
  </w:style>
  <w:style w:type="paragraph" w:customStyle="1" w:styleId="0F86E91C3A0849339510483B12D85D0E6">
    <w:name w:val="0F86E91C3A0849339510483B12D85D0E6"/>
    <w:rsid w:val="00AB54FA"/>
    <w:pPr>
      <w:spacing w:after="0" w:line="240" w:lineRule="auto"/>
    </w:pPr>
    <w:rPr>
      <w:rFonts w:ascii="TimesLT" w:eastAsia="Times New Roman" w:hAnsi="TimesLT" w:cs="Times New Roman"/>
      <w:sz w:val="24"/>
      <w:szCs w:val="20"/>
      <w:lang w:eastAsia="en-US"/>
    </w:rPr>
  </w:style>
  <w:style w:type="paragraph" w:customStyle="1" w:styleId="B57E0FBC0E694957A21BC44C0F71F7FE6">
    <w:name w:val="B57E0FBC0E694957A21BC44C0F71F7FE6"/>
    <w:rsid w:val="00AB54FA"/>
    <w:pPr>
      <w:spacing w:after="0" w:line="240" w:lineRule="auto"/>
    </w:pPr>
    <w:rPr>
      <w:rFonts w:ascii="TimesLT" w:eastAsia="Times New Roman" w:hAnsi="TimesLT" w:cs="Times New Roman"/>
      <w:sz w:val="24"/>
      <w:szCs w:val="20"/>
      <w:lang w:eastAsia="en-US"/>
    </w:rPr>
  </w:style>
  <w:style w:type="paragraph" w:customStyle="1" w:styleId="1252B6F5B16941BD9CC7B868318B0E011">
    <w:name w:val="1252B6F5B16941BD9CC7B868318B0E011"/>
    <w:rsid w:val="00AB54FA"/>
    <w:pPr>
      <w:spacing w:after="0" w:line="240" w:lineRule="auto"/>
    </w:pPr>
    <w:rPr>
      <w:rFonts w:ascii="TimesLT" w:eastAsia="Times New Roman" w:hAnsi="TimesLT" w:cs="Times New Roman"/>
      <w:sz w:val="24"/>
      <w:szCs w:val="20"/>
      <w:lang w:eastAsia="en-US"/>
    </w:rPr>
  </w:style>
  <w:style w:type="paragraph" w:customStyle="1" w:styleId="D40A19355D584A89A1D8788E277F66886">
    <w:name w:val="D40A19355D584A89A1D8788E277F66886"/>
    <w:rsid w:val="00AB54FA"/>
    <w:pPr>
      <w:spacing w:after="0" w:line="240" w:lineRule="auto"/>
    </w:pPr>
    <w:rPr>
      <w:rFonts w:ascii="TimesLT" w:eastAsia="Times New Roman" w:hAnsi="TimesLT" w:cs="Times New Roman"/>
      <w:sz w:val="24"/>
      <w:szCs w:val="20"/>
      <w:lang w:eastAsia="en-US"/>
    </w:rPr>
  </w:style>
  <w:style w:type="paragraph" w:customStyle="1" w:styleId="49C3100907374D61A55A9795FB00F204">
    <w:name w:val="49C3100907374D61A55A9795FB00F204"/>
    <w:rsid w:val="00AB54F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B5FC75-0661-430A-8B9D-A897991C1A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2591</Words>
  <Characters>18463</Characters>
  <Application>Microsoft Office Word</Application>
  <DocSecurity>0</DocSecurity>
  <Lines>153</Lines>
  <Paragraphs>42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DUOMENŲ TEIKIMO SUTARTIS</vt:lpstr>
      <vt:lpstr>DUOMENŲ TEIKIMO SUTARTIS</vt:lpstr>
    </vt:vector>
  </TitlesOfParts>
  <Manager/>
  <Company>[įveskite notaro biuro pavadinimą]</Company>
  <LinksUpToDate>false</LinksUpToDate>
  <CharactersWithSpaces>21012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DUOMENŲ TEIKIMO SUTARTIS</dc:title>
  <dc:subject/>
  <dc:creator>Egle</dc:creator>
  <cp:keywords/>
  <cp:lastModifiedBy>Samanta Lukošiūnaitė</cp:lastModifiedBy>
  <cp:revision>4</cp:revision>
  <cp:lastPrinted>2020-09-09T10:12:00Z</cp:lastPrinted>
  <dcterms:created xsi:type="dcterms:W3CDTF">2022-03-30T06:43:00Z</dcterms:created>
  <dcterms:modified xsi:type="dcterms:W3CDTF">2022-05-06T07:11:00Z</dcterms:modified>
</cp:coreProperties>
</file>