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A0" w:rsidRPr="00313FA0" w:rsidRDefault="00313FA0" w:rsidP="00313FA0">
      <w:pPr>
        <w:spacing w:line="252" w:lineRule="auto"/>
        <w:jc w:val="center"/>
        <w:rPr>
          <w:rFonts w:eastAsia="Times New Roman" w:cs="Tahoma"/>
          <w:b/>
        </w:rPr>
      </w:pPr>
    </w:p>
    <w:p w:rsidR="00313FA0" w:rsidRPr="00313FA0" w:rsidRDefault="00313FA0" w:rsidP="00313FA0">
      <w:pPr>
        <w:spacing w:line="252" w:lineRule="auto"/>
        <w:jc w:val="center"/>
        <w:rPr>
          <w:rFonts w:eastAsia="Times New Roman" w:cs="Tahoma"/>
          <w:b/>
        </w:rPr>
      </w:pPr>
      <w:r w:rsidRPr="00313FA0">
        <w:rPr>
          <w:rFonts w:eastAsia="Times New Roman" w:cs="Tahoma"/>
          <w:b/>
        </w:rPr>
        <w:t>DUOMENŲ TEIKIMO</w:t>
      </w:r>
    </w:p>
    <w:p w:rsidR="00313FA0" w:rsidRPr="00313FA0" w:rsidRDefault="00313FA0" w:rsidP="00313FA0">
      <w:pPr>
        <w:spacing w:line="252" w:lineRule="auto"/>
        <w:jc w:val="center"/>
        <w:rPr>
          <w:rFonts w:eastAsia="Times New Roman" w:cs="Tahoma"/>
          <w:b/>
        </w:rPr>
      </w:pPr>
      <w:r w:rsidRPr="00313FA0">
        <w:rPr>
          <w:rFonts w:eastAsia="Times New Roman" w:cs="Tahoma"/>
          <w:b/>
        </w:rPr>
        <w:t>ĮGALIOJIMŲ REGISTRUI ELEKTRONINIU BŪDU SUTARTIS</w:t>
      </w:r>
    </w:p>
    <w:p w:rsidR="00313FA0" w:rsidRPr="00313FA0" w:rsidRDefault="00313FA0" w:rsidP="00313FA0">
      <w:pPr>
        <w:spacing w:line="252" w:lineRule="auto"/>
        <w:jc w:val="center"/>
        <w:rPr>
          <w:rFonts w:eastAsia="Times New Roman" w:cs="Tahoma"/>
          <w:b/>
        </w:rPr>
      </w:pPr>
    </w:p>
    <w:p w:rsidR="00313FA0" w:rsidRPr="00313FA0" w:rsidRDefault="00313FA0" w:rsidP="00313FA0">
      <w:pPr>
        <w:spacing w:line="240" w:lineRule="auto"/>
        <w:jc w:val="center"/>
        <w:rPr>
          <w:rFonts w:eastAsia="Times New Roman" w:cs="Tahoma"/>
          <w:lang w:eastAsia="lt-LT"/>
        </w:rPr>
      </w:pPr>
      <w:r w:rsidRPr="00313FA0">
        <w:rPr>
          <w:rFonts w:eastAsia="Times New Roman" w:cs="Tahoma"/>
          <w:lang w:eastAsia="lt-LT"/>
        </w:rPr>
        <w:t>Nr. _________</w:t>
      </w:r>
    </w:p>
    <w:p w:rsidR="00313FA0" w:rsidRPr="00313FA0" w:rsidRDefault="00313FA0" w:rsidP="00313FA0">
      <w:pPr>
        <w:spacing w:line="240" w:lineRule="auto"/>
        <w:jc w:val="center"/>
        <w:rPr>
          <w:rFonts w:eastAsia="Times New Roman" w:cs="Tahoma"/>
          <w:lang w:eastAsia="lt-LT"/>
        </w:rPr>
      </w:pPr>
      <w:r w:rsidRPr="00313FA0">
        <w:rPr>
          <w:rFonts w:eastAsia="Times New Roman" w:cs="Tahoma"/>
          <w:lang w:eastAsia="lt-LT"/>
        </w:rPr>
        <w:t xml:space="preserve">Vilnius </w:t>
      </w:r>
    </w:p>
    <w:p w:rsidR="00313FA0" w:rsidRPr="00313FA0" w:rsidRDefault="00313FA0" w:rsidP="00313FA0">
      <w:pPr>
        <w:spacing w:line="252" w:lineRule="auto"/>
        <w:jc w:val="center"/>
        <w:rPr>
          <w:rFonts w:eastAsia="Times New Roman" w:cs="Tahoma"/>
        </w:rPr>
      </w:pPr>
    </w:p>
    <w:p w:rsidR="00313FA0" w:rsidRPr="00313FA0" w:rsidRDefault="00313FA0" w:rsidP="00ED058E">
      <w:pPr>
        <w:spacing w:line="240" w:lineRule="auto"/>
        <w:ind w:left="90" w:firstLine="450"/>
        <w:jc w:val="both"/>
        <w:rPr>
          <w:rFonts w:eastAsia="Times New Roman" w:cs="Tahoma"/>
          <w:lang w:eastAsia="lt-LT"/>
        </w:rPr>
      </w:pPr>
      <w:r w:rsidRPr="00313FA0">
        <w:rPr>
          <w:rFonts w:eastAsia="Times New Roman" w:cs="Tahoma"/>
          <w:lang w:eastAsia="lt-LT"/>
        </w:rPr>
        <w:t>Valstybės įmonė Registrų centras (toliau – Gavėjas), atstovaujama Konsult</w:t>
      </w:r>
      <w:r w:rsidR="001C6B9C">
        <w:rPr>
          <w:rFonts w:eastAsia="Times New Roman" w:cs="Tahoma"/>
          <w:lang w:eastAsia="lt-LT"/>
        </w:rPr>
        <w:t xml:space="preserve">acijų centro vadovės Jurgitos </w:t>
      </w:r>
      <w:proofErr w:type="spellStart"/>
      <w:r w:rsidR="001C6B9C">
        <w:rPr>
          <w:rFonts w:eastAsia="Times New Roman" w:cs="Tahoma"/>
          <w:lang w:eastAsia="lt-LT"/>
        </w:rPr>
        <w:t>Ja</w:t>
      </w:r>
      <w:r w:rsidRPr="00313FA0">
        <w:rPr>
          <w:rFonts w:eastAsia="Times New Roman" w:cs="Tahoma"/>
          <w:lang w:eastAsia="lt-LT"/>
        </w:rPr>
        <w:t>keliūnaitės</w:t>
      </w:r>
      <w:proofErr w:type="spellEnd"/>
      <w:r w:rsidRPr="00313FA0">
        <w:rPr>
          <w:rFonts w:eastAsia="Times New Roman" w:cs="Tahoma"/>
          <w:lang w:eastAsia="lt-LT"/>
        </w:rPr>
        <w:t>, veikiančio</w:t>
      </w:r>
      <w:r w:rsidR="00017085">
        <w:rPr>
          <w:rFonts w:eastAsia="Times New Roman" w:cs="Tahoma"/>
          <w:lang w:eastAsia="lt-LT"/>
        </w:rPr>
        <w:t>s</w:t>
      </w:r>
      <w:r w:rsidRPr="00313FA0">
        <w:rPr>
          <w:rFonts w:eastAsia="Times New Roman" w:cs="Tahoma"/>
          <w:lang w:eastAsia="lt-LT"/>
        </w:rPr>
        <w:t xml:space="preserve"> pagal 2019 m. rugpjūčio 19 d. Valstybės įmonės Registrų centro generalinio direktoriaus įsakymą Nr. VE-398 (1.3 E) „Dėl pavedimo pasirašyti sutartis“ ir </w:t>
      </w:r>
      <w:sdt>
        <w:sdtPr>
          <w:rPr>
            <w:rFonts w:eastAsia="Times New Roman" w:cs="Tahoma"/>
            <w:lang w:eastAsia="lt-LT"/>
          </w:rPr>
          <w:alias w:val="Gavėjo pavadinimas"/>
          <w:tag w:val="Gavėjo pavadinimas"/>
          <w:id w:val="-540585885"/>
          <w:lock w:val="sdtLocked"/>
          <w:placeholder>
            <w:docPart w:val="79842557710849D4BFDF0AEC7B65B1FE"/>
          </w:placeholder>
          <w:showingPlcHdr/>
        </w:sdtPr>
        <w:sdtEndPr/>
        <w:sdtContent>
          <w:r w:rsidR="00CC4E67">
            <w:rPr>
              <w:rFonts w:eastAsia="Times New Roman" w:cs="Tahoma"/>
              <w:color w:val="FF0000"/>
              <w:lang w:eastAsia="lt-LT"/>
            </w:rPr>
            <w:t xml:space="preserve">[įveskite </w:t>
          </w:r>
          <w:r w:rsidRPr="00313FA0">
            <w:rPr>
              <w:rFonts w:eastAsia="Times New Roman" w:cs="Tahoma"/>
              <w:color w:val="FF0000"/>
              <w:lang w:eastAsia="lt-LT"/>
            </w:rPr>
            <w:t>pavadinimą]</w:t>
          </w:r>
        </w:sdtContent>
      </w:sdt>
      <w:r w:rsidRPr="00313FA0">
        <w:rPr>
          <w:rFonts w:eastAsia="Times New Roman" w:cs="Tahoma"/>
          <w:lang w:eastAsia="lt-LT"/>
        </w:rPr>
        <w:t xml:space="preserve"> (toliau – Laisvės atėmimo vieta), atstovaujama </w:t>
      </w:r>
      <w:sdt>
        <w:sdtPr>
          <w:rPr>
            <w:rFonts w:eastAsia="Times New Roman" w:cs="Tahoma"/>
            <w:lang w:eastAsia="lt-LT"/>
          </w:rPr>
          <w:alias w:val="Atstovo vardas, pavardė (GAVĖJAS)"/>
          <w:tag w:val="Atstovo vardas, pavardė (GAVĖJAS)"/>
          <w:id w:val="-2065863298"/>
          <w:lock w:val="sdtLocked"/>
          <w:placeholder>
            <w:docPart w:val="C2FD2154384C46A0AE60C890FD3051E7"/>
          </w:placeholder>
          <w:showingPlcHdr/>
        </w:sdtPr>
        <w:sdtEndPr/>
        <w:sdtContent>
          <w:r w:rsidR="00CC4E67">
            <w:rPr>
              <w:rFonts w:eastAsia="Times New Roman" w:cs="Tahoma"/>
              <w:color w:val="FF0000"/>
              <w:lang w:eastAsia="lt-LT"/>
            </w:rPr>
            <w:t>[</w:t>
          </w:r>
          <w:r w:rsidRPr="00313FA0">
            <w:rPr>
              <w:rFonts w:eastAsia="Times New Roman" w:cs="Tahoma"/>
              <w:color w:val="FF0000"/>
              <w:lang w:eastAsia="lt-LT"/>
            </w:rPr>
            <w:t xml:space="preserve"> atstovo pareigos, vardas, pavardė]</w:t>
          </w:r>
        </w:sdtContent>
      </w:sdt>
      <w:r w:rsidRPr="00313FA0">
        <w:rPr>
          <w:rFonts w:eastAsia="Times New Roman" w:cs="Tahoma"/>
          <w:lang w:eastAsia="lt-LT"/>
        </w:rPr>
        <w:t xml:space="preserve">, veikiančio (-ios) pagal </w:t>
      </w:r>
      <w:sdt>
        <w:sdtPr>
          <w:rPr>
            <w:rFonts w:eastAsia="Times New Roman" w:cs="Tahoma"/>
            <w:lang w:eastAsia="lt-LT"/>
          </w:rPr>
          <w:alias w:val="Atstovavimo pagrindas"/>
          <w:tag w:val="Atstovavimo pagrindas"/>
          <w:id w:val="-1171562728"/>
          <w:lock w:val="sdtLocked"/>
          <w:placeholder>
            <w:docPart w:val="F875CC79BC474AE3AAF347FB172FAC8C"/>
          </w:placeholder>
          <w:showingPlcHdr/>
        </w:sdtPr>
        <w:sdtEndPr>
          <w:rPr>
            <w:color w:val="FF0000"/>
          </w:rPr>
        </w:sdtEndPr>
        <w:sdtContent>
          <w:r w:rsidRPr="00313FA0">
            <w:rPr>
              <w:rFonts w:eastAsia="Times New Roman" w:cs="Tahoma"/>
              <w:color w:val="FF0000"/>
              <w:lang w:eastAsia="lt-LT"/>
            </w:rPr>
            <w:t>[įveskite dokumen</w:t>
          </w:r>
          <w:r w:rsidR="00CC4E67">
            <w:rPr>
              <w:rFonts w:eastAsia="Times New Roman" w:cs="Tahoma"/>
              <w:color w:val="FF0000"/>
              <w:lang w:eastAsia="lt-LT"/>
            </w:rPr>
            <w:t xml:space="preserve">to, kurio pagrindu veikia </w:t>
          </w:r>
          <w:r w:rsidRPr="00313FA0">
            <w:rPr>
              <w:rFonts w:eastAsia="Times New Roman" w:cs="Tahoma"/>
              <w:color w:val="FF0000"/>
              <w:lang w:eastAsia="lt-LT"/>
            </w:rPr>
            <w:t xml:space="preserve"> atstovas, pavadinimą]</w:t>
          </w:r>
        </w:sdtContent>
      </w:sdt>
      <w:r w:rsidRPr="00313FA0">
        <w:rPr>
          <w:rFonts w:eastAsia="Times New Roman" w:cs="Tahoma"/>
          <w:lang w:eastAsia="lt-LT"/>
        </w:rPr>
        <w:t xml:space="preserve">, toliau kiekvienas (-a) atskirai vadinamas (-a) Šalimi, o kartu vadinami (-os) Šalimis, sudarė šią Duomenų teikimo Įgaliojimų registrui elektroniniu būdu sutartį (toliau – Sutartis). </w:t>
      </w:r>
    </w:p>
    <w:p w:rsidR="00313FA0" w:rsidRPr="00313FA0" w:rsidRDefault="00313FA0" w:rsidP="00313FA0">
      <w:pPr>
        <w:spacing w:line="252" w:lineRule="auto"/>
        <w:ind w:left="90" w:firstLine="810"/>
        <w:jc w:val="both"/>
        <w:rPr>
          <w:rFonts w:eastAsia="Times New Roman" w:cs="Tahoma"/>
        </w:rPr>
      </w:pPr>
    </w:p>
    <w:p w:rsidR="00313FA0" w:rsidRPr="00313FA0" w:rsidRDefault="00313FA0" w:rsidP="00313FA0">
      <w:pPr>
        <w:spacing w:line="252" w:lineRule="auto"/>
        <w:ind w:left="90" w:firstLine="810"/>
        <w:jc w:val="center"/>
        <w:rPr>
          <w:rFonts w:eastAsia="Times New Roman" w:cs="Tahoma"/>
          <w:b/>
          <w:lang w:eastAsia="lt-LT"/>
        </w:rPr>
      </w:pPr>
      <w:r w:rsidRPr="00313FA0">
        <w:rPr>
          <w:rFonts w:eastAsia="Times New Roman" w:cs="Tahoma"/>
          <w:b/>
          <w:lang w:eastAsia="lt-LT"/>
        </w:rPr>
        <w:t>I SKYRIUS</w:t>
      </w:r>
    </w:p>
    <w:p w:rsidR="00313FA0" w:rsidRPr="00313FA0" w:rsidRDefault="00313FA0" w:rsidP="00313FA0">
      <w:pPr>
        <w:spacing w:line="252" w:lineRule="auto"/>
        <w:ind w:left="90" w:firstLine="810"/>
        <w:jc w:val="center"/>
        <w:rPr>
          <w:rFonts w:eastAsia="Times New Roman" w:cs="Tahoma"/>
          <w:b/>
          <w:lang w:eastAsia="lt-LT"/>
        </w:rPr>
      </w:pPr>
      <w:r w:rsidRPr="00313FA0">
        <w:rPr>
          <w:rFonts w:eastAsia="Times New Roman" w:cs="Tahoma"/>
          <w:b/>
          <w:lang w:eastAsia="lt-LT"/>
        </w:rPr>
        <w:t>SUTARTIES DALYKAS</w:t>
      </w:r>
    </w:p>
    <w:p w:rsidR="00313FA0" w:rsidRPr="00313FA0" w:rsidRDefault="00313FA0" w:rsidP="00313FA0">
      <w:pPr>
        <w:spacing w:line="252" w:lineRule="auto"/>
        <w:ind w:left="90" w:firstLine="810"/>
        <w:rPr>
          <w:rFonts w:eastAsia="Times New Roman" w:cs="Tahoma"/>
          <w:lang w:eastAsia="lt-LT"/>
        </w:rPr>
      </w:pPr>
    </w:p>
    <w:p w:rsidR="00313FA0" w:rsidRPr="00313FA0" w:rsidRDefault="00313FA0" w:rsidP="00ED058E">
      <w:pPr>
        <w:numPr>
          <w:ilvl w:val="0"/>
          <w:numId w:val="3"/>
        </w:numPr>
        <w:tabs>
          <w:tab w:val="left" w:pos="1170"/>
        </w:tabs>
        <w:spacing w:after="200" w:line="276" w:lineRule="auto"/>
        <w:ind w:left="0" w:firstLine="720"/>
        <w:contextualSpacing/>
        <w:jc w:val="both"/>
        <w:rPr>
          <w:rFonts w:eastAsia="Times New Roman" w:cs="Tahoma"/>
          <w:lang w:eastAsia="lt-LT"/>
        </w:rPr>
      </w:pPr>
      <w:r w:rsidRPr="00313FA0">
        <w:rPr>
          <w:rFonts w:eastAsia="Times New Roman" w:cs="Tahoma"/>
          <w:lang w:eastAsia="lt-LT"/>
        </w:rPr>
        <w:t>Laisvės atėmimo vietos vadovas (toliau – Teikėjas) Įgaliojimų registro nuostatuose, patvirtintuose Lietuvos Respublikos Vyriausybės 2010 m. gruodžio 15 d. nutarimu Nr. 1770 ,,Dėl Įgaliojimų registro reorganizavimo ir Įgaliojimų registro nuostatų patvirtinimo“ (toliau – Įgaliojimų registro nuostatai), nustatytais atvejais ir tvarka, naudodamasis Duomenų teikimo Įgaliojimų registrui internetine programa (toliau – ĮRIP), elektroniniu būdu teikia Gavėjui pranešimus apie patvirtintus įgaliojimus, įgaliojimų pakeitimą ir pasibaigimą (toliau – Duomenys), o Gavėjas įsipareigoja gautus Duomenis tvarkyti Lietuvos Respublikos teisės aktų ir Sutarties nustatyta tvarka.</w:t>
      </w:r>
    </w:p>
    <w:p w:rsidR="00313FA0" w:rsidRPr="00313FA0" w:rsidRDefault="00313FA0" w:rsidP="00313FA0">
      <w:pPr>
        <w:spacing w:line="240" w:lineRule="auto"/>
        <w:ind w:left="90" w:firstLine="810"/>
        <w:jc w:val="center"/>
        <w:rPr>
          <w:rFonts w:eastAsia="Times New Roman" w:cs="Tahoma"/>
          <w:b/>
          <w:bCs/>
        </w:rPr>
      </w:pPr>
      <w:r w:rsidRPr="00313FA0">
        <w:rPr>
          <w:rFonts w:eastAsia="Times New Roman" w:cs="Tahoma"/>
          <w:b/>
          <w:bCs/>
        </w:rPr>
        <w:t>II SKYRIUS</w:t>
      </w:r>
    </w:p>
    <w:p w:rsidR="00313FA0" w:rsidRPr="00313FA0" w:rsidRDefault="00313FA0" w:rsidP="00313FA0">
      <w:pPr>
        <w:spacing w:line="240" w:lineRule="auto"/>
        <w:ind w:left="90" w:firstLine="810"/>
        <w:jc w:val="center"/>
        <w:rPr>
          <w:rFonts w:eastAsia="Times New Roman" w:cs="Tahoma"/>
          <w:b/>
          <w:bCs/>
        </w:rPr>
      </w:pPr>
      <w:r w:rsidRPr="00313FA0">
        <w:rPr>
          <w:rFonts w:eastAsia="Times New Roman" w:cs="Tahoma"/>
          <w:b/>
          <w:bCs/>
        </w:rPr>
        <w:t>DUOMENŲ TEIKIMO IR GAVIMO TEISINIS PAGRINDAS</w:t>
      </w:r>
    </w:p>
    <w:p w:rsidR="00313FA0" w:rsidRPr="00313FA0" w:rsidRDefault="00313FA0" w:rsidP="00313FA0">
      <w:pPr>
        <w:spacing w:line="240" w:lineRule="auto"/>
        <w:ind w:left="90" w:firstLine="810"/>
        <w:jc w:val="both"/>
        <w:rPr>
          <w:rFonts w:eastAsia="Times New Roman" w:cs="Tahoma"/>
        </w:rPr>
      </w:pPr>
    </w:p>
    <w:p w:rsidR="00313FA0" w:rsidRPr="00313FA0" w:rsidRDefault="00313FA0" w:rsidP="00ED058E">
      <w:pPr>
        <w:numPr>
          <w:ilvl w:val="0"/>
          <w:numId w:val="3"/>
        </w:numPr>
        <w:tabs>
          <w:tab w:val="left" w:pos="1134"/>
          <w:tab w:val="left" w:pos="2160"/>
        </w:tabs>
        <w:spacing w:after="200" w:line="240" w:lineRule="auto"/>
        <w:ind w:left="0" w:firstLine="720"/>
        <w:contextualSpacing/>
        <w:jc w:val="both"/>
        <w:rPr>
          <w:rFonts w:eastAsia="Times New Roman" w:cs="Tahoma"/>
        </w:rPr>
      </w:pPr>
      <w:r w:rsidRPr="00313FA0">
        <w:rPr>
          <w:rFonts w:eastAsia="Times New Roman" w:cs="Tahoma"/>
        </w:rPr>
        <w:t>Duomenys teikiami vadovaujantis:</w:t>
      </w:r>
    </w:p>
    <w:p w:rsidR="00313FA0" w:rsidRPr="00313FA0" w:rsidRDefault="00313FA0" w:rsidP="00ED058E">
      <w:pPr>
        <w:numPr>
          <w:ilvl w:val="1"/>
          <w:numId w:val="3"/>
        </w:numPr>
        <w:tabs>
          <w:tab w:val="left" w:pos="1440"/>
          <w:tab w:val="left" w:pos="1710"/>
          <w:tab w:val="left" w:pos="2160"/>
        </w:tabs>
        <w:spacing w:after="200" w:line="240" w:lineRule="auto"/>
        <w:ind w:left="0" w:firstLine="720"/>
        <w:contextualSpacing/>
        <w:jc w:val="both"/>
        <w:rPr>
          <w:rFonts w:eastAsia="Times New Roman" w:cs="Tahoma"/>
          <w:bCs/>
        </w:rPr>
      </w:pPr>
      <w:r w:rsidRPr="00313FA0">
        <w:rPr>
          <w:rFonts w:eastAsia="Times New Roman" w:cs="Tahoma"/>
          <w:bCs/>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rsidR="00313FA0" w:rsidRPr="00313FA0" w:rsidRDefault="00313FA0" w:rsidP="00ED058E">
      <w:pPr>
        <w:numPr>
          <w:ilvl w:val="1"/>
          <w:numId w:val="3"/>
        </w:numPr>
        <w:tabs>
          <w:tab w:val="left" w:pos="1440"/>
          <w:tab w:val="left" w:pos="2160"/>
        </w:tabs>
        <w:spacing w:after="200" w:line="240" w:lineRule="auto"/>
        <w:ind w:left="0" w:firstLine="720"/>
        <w:contextualSpacing/>
        <w:jc w:val="both"/>
        <w:rPr>
          <w:rFonts w:eastAsia="Times New Roman" w:cs="Tahoma"/>
        </w:rPr>
      </w:pPr>
      <w:r w:rsidRPr="00313FA0">
        <w:rPr>
          <w:rFonts w:eastAsia="Times New Roman" w:cs="Tahoma"/>
        </w:rPr>
        <w:t xml:space="preserve">Lietuvos Respublikos civilinio kodekso </w:t>
      </w:r>
      <w:r w:rsidRPr="00313FA0">
        <w:rPr>
          <w:rFonts w:eastAsia="Times New Roman" w:cs="Tahoma"/>
          <w:bCs/>
          <w:shd w:val="clear" w:color="auto" w:fill="FFFFFF"/>
          <w:lang w:eastAsia="lt-LT"/>
        </w:rPr>
        <w:t>2.138</w:t>
      </w:r>
      <w:r w:rsidRPr="00313FA0">
        <w:rPr>
          <w:rFonts w:eastAsia="Times New Roman" w:cs="Tahoma"/>
          <w:bCs/>
          <w:shd w:val="clear" w:color="auto" w:fill="FFFFFF"/>
          <w:vertAlign w:val="superscript"/>
          <w:lang w:eastAsia="lt-LT"/>
        </w:rPr>
        <w:t>1</w:t>
      </w:r>
      <w:r w:rsidRPr="00313FA0">
        <w:rPr>
          <w:rFonts w:eastAsia="Times New Roman" w:cs="Tahoma"/>
        </w:rPr>
        <w:t xml:space="preserve"> straipsnio 1 ir 2 dalimis bei 2.147 straipsnio 2 dalimi;</w:t>
      </w:r>
    </w:p>
    <w:p w:rsidR="00313FA0" w:rsidRPr="00313FA0" w:rsidRDefault="00313FA0" w:rsidP="00ED058E">
      <w:pPr>
        <w:numPr>
          <w:ilvl w:val="1"/>
          <w:numId w:val="3"/>
        </w:numPr>
        <w:tabs>
          <w:tab w:val="left" w:pos="1440"/>
          <w:tab w:val="left" w:pos="2160"/>
        </w:tabs>
        <w:spacing w:after="200" w:line="240" w:lineRule="auto"/>
        <w:ind w:left="0" w:firstLine="720"/>
        <w:contextualSpacing/>
        <w:jc w:val="both"/>
        <w:rPr>
          <w:rFonts w:eastAsia="Times New Roman" w:cs="Tahoma"/>
          <w:lang w:eastAsia="lt-LT"/>
        </w:rPr>
      </w:pPr>
      <w:r w:rsidRPr="00313FA0">
        <w:rPr>
          <w:rFonts w:eastAsia="Times New Roman" w:cs="Tahoma"/>
          <w:lang w:eastAsia="lt-LT"/>
        </w:rPr>
        <w:t>Įgaliojimų registro nuostatų 23.4 papunkčiu, 27, 35 ir 38 punktais;</w:t>
      </w:r>
    </w:p>
    <w:p w:rsidR="00313FA0" w:rsidRPr="00313FA0" w:rsidRDefault="00313FA0" w:rsidP="00ED058E">
      <w:pPr>
        <w:numPr>
          <w:ilvl w:val="1"/>
          <w:numId w:val="3"/>
        </w:numPr>
        <w:tabs>
          <w:tab w:val="left" w:pos="1440"/>
          <w:tab w:val="left" w:pos="2160"/>
        </w:tabs>
        <w:spacing w:after="200" w:line="240" w:lineRule="auto"/>
        <w:ind w:left="0" w:firstLine="720"/>
        <w:contextualSpacing/>
        <w:jc w:val="both"/>
        <w:rPr>
          <w:rFonts w:eastAsia="Times New Roman" w:cs="Tahoma"/>
          <w:bCs/>
        </w:rPr>
      </w:pPr>
      <w:r w:rsidRPr="00313FA0">
        <w:rPr>
          <w:rFonts w:eastAsia="Times New Roman" w:cs="Tahoma"/>
          <w:shd w:val="clear" w:color="auto" w:fill="FFFFFF"/>
          <w:lang w:eastAsia="lt-LT"/>
        </w:rPr>
        <w:t>Įgaliojimų registro objektų registravimo ir duomenų teikimo taisyklių, patvirtintų valstybės įmonės Centrinės hipotekos įstaigos direktoriaus 2016 m. birželio 16 d. įsakymu Nr. B1-74 „</w:t>
      </w:r>
      <w:hyperlink r:id="rId8" w:tgtFrame="_blank" w:history="1">
        <w:r w:rsidRPr="00313FA0">
          <w:rPr>
            <w:rFonts w:eastAsia="Times New Roman" w:cs="Tahoma"/>
            <w:shd w:val="clear" w:color="auto" w:fill="FFFFFF"/>
            <w:lang w:eastAsia="lt-LT"/>
          </w:rPr>
          <w:t>Dėl Įgaliojimų registro objektų registravimo ir duomenų teikimo taisyklių patvirtinimo</w:t>
        </w:r>
      </w:hyperlink>
      <w:r w:rsidRPr="00313FA0">
        <w:rPr>
          <w:rFonts w:eastAsia="Times New Roman" w:cs="Tahoma"/>
          <w:shd w:val="clear" w:color="auto" w:fill="FFFFFF"/>
          <w:lang w:eastAsia="lt-LT"/>
        </w:rPr>
        <w:t>“ (toliau - Įgaliojimų registro objektų registravimo ir duomenų teikimo taisyklės), 9 ir 14 punktais;</w:t>
      </w:r>
    </w:p>
    <w:p w:rsidR="00313FA0" w:rsidRPr="00313FA0" w:rsidRDefault="00313FA0" w:rsidP="00ED058E">
      <w:pPr>
        <w:numPr>
          <w:ilvl w:val="1"/>
          <w:numId w:val="3"/>
        </w:numPr>
        <w:tabs>
          <w:tab w:val="left" w:pos="1440"/>
          <w:tab w:val="left" w:pos="2160"/>
        </w:tabs>
        <w:spacing w:after="200" w:line="240" w:lineRule="auto"/>
        <w:ind w:left="0" w:firstLine="720"/>
        <w:contextualSpacing/>
        <w:jc w:val="both"/>
        <w:rPr>
          <w:rFonts w:eastAsia="Times New Roman" w:cs="Tahoma"/>
        </w:rPr>
      </w:pPr>
      <w:r w:rsidRPr="00313FA0">
        <w:rPr>
          <w:rFonts w:eastAsia="Times New Roman" w:cs="Tahoma"/>
          <w:shd w:val="clear" w:color="auto" w:fill="FFFFFF"/>
          <w:lang w:eastAsia="lt-LT"/>
        </w:rPr>
        <w:t>Duomenų teikimo Įgaliojimų registrui elektroniniu būdu taisyklių, patvirtintų valstybės įmonės Centrinės hipotekos įstaigos direktoriaus 2016 m. birželio 16 d. įsakymu Nr. B1-75 „</w:t>
      </w:r>
      <w:hyperlink r:id="rId9" w:tgtFrame="_blank" w:history="1">
        <w:r w:rsidRPr="00313FA0">
          <w:rPr>
            <w:rFonts w:eastAsia="Times New Roman" w:cs="Tahoma"/>
            <w:shd w:val="clear" w:color="auto" w:fill="FFFFFF"/>
            <w:lang w:eastAsia="lt-LT"/>
          </w:rPr>
          <w:t>Dėl Duomenų teikimo Įgaliojimų registrui elektroniniu būdu taisyklių patvirtinimo</w:t>
        </w:r>
      </w:hyperlink>
      <w:r w:rsidRPr="00313FA0">
        <w:rPr>
          <w:rFonts w:eastAsia="Times New Roman" w:cs="Tahoma"/>
          <w:shd w:val="clear" w:color="auto" w:fill="FFFFFF"/>
          <w:lang w:eastAsia="lt-LT"/>
        </w:rPr>
        <w:t>“, 2 punktu.</w:t>
      </w:r>
    </w:p>
    <w:p w:rsidR="00313FA0" w:rsidRPr="00313FA0" w:rsidRDefault="00313FA0" w:rsidP="00ED058E">
      <w:pPr>
        <w:numPr>
          <w:ilvl w:val="0"/>
          <w:numId w:val="3"/>
        </w:numPr>
        <w:tabs>
          <w:tab w:val="left" w:pos="1260"/>
          <w:tab w:val="left" w:pos="2160"/>
        </w:tabs>
        <w:spacing w:after="200" w:line="240" w:lineRule="auto"/>
        <w:ind w:left="0" w:firstLine="720"/>
        <w:contextualSpacing/>
        <w:jc w:val="both"/>
        <w:rPr>
          <w:rFonts w:eastAsia="Times New Roman" w:cs="Tahoma"/>
        </w:rPr>
      </w:pPr>
      <w:r w:rsidRPr="00313FA0">
        <w:rPr>
          <w:rFonts w:eastAsia="Times New Roman" w:cs="Tahoma"/>
        </w:rPr>
        <w:t>Duomenys gaunami vadovaujantis:</w:t>
      </w:r>
    </w:p>
    <w:p w:rsidR="00313FA0" w:rsidRPr="00313FA0" w:rsidRDefault="00313FA0" w:rsidP="00ED058E">
      <w:pPr>
        <w:numPr>
          <w:ilvl w:val="1"/>
          <w:numId w:val="3"/>
        </w:numPr>
        <w:tabs>
          <w:tab w:val="left" w:pos="1440"/>
          <w:tab w:val="left" w:pos="2160"/>
        </w:tabs>
        <w:spacing w:after="200" w:line="240" w:lineRule="auto"/>
        <w:ind w:left="0" w:firstLine="720"/>
        <w:contextualSpacing/>
        <w:jc w:val="both"/>
        <w:rPr>
          <w:rFonts w:eastAsia="Times New Roman" w:cs="Tahoma"/>
        </w:rPr>
      </w:pPr>
      <w:r w:rsidRPr="00313FA0">
        <w:rPr>
          <w:rFonts w:eastAsia="Times New Roman" w:cs="Tahoma"/>
        </w:rPr>
        <w:t>Reglamento 6 straipsnio 1 dalies c punktu;</w:t>
      </w:r>
    </w:p>
    <w:p w:rsidR="00313FA0" w:rsidRPr="00313FA0" w:rsidRDefault="00313FA0" w:rsidP="00ED058E">
      <w:pPr>
        <w:numPr>
          <w:ilvl w:val="1"/>
          <w:numId w:val="3"/>
        </w:numPr>
        <w:tabs>
          <w:tab w:val="left" w:pos="1440"/>
          <w:tab w:val="left" w:pos="2160"/>
        </w:tabs>
        <w:spacing w:after="200" w:line="240" w:lineRule="auto"/>
        <w:ind w:left="0" w:firstLine="720"/>
        <w:contextualSpacing/>
        <w:jc w:val="both"/>
        <w:rPr>
          <w:rFonts w:eastAsia="Times New Roman" w:cs="Tahoma"/>
          <w:lang w:eastAsia="lt-LT"/>
        </w:rPr>
      </w:pPr>
      <w:r w:rsidRPr="00313FA0">
        <w:rPr>
          <w:rFonts w:eastAsia="Times New Roman" w:cs="Tahoma"/>
          <w:lang w:eastAsia="lt-LT"/>
        </w:rPr>
        <w:t>Įgaliojimų registro nuostatų 9 punktu, 13.5 papunkčiu ir 24 punktu;</w:t>
      </w:r>
    </w:p>
    <w:p w:rsidR="00313FA0" w:rsidRPr="00313FA0" w:rsidRDefault="00313FA0" w:rsidP="00ED058E">
      <w:pPr>
        <w:numPr>
          <w:ilvl w:val="1"/>
          <w:numId w:val="3"/>
        </w:numPr>
        <w:tabs>
          <w:tab w:val="left" w:pos="1440"/>
          <w:tab w:val="left" w:pos="2160"/>
        </w:tabs>
        <w:spacing w:after="200" w:line="240" w:lineRule="auto"/>
        <w:ind w:left="0" w:firstLine="720"/>
        <w:contextualSpacing/>
        <w:jc w:val="both"/>
        <w:rPr>
          <w:rFonts w:eastAsia="Times New Roman" w:cs="Tahoma"/>
          <w:lang w:eastAsia="lt-LT"/>
        </w:rPr>
      </w:pPr>
      <w:r w:rsidRPr="00313FA0">
        <w:rPr>
          <w:rFonts w:eastAsia="Times New Roman" w:cs="Tahoma"/>
          <w:shd w:val="clear" w:color="auto" w:fill="FFFFFF"/>
          <w:lang w:eastAsia="lt-LT"/>
        </w:rPr>
        <w:t>Įgaliojimų registro objektų registravimo ir duomenų teikimo taisyklių 7 punktu.</w:t>
      </w:r>
    </w:p>
    <w:p w:rsidR="00313FA0" w:rsidRPr="00313FA0" w:rsidRDefault="00313FA0" w:rsidP="00313FA0">
      <w:pPr>
        <w:tabs>
          <w:tab w:val="left" w:pos="1134"/>
        </w:tabs>
        <w:spacing w:line="240" w:lineRule="auto"/>
        <w:ind w:firstLine="567"/>
        <w:jc w:val="both"/>
        <w:rPr>
          <w:rFonts w:eastAsia="Times New Roman" w:cs="Tahoma"/>
        </w:rPr>
      </w:pPr>
    </w:p>
    <w:p w:rsidR="00313FA0" w:rsidRPr="00313FA0" w:rsidRDefault="00313FA0" w:rsidP="00313FA0">
      <w:pPr>
        <w:spacing w:line="240" w:lineRule="auto"/>
        <w:ind w:left="90" w:firstLine="810"/>
        <w:jc w:val="center"/>
        <w:rPr>
          <w:rFonts w:eastAsia="Times New Roman" w:cs="Tahoma"/>
          <w:b/>
          <w:bCs/>
        </w:rPr>
      </w:pPr>
      <w:r w:rsidRPr="00313FA0">
        <w:rPr>
          <w:rFonts w:eastAsia="Times New Roman" w:cs="Tahoma"/>
          <w:b/>
          <w:bCs/>
        </w:rPr>
        <w:t>III SKYRIUS</w:t>
      </w:r>
    </w:p>
    <w:p w:rsidR="00313FA0" w:rsidRPr="00313FA0" w:rsidRDefault="00313FA0" w:rsidP="00313FA0">
      <w:pPr>
        <w:spacing w:line="240" w:lineRule="auto"/>
        <w:ind w:left="90" w:firstLine="810"/>
        <w:jc w:val="center"/>
        <w:rPr>
          <w:rFonts w:eastAsia="Times New Roman" w:cs="Tahoma"/>
          <w:b/>
          <w:bCs/>
        </w:rPr>
      </w:pPr>
      <w:r w:rsidRPr="00313FA0">
        <w:rPr>
          <w:rFonts w:eastAsia="Times New Roman" w:cs="Tahoma"/>
          <w:b/>
          <w:bCs/>
        </w:rPr>
        <w:t>DUOMENŲ NAUDOJIMO TIKSLAS</w:t>
      </w:r>
    </w:p>
    <w:p w:rsidR="00313FA0" w:rsidRPr="00313FA0" w:rsidRDefault="00313FA0" w:rsidP="00313FA0">
      <w:pPr>
        <w:spacing w:line="240" w:lineRule="auto"/>
        <w:ind w:left="90" w:firstLine="810"/>
        <w:jc w:val="both"/>
        <w:rPr>
          <w:rFonts w:eastAsia="Times New Roman" w:cs="Tahoma"/>
          <w:highlight w:val="yellow"/>
        </w:rPr>
      </w:pPr>
    </w:p>
    <w:p w:rsidR="00313FA0" w:rsidRPr="00313FA0" w:rsidRDefault="00313FA0" w:rsidP="00ED058E">
      <w:pPr>
        <w:numPr>
          <w:ilvl w:val="0"/>
          <w:numId w:val="3"/>
        </w:numPr>
        <w:tabs>
          <w:tab w:val="left" w:pos="720"/>
          <w:tab w:val="left" w:pos="1260"/>
        </w:tabs>
        <w:spacing w:after="200" w:line="240" w:lineRule="auto"/>
        <w:ind w:left="0" w:firstLine="720"/>
        <w:jc w:val="both"/>
        <w:rPr>
          <w:rFonts w:eastAsia="Times New Roman" w:cs="Tahoma"/>
          <w:lang w:eastAsia="x-none"/>
        </w:rPr>
      </w:pPr>
      <w:r w:rsidRPr="00313FA0">
        <w:rPr>
          <w:rFonts w:eastAsia="Times New Roman" w:cs="Tahoma"/>
        </w:rPr>
        <w:t xml:space="preserve">Gavėjas, būdamas Įgaliojimų registro tvarkytoju, Įgaliojimų registro duomenis tvarko </w:t>
      </w:r>
      <w:r w:rsidRPr="00313FA0">
        <w:rPr>
          <w:rFonts w:eastAsia="Times New Roman" w:cs="Tahoma"/>
          <w:lang w:eastAsia="x-none"/>
        </w:rPr>
        <w:t xml:space="preserve">siekdamas įregistruoti Teikėjo patvirtintus įgaliojimus ar įrašyti patvirtintų įgaliojimų pakeitimo duomenis, </w:t>
      </w:r>
      <w:r w:rsidRPr="00313FA0">
        <w:rPr>
          <w:rFonts w:eastAsia="Times New Roman" w:cs="Tahoma"/>
          <w:lang w:eastAsia="x-none"/>
        </w:rPr>
        <w:lastRenderedPageBreak/>
        <w:t>išregistruoti panaikintus įgaliojimus bei teikti. Įgaliojimų registro nuostatuose nustatyta tvarka Įgaliojimų registro duomenis ir informaciją duomenų gavėjams.</w:t>
      </w:r>
      <w:r w:rsidRPr="00313FA0">
        <w:rPr>
          <w:rFonts w:eastAsia="Times New Roman" w:cs="Tahoma"/>
        </w:rPr>
        <w:t xml:space="preserve"> </w:t>
      </w:r>
    </w:p>
    <w:p w:rsidR="00313FA0" w:rsidRPr="00313FA0" w:rsidRDefault="00313FA0" w:rsidP="00313FA0">
      <w:pPr>
        <w:spacing w:line="240" w:lineRule="auto"/>
        <w:ind w:left="90" w:firstLine="810"/>
        <w:jc w:val="both"/>
        <w:rPr>
          <w:rFonts w:eastAsia="Times New Roman" w:cs="Tahoma"/>
        </w:rPr>
      </w:pP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IV SKYRIUS</w:t>
      </w: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DUOMENŲ SAUGUMAS, TEIKIMO IR NAUDOJIMO TVARKA</w:t>
      </w:r>
    </w:p>
    <w:p w:rsidR="00313FA0" w:rsidRPr="00313FA0" w:rsidRDefault="00313FA0" w:rsidP="00313FA0">
      <w:pPr>
        <w:spacing w:line="240" w:lineRule="auto"/>
        <w:ind w:left="90" w:firstLine="810"/>
        <w:jc w:val="both"/>
        <w:rPr>
          <w:rFonts w:eastAsia="Times New Roman" w:cs="Tahoma"/>
          <w:color w:val="FF0000"/>
          <w:lang w:eastAsia="lt-LT"/>
        </w:rPr>
      </w:pPr>
    </w:p>
    <w:p w:rsidR="00313FA0" w:rsidRPr="00313FA0" w:rsidRDefault="00313FA0" w:rsidP="00ED058E">
      <w:pPr>
        <w:numPr>
          <w:ilvl w:val="0"/>
          <w:numId w:val="3"/>
        </w:numPr>
        <w:tabs>
          <w:tab w:val="left" w:pos="1260"/>
        </w:tabs>
        <w:spacing w:after="200" w:line="240" w:lineRule="auto"/>
        <w:ind w:left="0" w:firstLine="720"/>
        <w:contextualSpacing/>
        <w:jc w:val="both"/>
        <w:rPr>
          <w:rFonts w:eastAsia="Times New Roman" w:cs="Tahoma"/>
          <w:lang w:eastAsia="lt-LT"/>
        </w:rPr>
      </w:pPr>
      <w:r w:rsidRPr="00313FA0">
        <w:rPr>
          <w:rFonts w:eastAsia="Times New Roman" w:cs="Tahoma"/>
          <w:lang w:eastAsia="lt-LT"/>
        </w:rPr>
        <w:t>Gavėjas įsipareigoja:</w:t>
      </w:r>
    </w:p>
    <w:p w:rsidR="00313FA0" w:rsidRPr="00313FA0" w:rsidRDefault="00313FA0" w:rsidP="00ED058E">
      <w:pPr>
        <w:numPr>
          <w:ilvl w:val="1"/>
          <w:numId w:val="3"/>
        </w:numPr>
        <w:tabs>
          <w:tab w:val="left" w:pos="1440"/>
        </w:tabs>
        <w:spacing w:after="200" w:line="240" w:lineRule="auto"/>
        <w:ind w:left="0" w:firstLine="720"/>
        <w:contextualSpacing/>
        <w:jc w:val="both"/>
        <w:rPr>
          <w:rFonts w:eastAsia="Times New Roman" w:cs="Tahoma"/>
          <w:lang w:eastAsia="lt-LT"/>
        </w:rPr>
      </w:pPr>
      <w:r w:rsidRPr="00313FA0">
        <w:rPr>
          <w:rFonts w:eastAsia="Times New Roman" w:cs="Tahoma"/>
          <w:lang w:eastAsia="lt-LT"/>
        </w:rPr>
        <w:t>gautus Duomenis naudoti tik Sutarties 4 punkte numatytam Duomenų naudojimo tikslui;</w:t>
      </w:r>
    </w:p>
    <w:p w:rsidR="00313FA0" w:rsidRPr="00313FA0" w:rsidRDefault="00313FA0" w:rsidP="00ED058E">
      <w:pPr>
        <w:numPr>
          <w:ilvl w:val="1"/>
          <w:numId w:val="3"/>
        </w:numPr>
        <w:tabs>
          <w:tab w:val="left" w:pos="567"/>
          <w:tab w:val="left" w:pos="1440"/>
        </w:tabs>
        <w:spacing w:after="200" w:line="240" w:lineRule="auto"/>
        <w:ind w:left="0" w:firstLine="720"/>
        <w:contextualSpacing/>
        <w:jc w:val="both"/>
        <w:rPr>
          <w:rFonts w:eastAsia="Times New Roman" w:cs="Tahoma"/>
          <w:color w:val="FF0000"/>
          <w:lang w:eastAsia="lt-LT"/>
        </w:rPr>
      </w:pPr>
      <w:r w:rsidRPr="00313FA0">
        <w:rPr>
          <w:rFonts w:eastAsia="Times New Roman" w:cs="Tahoma"/>
          <w:lang w:eastAsia="lt-LT"/>
        </w:rPr>
        <w:t>pasirašius Sutartį, per 3 (tris) darbo dienas suteikti Teikėjui ir Teikėjo paskirtiems asmenims, nurodytiems Sutarties priede „Teikėjo paskirtų asmenų sąrašas“, prieigą prie ĮRIP;</w:t>
      </w:r>
    </w:p>
    <w:p w:rsidR="00313FA0" w:rsidRPr="00313FA0" w:rsidRDefault="00313FA0" w:rsidP="00ED058E">
      <w:pPr>
        <w:numPr>
          <w:ilvl w:val="1"/>
          <w:numId w:val="3"/>
        </w:numPr>
        <w:tabs>
          <w:tab w:val="left" w:pos="567"/>
          <w:tab w:val="left" w:pos="1440"/>
        </w:tabs>
        <w:spacing w:after="200" w:line="240" w:lineRule="auto"/>
        <w:ind w:left="0" w:firstLine="720"/>
        <w:contextualSpacing/>
        <w:jc w:val="both"/>
        <w:rPr>
          <w:rFonts w:eastAsia="Times New Roman" w:cs="Tahoma"/>
          <w:lang w:eastAsia="lt-LT"/>
        </w:rPr>
      </w:pPr>
      <w:r w:rsidRPr="00313FA0">
        <w:rPr>
          <w:rFonts w:eastAsia="Times New Roman" w:cs="Tahoma"/>
          <w:lang w:eastAsia="lt-LT"/>
        </w:rPr>
        <w:t>suteikti Teikėjui ir Teikėjo paskirtiems asmenims teisę per ĮRIP teikti Įgaliojimų registrui Sutarties 1 punkte nurodytus Duomenis elektroniniu būdu;</w:t>
      </w:r>
    </w:p>
    <w:p w:rsidR="00313FA0" w:rsidRPr="00313FA0" w:rsidRDefault="00313FA0" w:rsidP="00ED058E">
      <w:pPr>
        <w:numPr>
          <w:ilvl w:val="1"/>
          <w:numId w:val="3"/>
        </w:numPr>
        <w:tabs>
          <w:tab w:val="left" w:pos="1440"/>
        </w:tabs>
        <w:spacing w:after="200" w:line="240" w:lineRule="auto"/>
        <w:ind w:left="0" w:firstLine="720"/>
        <w:jc w:val="both"/>
        <w:rPr>
          <w:rFonts w:eastAsia="Times New Roman" w:cs="Tahoma"/>
          <w:color w:val="FF0000"/>
          <w:lang w:eastAsia="lt-LT"/>
        </w:rPr>
      </w:pPr>
      <w:r w:rsidRPr="00313FA0">
        <w:rPr>
          <w:rFonts w:eastAsia="Times New Roman" w:cs="Tahoma"/>
          <w:lang w:eastAsia="lt-LT"/>
        </w:rPr>
        <w:t>gavęs rašytinį Teikėjo prašymą ir užpildytą bei pasirašytą papildomą Sutarties priedą „Teikėjo paskirtų asmenų sąrašas“, kuriame Teikėjas nurodo tik papildomai paskirtus asmenis, per 3 (tris) darbo dienas suteikti papildomai Teikėjo paskirtiems asmenims prieigą prie ĮRIP;</w:t>
      </w:r>
    </w:p>
    <w:p w:rsidR="00313FA0" w:rsidRPr="00313FA0" w:rsidRDefault="00313FA0" w:rsidP="00ED058E">
      <w:pPr>
        <w:numPr>
          <w:ilvl w:val="1"/>
          <w:numId w:val="3"/>
        </w:numPr>
        <w:tabs>
          <w:tab w:val="left" w:pos="567"/>
          <w:tab w:val="left" w:pos="851"/>
          <w:tab w:val="left" w:pos="1440"/>
        </w:tabs>
        <w:spacing w:after="200" w:line="240" w:lineRule="auto"/>
        <w:ind w:left="0" w:firstLine="720"/>
        <w:contextualSpacing/>
        <w:jc w:val="both"/>
        <w:rPr>
          <w:rFonts w:eastAsia="Times New Roman" w:cs="Tahoma"/>
          <w:lang w:eastAsia="lt-LT"/>
        </w:rPr>
      </w:pPr>
      <w:r w:rsidRPr="00313FA0">
        <w:rPr>
          <w:rFonts w:eastAsia="Times New Roman" w:cs="Tahoma"/>
          <w:lang w:eastAsia="lt-LT"/>
        </w:rPr>
        <w:t>gavęs Laisvės atėmimo vietos ar Teikėjo rašytinį prašymą sustabdyti ar panaikinti Teikėjui ar jo paskirtiems asmenims suteiktą prieigą prie ĮRIP, nedelsdamas sustabdyti ar panaikinti Teikėjui ar Teikėjo paskirto asmens turimą prieigą prie ĮRIP;</w:t>
      </w:r>
    </w:p>
    <w:p w:rsidR="00313FA0" w:rsidRPr="00313FA0" w:rsidRDefault="00313FA0" w:rsidP="00ED058E">
      <w:pPr>
        <w:numPr>
          <w:ilvl w:val="1"/>
          <w:numId w:val="3"/>
        </w:numPr>
        <w:tabs>
          <w:tab w:val="left" w:pos="567"/>
          <w:tab w:val="left" w:pos="1440"/>
        </w:tabs>
        <w:spacing w:after="200" w:line="240" w:lineRule="auto"/>
        <w:ind w:left="0" w:firstLine="720"/>
        <w:contextualSpacing/>
        <w:jc w:val="both"/>
        <w:rPr>
          <w:rFonts w:eastAsia="Times New Roman" w:cs="Tahoma"/>
          <w:lang w:eastAsia="lt-LT"/>
        </w:rPr>
      </w:pPr>
      <w:r w:rsidRPr="00313FA0">
        <w:rPr>
          <w:rFonts w:eastAsia="Times New Roman" w:cs="Tahoma"/>
          <w:lang w:eastAsia="lt-LT"/>
        </w:rPr>
        <w:t xml:space="preserve">gavęs Duomenis elektroniniu būdu, atlikti Įgaliojimų registro nuostatuose ir </w:t>
      </w:r>
      <w:r w:rsidRPr="00313FA0">
        <w:rPr>
          <w:rFonts w:eastAsia="Times New Roman" w:cs="Tahoma"/>
          <w:shd w:val="clear" w:color="auto" w:fill="FFFFFF"/>
          <w:lang w:eastAsia="lt-LT"/>
        </w:rPr>
        <w:t>Įgaliojimų registro objektų registravimo ir duomenų teikimo taisyklės</w:t>
      </w:r>
      <w:r w:rsidRPr="00313FA0">
        <w:rPr>
          <w:rFonts w:eastAsia="Times New Roman" w:cs="Tahoma"/>
          <w:lang w:eastAsia="lt-LT"/>
        </w:rPr>
        <w:t>e nustatytus veiksmus;</w:t>
      </w:r>
    </w:p>
    <w:p w:rsidR="00313FA0" w:rsidRPr="00313FA0" w:rsidRDefault="00313FA0" w:rsidP="00ED058E">
      <w:pPr>
        <w:numPr>
          <w:ilvl w:val="1"/>
          <w:numId w:val="3"/>
        </w:numPr>
        <w:tabs>
          <w:tab w:val="left" w:pos="567"/>
          <w:tab w:val="left" w:pos="1440"/>
        </w:tabs>
        <w:spacing w:after="200" w:line="240" w:lineRule="auto"/>
        <w:ind w:left="0" w:firstLine="720"/>
        <w:contextualSpacing/>
        <w:jc w:val="both"/>
        <w:rPr>
          <w:rFonts w:eastAsia="Times New Roman" w:cs="Tahoma"/>
          <w:color w:val="000000"/>
          <w:lang w:eastAsia="lt-LT"/>
        </w:rPr>
      </w:pPr>
      <w:r w:rsidRPr="00313FA0">
        <w:rPr>
          <w:rFonts w:eastAsia="Times New Roman" w:cs="Tahoma"/>
          <w:lang w:eastAsia="lt-LT"/>
        </w:rPr>
        <w:t xml:space="preserve">Sutartyje nurodytus Teikėjo ir jo paskirtų asmenų pateiktus asmens duomenis naudoti vadovaujantis Reglamento, Lietuvos Respublikos asmens duomenų teisinės </w:t>
      </w:r>
      <w:r w:rsidRPr="00313FA0">
        <w:rPr>
          <w:rFonts w:eastAsia="Times New Roman" w:cs="Tahoma"/>
          <w:color w:val="000000"/>
          <w:lang w:eastAsia="lt-LT"/>
        </w:rPr>
        <w:t>apsaugos įstatymo,  Įgaliojimų registro nuostatų ir Duomenų subjektų teisių įgyvendinimo tvarkant asmens duomenis Lietuvos Respublikos teisingumo ministerijos valdomuose registruose ir valstybės informacinėse sistemose tvarkos aprašo, patvirtinto Lietuvos Respublikos teisingumo ministro 2020 m. birželio 25 d. įsakymu Nr. 1R-181 „Dėl Duomenų subjektų teisių įgyvendinimo tvarkant asmens duomenis Lietuvos Respublikos teisingumo ministerijos valdomuose registruose ir valstybės informacinėse sistemose tvarkos aprašo patvirtinimo“ nuostatomis;</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konsultuoti Teikėją ir jo paskirtus asmenis Duomenų teikimo Įgaliojimų registrui elektroniniu būdu klausimais;</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ĮRIP veikimą, kai Teikėjo ir jo paskirtų asmenų kompiuterinėse darbo vietose yra ši programinė įranga: „Internet Explorer 8.0“ (arba naujesnė versija) arba „Mozilla Firefox 3.6“ (arba naujesnė versija) interneto naršyklė su „JavaScript“ palaikymu, „Adobe Reader 9“ (arba naujesnė versija),</w:t>
      </w:r>
      <w:r w:rsidRPr="00313FA0">
        <w:rPr>
          <w:rFonts w:eastAsia="Times New Roman" w:cs="Tahoma"/>
          <w:color w:val="000000"/>
          <w:lang w:eastAsia="lt-LT"/>
        </w:rPr>
        <w:t xml:space="preserve"> „Microsoft Word 2003“ (arba naujesnė versija)</w:t>
      </w:r>
      <w:r w:rsidRPr="00313FA0">
        <w:rPr>
          <w:rFonts w:eastAsia="Times New Roman" w:cs="Tahoma"/>
          <w:lang w:eastAsia="lt-LT"/>
        </w:rPr>
        <w:t>;</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užtikrinti Sutartimi gaunamų Duomenų saugą,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Įgaliojimų registro duomenų saugą reglamentuojančiais teisės aktais, nuo jų gavimo momento;   </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kad jo darbuotojai, kurie tvarko asmens duomenis, yra pasirašytinai supažindinti su pareiga saugoti asmens duomenų paslaptį ir yra įsipareigoję užtikrinti asmens duomenų konfidencialumą;</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laikytis Sutartyje numatytų Duomenų naudojimo sąlygų ir tvarkos, tinkamai, kokybiškai ir laiku vykdyti įsipareigojimus, numatytus Sutartyje ir kituose Lietuvos Respublikoje galiojančiuose teisės aktuose.</w:t>
      </w:r>
    </w:p>
    <w:p w:rsidR="00313FA0" w:rsidRPr="00313FA0" w:rsidRDefault="00313FA0" w:rsidP="00313FA0">
      <w:pPr>
        <w:numPr>
          <w:ilvl w:val="0"/>
          <w:numId w:val="3"/>
        </w:numPr>
        <w:tabs>
          <w:tab w:val="left" w:pos="540"/>
          <w:tab w:val="left" w:pos="990"/>
          <w:tab w:val="left" w:pos="1134"/>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Laisvės atėmimo vieta įsipareigoja:</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kad Teikėjas ar jo paskirti asmenys teiktų Gavėjui Duomenis Lietuvos Respublikoje galiojančių teisės aktų ir Sutarties nustatyta tvarka ir sąlygomis;</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apmokėti Gavėjui už Duomenų registravimą Įgaliojimų  registre Sutarties V skyriuje ,,Apmokėjimas ir atsiskaitymo tvarka“ nustatyta tvarka;</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u w:val="single"/>
          <w:lang w:eastAsia="lt-LT"/>
        </w:rPr>
      </w:pPr>
      <w:r w:rsidRPr="00313FA0">
        <w:rPr>
          <w:rFonts w:eastAsia="Times New Roman" w:cs="Tahoma"/>
          <w:lang w:eastAsia="lt-LT"/>
        </w:rPr>
        <w:t xml:space="preserve">užtikrinti, kad Teikėjas ar Teikėjo paskirti asmenys jungtųsi prie ĮRIP per universalią elektroninio identifikavimo platformą </w:t>
      </w:r>
      <w:r w:rsidRPr="00313FA0">
        <w:rPr>
          <w:rFonts w:eastAsia="Times New Roman" w:cs="Tahoma"/>
          <w:i/>
          <w:lang w:eastAsia="lt-LT"/>
        </w:rPr>
        <w:t>iPasas</w:t>
      </w:r>
      <w:r w:rsidRPr="00313FA0">
        <w:rPr>
          <w:rFonts w:eastAsia="Times New Roman" w:cs="Tahoma"/>
          <w:lang w:eastAsia="lt-LT"/>
        </w:rPr>
        <w:t xml:space="preserve"> adresu </w:t>
      </w:r>
      <w:r w:rsidRPr="00313FA0">
        <w:rPr>
          <w:rFonts w:eastAsia="Times New Roman" w:cs="Tahoma"/>
          <w:i/>
          <w:lang w:eastAsia="lt-LT"/>
        </w:rPr>
        <w:t>https://www.ipasas.lt/</w:t>
      </w:r>
      <w:r w:rsidRPr="00313FA0">
        <w:rPr>
          <w:rFonts w:eastAsia="Times New Roman" w:cs="Tahoma"/>
          <w:lang w:eastAsia="lt-LT"/>
        </w:rPr>
        <w:t xml:space="preserve"> elektroninio autentifikavimo paslaugos priemonėmis (mobiliuoju elektroniniu parašu, kriptografine USB laikmena, lustine kortele ar kitomis priemonėmis, nurodytomis interneto svetainėje </w:t>
      </w:r>
      <w:hyperlink r:id="rId10" w:history="1">
        <w:r w:rsidRPr="00313FA0">
          <w:rPr>
            <w:rFonts w:eastAsia="Times New Roman" w:cs="Tahoma"/>
            <w:i/>
            <w:color w:val="0000FF"/>
            <w:u w:val="single"/>
            <w:lang w:eastAsia="lt-LT"/>
          </w:rPr>
          <w:t>https://www.ipasas.lt/</w:t>
        </w:r>
      </w:hyperlink>
      <w:r w:rsidRPr="00313FA0">
        <w:rPr>
          <w:rFonts w:eastAsia="Times New Roman" w:cs="Tahoma"/>
          <w:lang w:eastAsia="lt-LT"/>
        </w:rPr>
        <w:t xml:space="preserve">). Teikėjas ar Teikėjo </w:t>
      </w:r>
      <w:r w:rsidRPr="00313FA0">
        <w:rPr>
          <w:rFonts w:eastAsia="Times New Roman" w:cs="Tahoma"/>
          <w:lang w:eastAsia="lt-LT"/>
        </w:rPr>
        <w:lastRenderedPageBreak/>
        <w:t>paskirti asmenys turi pasirinkti norimą autentifikavimosi būdą ir vadovautis tolimesniais nurodymais, kurie priklauso nuo pasirinkto autentifikavimosi būdo. Sėkmingai autentifikavus suteikiama teisė dirbti su ĮRIP;</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kad Teikėjas ar Teikėjo paskirti asmenys suteikta prieiga prie ĮRIP naudotųsi asmeniškai ir ji nebūtų perduota ar kitaip perleista tretiesiems asmenims;</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kad Teikėjas ar Teikėjo paskirti asmenys nedelsiant praneštų Gavėjui apie Teikėjo paskirto asmens elektroninio autentifikavimo paslaugos priemonių praradimą ar kitas aplinkybes, dėl kurių autentifikavimo paslaugos priemonėmis gali pasinaudoti tretieji asmenys;</w:t>
      </w:r>
    </w:p>
    <w:p w:rsidR="00313FA0" w:rsidRPr="00313FA0" w:rsidRDefault="00313FA0" w:rsidP="00ED058E">
      <w:pPr>
        <w:numPr>
          <w:ilvl w:val="1"/>
          <w:numId w:val="3"/>
        </w:numPr>
        <w:tabs>
          <w:tab w:val="left" w:pos="630"/>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kad Teikėjas ar Teikėjo paskirti asmenys nedelsiant praneštų Gavėjui apie Teikėjui ar Teikėjui paskirtam asmeniui automatiškai sustabdytas prieigos teises prie ĮRIP;</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nedelsiant raštu informuoti apie Teikėjo įgaliojimų sustabdymą ir įgaliojimų sustabdymo panaikinimą;</w:t>
      </w:r>
    </w:p>
    <w:p w:rsidR="00313FA0" w:rsidRPr="00313FA0" w:rsidRDefault="00313FA0" w:rsidP="00ED058E">
      <w:pPr>
        <w:numPr>
          <w:ilvl w:val="1"/>
          <w:numId w:val="3"/>
        </w:numPr>
        <w:tabs>
          <w:tab w:val="left" w:pos="1440"/>
        </w:tabs>
        <w:spacing w:after="200" w:line="240" w:lineRule="auto"/>
        <w:ind w:left="0" w:firstLine="567"/>
        <w:jc w:val="both"/>
        <w:rPr>
          <w:rFonts w:eastAsia="Times New Roman" w:cs="Tahoma"/>
          <w:lang w:eastAsia="lt-LT"/>
        </w:rPr>
      </w:pPr>
      <w:r w:rsidRPr="00313FA0">
        <w:rPr>
          <w:rFonts w:eastAsia="Times New Roman" w:cs="Tahoma"/>
          <w:lang w:eastAsia="lt-LT"/>
        </w:rPr>
        <w:t>užtikrinti, kad Teikėjas nedelsdamas informuotų Gavėją apie Sutarties priede „Teikėjo paskirtų asmenų sąrašas“ nurodytų asmenų pasikeitimus (pavyzdžiui, darbuotojų kaitos atveju) ir, Teikėjui pasirašius papildomą Sutarties priedą „Teikėjo paskirtų asmenų sąrašas“, jis būtų pateiktas Gavėjui;</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per 5 (penkias) darbo dienas raštu informuoti apie adreso ir kitų duomenų, nurodytų šioje Sutartyje, pasikeitimą;</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kad Teikėjas ir Teikėjo paskirti asmenys tvarkytų fizinių asmenų duomenis vadovaudamiesi Reglamentu ir Lietuvos Respublikos asmens duomenų teisinės apsaugos įstatymo nuostatomis;</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užtikrinti, kad Teikėjas ar Teikėjo paskirti asmenys Įgaliojimų registro nuostatų nustatyta tvarka informuotų Gavėją apie jam perduotų neteisingų, neišsamių ar netikslių Duomenų ištaisymą nedelsiant, bet ne vėliau kaip per 5 (penkias) darbo dienas nuo tokių Duomenų ištaisymo;</w:t>
      </w:r>
    </w:p>
    <w:p w:rsidR="00313FA0" w:rsidRPr="00313FA0" w:rsidRDefault="00313FA0" w:rsidP="00ED058E">
      <w:pPr>
        <w:numPr>
          <w:ilvl w:val="1"/>
          <w:numId w:val="3"/>
        </w:numPr>
        <w:tabs>
          <w:tab w:val="left" w:pos="1440"/>
        </w:tabs>
        <w:spacing w:after="200" w:line="240" w:lineRule="auto"/>
        <w:ind w:left="0" w:firstLine="567"/>
        <w:jc w:val="both"/>
        <w:rPr>
          <w:rFonts w:eastAsia="Times New Roman" w:cs="Tahoma"/>
          <w:lang w:eastAsia="x-none"/>
        </w:rPr>
      </w:pPr>
      <w:r w:rsidRPr="00313FA0">
        <w:rPr>
          <w:rFonts w:eastAsia="Times New Roman" w:cs="Tahoma"/>
          <w:lang w:eastAsia="x-none"/>
        </w:rPr>
        <w:t>įvykus asmens duomenų saugumo pažeidimui, Gavėjo prašymu, padėti nustatyti pažeidimo pobūdį, priežastis bei teikti kitą informaciją, numatytą Reglamento 33 straipsnio 2 dalyje, kiek tai susiję su Sutartyje numatytų duomenų teikimu;</w:t>
      </w:r>
    </w:p>
    <w:p w:rsidR="00313FA0" w:rsidRPr="00313FA0" w:rsidRDefault="00313FA0" w:rsidP="00ED058E">
      <w:pPr>
        <w:numPr>
          <w:ilvl w:val="1"/>
          <w:numId w:val="3"/>
        </w:numPr>
        <w:tabs>
          <w:tab w:val="left" w:pos="567"/>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tinkamai, kokybiškai ir laiku vykdyti įsipareigojimus, numatytus Sutartyje ir kituose Lietuvos Respublikoje galiojančiuose teisės aktuose.</w:t>
      </w:r>
    </w:p>
    <w:p w:rsidR="00313FA0" w:rsidRPr="00313FA0" w:rsidRDefault="00313FA0" w:rsidP="00ED058E">
      <w:pPr>
        <w:numPr>
          <w:ilvl w:val="0"/>
          <w:numId w:val="3"/>
        </w:numPr>
        <w:tabs>
          <w:tab w:val="left" w:pos="1134"/>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Sustabdžius Teikėjo įgaliojimus, Gavėjas įgaliojimų sustabdymo laikotarpiu panaikina Teikėjui ir jo paskirtiems asmenims suteiktas teises naudotis ĮRIP programa.</w:t>
      </w:r>
    </w:p>
    <w:p w:rsidR="00313FA0" w:rsidRPr="00313FA0" w:rsidRDefault="00313FA0" w:rsidP="00ED058E">
      <w:pPr>
        <w:numPr>
          <w:ilvl w:val="0"/>
          <w:numId w:val="3"/>
        </w:numPr>
        <w:tabs>
          <w:tab w:val="left" w:pos="1134"/>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Apie ĮRIP veikimo, Duomenų teikimo nesklandumus Teikėjas ar jo paskirti asmenys informuoja Gavėją tel. (8 5)  268 8262 arba per Gavėjo interneto svetainę https://info.registrucentras.lt/.</w:t>
      </w:r>
    </w:p>
    <w:p w:rsidR="00313FA0" w:rsidRPr="00313FA0" w:rsidRDefault="00313FA0" w:rsidP="00ED058E">
      <w:pPr>
        <w:numPr>
          <w:ilvl w:val="0"/>
          <w:numId w:val="3"/>
        </w:numPr>
        <w:tabs>
          <w:tab w:val="left" w:pos="1134"/>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Teikėjas kiekvienu konkrečiu atveju prisiima atsakomybę už savo arba jo paskirtų asmenų per ĮRIP programą Įgaliojimų registrui perduotų Duomenų teisingumą ir išsamumą.</w:t>
      </w:r>
    </w:p>
    <w:p w:rsidR="00313FA0" w:rsidRPr="00313FA0" w:rsidRDefault="00313FA0" w:rsidP="00313FA0">
      <w:pPr>
        <w:numPr>
          <w:ilvl w:val="0"/>
          <w:numId w:val="3"/>
        </w:numPr>
        <w:tabs>
          <w:tab w:val="left" w:pos="0"/>
          <w:tab w:val="left" w:pos="1134"/>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Teikėjui arba jo paskirtam asmeniui pranešus apie prarastas elektroninio autentifikavimo paslaugos priemones ir (arba) galimą jų konfidencialumo pažeidimą, Gavėjas, patikrinęs Teikėjo ar jo paskirto asmens tapatybę (tikrinamas vardas, pavardė ir kiti asmenį apibūdinantys duomenys, įregistruoti Gavėjo sistemoje), nedelsdamas sustabdo atitinkamas Teikėjo ar jo paskirto asmens prieigos teises. Prieigos teisė Teikėjui ar Teikėjo paskirtiems asmenims atnaujinama ar suteikiama iš naujo tik gavus rašytinį Teikėjo prašymą.</w:t>
      </w:r>
    </w:p>
    <w:p w:rsidR="00313FA0" w:rsidRPr="00313FA0" w:rsidRDefault="00313FA0" w:rsidP="00ED058E">
      <w:pPr>
        <w:numPr>
          <w:ilvl w:val="0"/>
          <w:numId w:val="3"/>
        </w:numPr>
        <w:tabs>
          <w:tab w:val="left" w:pos="284"/>
          <w:tab w:val="left" w:pos="851"/>
          <w:tab w:val="left" w:pos="117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Teikėjui arba jo paskirtam asmeniui, Sutarties 8 punkte nustatyta tvarka, pranešus apie automatiškai sustabdytas prieigos teises dėl nesėkmingų bandymų prisijungti prie ĮRIP, Gavėjas prieigos teises atnaujina, patikrinęs Teikėjo ar Teikėjo paskirto asmens tapatybę (tikrinamas vardas, pavardė ir kiti asmenį apibūdinantys duomenys, įregistruoti Gavėjo sistemoje). Jei Teikėjo ar Teikėjo paskirto asmens prieigos teisės prie internetinės programos automatiškai sustabdomos daugiau kaip kartą per dieną, prieigos teisės atnaujinamos tik gavus rašytinį Teikėjo ar Teikėjo paskirto asmens prašymą. </w:t>
      </w:r>
    </w:p>
    <w:p w:rsidR="00313FA0" w:rsidRPr="00313FA0" w:rsidRDefault="00313FA0" w:rsidP="00ED058E">
      <w:pPr>
        <w:numPr>
          <w:ilvl w:val="0"/>
          <w:numId w:val="3"/>
        </w:numPr>
        <w:tabs>
          <w:tab w:val="left" w:pos="284"/>
          <w:tab w:val="left" w:pos="117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Teikėjo rašytiniai prašymai suteikti, atnaujinti ar panaikinti prieigos teises prie ĮRIP programos, taip pat papildomas (-i) Sutarties priedas (-ai) „Teikėjo paskirtų asmenų sąrašas“, atsiųsti paštu ar pateikti elektroniniu būdu, kai pasirašyti saugiu elektroniniu parašu, atitinkančiu Lietuvos Respublikos elektroninio parašo įstatyme nustatytus reikalavimus.</w:t>
      </w:r>
    </w:p>
    <w:p w:rsidR="00313FA0" w:rsidRPr="00313FA0" w:rsidRDefault="00313FA0" w:rsidP="00313FA0">
      <w:pPr>
        <w:spacing w:line="252" w:lineRule="auto"/>
        <w:ind w:left="90" w:firstLine="810"/>
        <w:jc w:val="both"/>
        <w:rPr>
          <w:rFonts w:eastAsia="Times New Roman" w:cs="Tahoma"/>
          <w:lang w:eastAsia="lt-LT"/>
        </w:rPr>
      </w:pPr>
    </w:p>
    <w:p w:rsidR="00313FA0" w:rsidRPr="00313FA0" w:rsidRDefault="00313FA0" w:rsidP="00313FA0">
      <w:pPr>
        <w:tabs>
          <w:tab w:val="left" w:pos="0"/>
          <w:tab w:val="left" w:pos="567"/>
          <w:tab w:val="left" w:pos="3402"/>
        </w:tabs>
        <w:spacing w:line="240" w:lineRule="auto"/>
        <w:ind w:left="90" w:firstLine="810"/>
        <w:jc w:val="center"/>
        <w:rPr>
          <w:rFonts w:eastAsia="Times New Roman" w:cs="Tahoma"/>
          <w:b/>
          <w:lang w:eastAsia="lt-LT"/>
        </w:rPr>
      </w:pPr>
      <w:r w:rsidRPr="00313FA0">
        <w:rPr>
          <w:rFonts w:eastAsia="Times New Roman" w:cs="Tahoma"/>
          <w:b/>
          <w:lang w:eastAsia="lt-LT"/>
        </w:rPr>
        <w:t>V SKYRIUS</w:t>
      </w:r>
    </w:p>
    <w:p w:rsidR="00313FA0" w:rsidRPr="00313FA0" w:rsidRDefault="00313FA0" w:rsidP="00313FA0">
      <w:pPr>
        <w:tabs>
          <w:tab w:val="left" w:pos="0"/>
          <w:tab w:val="left" w:pos="567"/>
          <w:tab w:val="left" w:pos="3402"/>
        </w:tabs>
        <w:spacing w:line="240" w:lineRule="auto"/>
        <w:ind w:left="90" w:firstLine="810"/>
        <w:jc w:val="center"/>
        <w:rPr>
          <w:rFonts w:eastAsia="Times New Roman" w:cs="Tahoma"/>
          <w:b/>
          <w:lang w:eastAsia="lt-LT"/>
        </w:rPr>
      </w:pPr>
      <w:r w:rsidRPr="00313FA0">
        <w:rPr>
          <w:rFonts w:eastAsia="Times New Roman" w:cs="Tahoma"/>
          <w:b/>
          <w:lang w:eastAsia="lt-LT"/>
        </w:rPr>
        <w:t>APMOKĖJIMAS IR ATSISKAITYMO TVARKA</w:t>
      </w:r>
    </w:p>
    <w:p w:rsidR="00313FA0" w:rsidRPr="00313FA0" w:rsidRDefault="00313FA0" w:rsidP="00313FA0">
      <w:pPr>
        <w:tabs>
          <w:tab w:val="left" w:pos="0"/>
          <w:tab w:val="left" w:pos="567"/>
          <w:tab w:val="left" w:pos="3402"/>
        </w:tabs>
        <w:spacing w:line="240" w:lineRule="auto"/>
        <w:ind w:left="90" w:firstLine="810"/>
        <w:jc w:val="center"/>
        <w:rPr>
          <w:rFonts w:eastAsia="Times New Roman" w:cs="Tahoma"/>
          <w:b/>
          <w:lang w:eastAsia="lt-LT"/>
        </w:rPr>
      </w:pPr>
    </w:p>
    <w:p w:rsidR="00313FA0" w:rsidRPr="00313FA0" w:rsidRDefault="00313FA0" w:rsidP="00ED058E">
      <w:pPr>
        <w:numPr>
          <w:ilvl w:val="0"/>
          <w:numId w:val="3"/>
        </w:numPr>
        <w:tabs>
          <w:tab w:val="left" w:pos="284"/>
          <w:tab w:val="left" w:pos="426"/>
          <w:tab w:val="left" w:pos="709"/>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lastRenderedPageBreak/>
        <w:t>Duomenys Įgaliojimų registre registruojami atlygintinai. Atlyginimas už Duomenų registravimą Įgaliojimų registre yra nustatytas:</w:t>
      </w:r>
    </w:p>
    <w:p w:rsidR="00313FA0" w:rsidRPr="00313FA0" w:rsidRDefault="00313FA0" w:rsidP="00313FA0">
      <w:pPr>
        <w:numPr>
          <w:ilvl w:val="1"/>
          <w:numId w:val="3"/>
        </w:numPr>
        <w:tabs>
          <w:tab w:val="left" w:pos="284"/>
          <w:tab w:val="left" w:pos="426"/>
          <w:tab w:val="left" w:pos="709"/>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Lietuvos Respublikos valstybės informacinių išteklių valdymo įstatymo 25 straipsnio 3 dalimi;</w:t>
      </w:r>
    </w:p>
    <w:p w:rsidR="00313FA0" w:rsidRPr="00313FA0" w:rsidRDefault="00313FA0" w:rsidP="00313FA0">
      <w:pPr>
        <w:numPr>
          <w:ilvl w:val="1"/>
          <w:numId w:val="3"/>
        </w:numPr>
        <w:tabs>
          <w:tab w:val="left" w:pos="284"/>
          <w:tab w:val="left" w:pos="426"/>
          <w:tab w:val="left" w:pos="709"/>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Nutarimas). Pasikeitus Nutarimui ir nustačius naujus įkainius (ar įsigaliojus naujiems teisės aktams, reglamentuojantiems atlyginimo dydžius), Laisvės atėmimo vieta įsipareigoja mokėti Gavėjui vadovaujantis galiojančių teisės aktų nuostatomis, t. y. už Duomenų registravimą Įgaliojimų aktų registre mokėti pagal pakeistus (ar nustatytus naujus) atlyginimo dydžius; </w:t>
      </w:r>
    </w:p>
    <w:p w:rsidR="00313FA0" w:rsidRPr="00313FA0" w:rsidRDefault="00313FA0" w:rsidP="00313FA0">
      <w:pPr>
        <w:numPr>
          <w:ilvl w:val="1"/>
          <w:numId w:val="3"/>
        </w:numPr>
        <w:tabs>
          <w:tab w:val="left" w:pos="284"/>
          <w:tab w:val="left" w:pos="426"/>
          <w:tab w:val="left" w:pos="709"/>
          <w:tab w:val="left" w:pos="1440"/>
        </w:tabs>
        <w:spacing w:after="200" w:line="240" w:lineRule="auto"/>
        <w:ind w:left="0" w:firstLine="567"/>
        <w:contextualSpacing/>
        <w:jc w:val="both"/>
        <w:rPr>
          <w:rFonts w:eastAsia="Times New Roman" w:cs="Tahoma"/>
          <w:bCs/>
          <w:lang w:eastAsia="lt-LT"/>
        </w:rPr>
      </w:pPr>
      <w:r w:rsidRPr="00313FA0">
        <w:rPr>
          <w:rFonts w:eastAsia="Times New Roman" w:cs="Tahoma"/>
          <w:lang w:eastAsia="lt-LT"/>
        </w:rPr>
        <w:t xml:space="preserve">Įgaliojimų registro nuostatų 56 </w:t>
      </w:r>
      <w:r w:rsidRPr="00313FA0">
        <w:rPr>
          <w:rFonts w:eastAsia="Times New Roman" w:cs="Tahoma"/>
          <w:bCs/>
          <w:lang w:eastAsia="lt-LT"/>
        </w:rPr>
        <w:t>punktu.</w:t>
      </w:r>
    </w:p>
    <w:p w:rsidR="00313FA0" w:rsidRPr="00313FA0" w:rsidRDefault="00313FA0" w:rsidP="00ED058E">
      <w:pPr>
        <w:numPr>
          <w:ilvl w:val="0"/>
          <w:numId w:val="3"/>
        </w:numPr>
        <w:tabs>
          <w:tab w:val="left" w:pos="284"/>
          <w:tab w:val="left" w:pos="426"/>
          <w:tab w:val="left" w:pos="709"/>
          <w:tab w:val="left" w:pos="1260"/>
        </w:tabs>
        <w:spacing w:after="200" w:line="240" w:lineRule="auto"/>
        <w:ind w:left="0" w:firstLine="567"/>
        <w:contextualSpacing/>
        <w:jc w:val="both"/>
        <w:rPr>
          <w:rFonts w:eastAsia="Times New Roman" w:cs="Tahoma"/>
          <w:bCs/>
          <w:lang w:eastAsia="lt-LT"/>
        </w:rPr>
      </w:pPr>
      <w:r w:rsidRPr="00313FA0">
        <w:rPr>
          <w:rFonts w:eastAsia="Times New Roman" w:cs="Tahoma"/>
          <w:lang w:eastAsia="lt-LT"/>
        </w:rPr>
        <w:t xml:space="preserve">Kiekvieno einamo mėnesio pradžioje PVM sąskaitos faktūros už praėjusį mėnesį atliktą Duomenų registravimą Įgaliojimų registre skelbiamos Gavėjo interneto puslapyje </w:t>
      </w:r>
      <w:hyperlink r:id="rId11" w:history="1">
        <w:r w:rsidRPr="00313FA0">
          <w:rPr>
            <w:rFonts w:eastAsia="Times New Roman" w:cs="Tahoma"/>
            <w:color w:val="0000FF"/>
            <w:u w:val="single"/>
            <w:lang w:eastAsia="lt-LT"/>
          </w:rPr>
          <w:t>https://www.registrucentras.lt/usr/sf.php</w:t>
        </w:r>
      </w:hyperlink>
      <w:r w:rsidRPr="00313FA0">
        <w:rPr>
          <w:rFonts w:eastAsia="Times New Roman" w:cs="Tahoma"/>
          <w:lang w:eastAsia="lt-LT"/>
        </w:rPr>
        <w:t xml:space="preserve">, paštu nesiunčiamos. Apie PVM sąskaitos faktūros paskelbimą nurodytame interneto puslapyje elektroniniu paštu informuojami asmenys, kuriems suteikiama teisė peržiūrėti PVM sąskaitas faktūras, nurodyti Sutarties priede „Teikėjo paskirtų asmenų sąrašas“. </w:t>
      </w:r>
    </w:p>
    <w:p w:rsidR="00313FA0" w:rsidRPr="00313FA0" w:rsidRDefault="00313FA0" w:rsidP="00ED058E">
      <w:pPr>
        <w:numPr>
          <w:ilvl w:val="0"/>
          <w:numId w:val="3"/>
        </w:numPr>
        <w:tabs>
          <w:tab w:val="left" w:pos="284"/>
          <w:tab w:val="left" w:pos="426"/>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Laisvės atėmimo vieta PVM sąskaitą faktūrą turi apmokėti per 14 (keturiolika) dienų nuo jos pateikimo dienos.</w:t>
      </w:r>
    </w:p>
    <w:p w:rsidR="00313FA0" w:rsidRPr="00313FA0" w:rsidRDefault="00313FA0" w:rsidP="00ED058E">
      <w:pPr>
        <w:numPr>
          <w:ilvl w:val="0"/>
          <w:numId w:val="3"/>
        </w:numPr>
        <w:tabs>
          <w:tab w:val="left" w:pos="284"/>
          <w:tab w:val="left" w:pos="426"/>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Laisvės atėmimo vietai per 30 (trisdešimt) kalendorinių dienų nuo sąskaitos – faktūros gavimo dienos neapmokėjus sąskaitos – faktūros, Gavėjas turi teisę be atskiro įspėjimo sustabdyti paslaugos teikimą. Paslaugos teikimas atnaujinamas Laisvės atėmimo vietai apmokėjus PVM sąskaitą – faktūrą.</w:t>
      </w:r>
    </w:p>
    <w:p w:rsidR="00313FA0" w:rsidRPr="00313FA0" w:rsidRDefault="00313FA0" w:rsidP="00ED058E">
      <w:pPr>
        <w:numPr>
          <w:ilvl w:val="0"/>
          <w:numId w:val="3"/>
        </w:numPr>
        <w:tabs>
          <w:tab w:val="left" w:pos="284"/>
          <w:tab w:val="left" w:pos="426"/>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Laiku neapmokėjusi pateiktos PVM sąskaitos faktūros, Laisvės atėmimo vieta moka 0,04 procento dydžio delspinigius nuo neapmokėtos sumos už kiekvieną uždelstą dieną.</w:t>
      </w:r>
    </w:p>
    <w:p w:rsidR="00313FA0" w:rsidRPr="00313FA0" w:rsidRDefault="00313FA0" w:rsidP="00ED058E">
      <w:pPr>
        <w:numPr>
          <w:ilvl w:val="0"/>
          <w:numId w:val="3"/>
        </w:numPr>
        <w:tabs>
          <w:tab w:val="left" w:pos="1260"/>
        </w:tabs>
        <w:spacing w:after="200" w:line="252" w:lineRule="auto"/>
        <w:ind w:left="0" w:firstLine="567"/>
        <w:jc w:val="both"/>
        <w:rPr>
          <w:rFonts w:eastAsia="Times New Roman" w:cs="Tahoma"/>
          <w:lang w:eastAsia="lt-LT"/>
        </w:rPr>
      </w:pPr>
      <w:r w:rsidRPr="00313FA0">
        <w:rPr>
          <w:rFonts w:eastAsia="Times New Roman" w:cs="Tahoma"/>
          <w:lang w:eastAsia="lt-LT"/>
        </w:rPr>
        <w:t xml:space="preserve">Vadovaujantis Įgaliojimų registro nuostatų 57 </w:t>
      </w:r>
      <w:r w:rsidRPr="00313FA0">
        <w:rPr>
          <w:rFonts w:eastAsia="Times New Roman" w:cs="Tahoma"/>
          <w:bCs/>
          <w:lang w:eastAsia="lt-LT"/>
        </w:rPr>
        <w:t>punktu</w:t>
      </w:r>
      <w:r w:rsidRPr="00313FA0">
        <w:rPr>
          <w:rFonts w:eastAsia="Times New Roman" w:cs="Tahoma"/>
          <w:lang w:eastAsia="lt-LT"/>
        </w:rPr>
        <w:t xml:space="preserve"> įgaliojimai iš Įgaliojimo registro išregistruojami neatlygintinai.</w:t>
      </w:r>
    </w:p>
    <w:p w:rsidR="00313FA0" w:rsidRPr="00313FA0" w:rsidRDefault="00313FA0" w:rsidP="00313FA0">
      <w:pPr>
        <w:spacing w:line="252" w:lineRule="auto"/>
        <w:ind w:left="90" w:firstLine="810"/>
        <w:jc w:val="both"/>
        <w:rPr>
          <w:rFonts w:eastAsia="Times New Roman" w:cs="Tahoma"/>
          <w:lang w:eastAsia="lt-LT"/>
        </w:rPr>
      </w:pP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VI SKYRIUS</w:t>
      </w: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ATSAKOMYBĖ IR GINČŲ SPRENDIMO TVARKA</w:t>
      </w:r>
    </w:p>
    <w:p w:rsidR="00313FA0" w:rsidRPr="00313FA0" w:rsidRDefault="00313FA0" w:rsidP="00313FA0">
      <w:pPr>
        <w:spacing w:line="240" w:lineRule="auto"/>
        <w:ind w:left="90" w:firstLine="810"/>
        <w:jc w:val="both"/>
        <w:rPr>
          <w:rFonts w:eastAsia="Times New Roman" w:cs="Tahoma"/>
          <w:b/>
          <w:bCs/>
          <w:lang w:eastAsia="lt-LT"/>
        </w:rPr>
      </w:pP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Nė viena Šalis neturi teisės pavesti Sutartį vykdyti tretiesiems asmenims.</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Už Sutarties įsipareigojimų nevykdymą arba netinkamą vykdymą Šalys atsako Lietuvos Respublikoje galiojančių teisės aktų nustatyta tvarka.</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rsidR="00313FA0" w:rsidRPr="00313FA0" w:rsidRDefault="00313FA0" w:rsidP="00313FA0">
      <w:pPr>
        <w:tabs>
          <w:tab w:val="left" w:pos="284"/>
          <w:tab w:val="left" w:pos="426"/>
          <w:tab w:val="left" w:pos="709"/>
          <w:tab w:val="left" w:pos="851"/>
        </w:tabs>
        <w:spacing w:line="240" w:lineRule="auto"/>
        <w:ind w:left="90" w:firstLine="810"/>
        <w:jc w:val="both"/>
        <w:rPr>
          <w:rFonts w:eastAsia="Times New Roman" w:cs="Tahoma"/>
          <w:lang w:eastAsia="lt-LT"/>
        </w:rPr>
      </w:pP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VII SKYRIUS</w:t>
      </w: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TAIKYTINA TEISĖ</w:t>
      </w:r>
    </w:p>
    <w:p w:rsidR="00313FA0" w:rsidRPr="00313FA0" w:rsidRDefault="00313FA0" w:rsidP="00313FA0">
      <w:pPr>
        <w:spacing w:line="240" w:lineRule="auto"/>
        <w:ind w:left="90" w:firstLine="810"/>
        <w:jc w:val="both"/>
        <w:rPr>
          <w:rFonts w:eastAsia="Times New Roman" w:cs="Tahoma"/>
          <w:lang w:eastAsia="lt-LT"/>
        </w:rPr>
      </w:pP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Sutarčiai ir kitiems Šalių tarpusavio santykiams, neaptartiems Sutartyje, taikoma Lietuvos Respublikos teisė.</w:t>
      </w:r>
    </w:p>
    <w:p w:rsidR="00313FA0" w:rsidRPr="00313FA0" w:rsidRDefault="00313FA0" w:rsidP="00313FA0">
      <w:pPr>
        <w:spacing w:line="240" w:lineRule="auto"/>
        <w:ind w:left="90" w:firstLine="810"/>
        <w:jc w:val="both"/>
        <w:rPr>
          <w:rFonts w:eastAsia="Times New Roman" w:cs="Tahoma"/>
          <w:lang w:eastAsia="lt-LT"/>
        </w:rPr>
      </w:pP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VIII SKYRIUS</w:t>
      </w: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SUTARTIES KEITIMO IR PAPILDYMO TVARKA</w:t>
      </w:r>
    </w:p>
    <w:p w:rsidR="00313FA0" w:rsidRPr="00313FA0" w:rsidRDefault="00313FA0" w:rsidP="00313FA0">
      <w:pPr>
        <w:spacing w:line="240" w:lineRule="auto"/>
        <w:ind w:left="90" w:firstLine="810"/>
        <w:jc w:val="both"/>
        <w:rPr>
          <w:rFonts w:eastAsia="Times New Roman" w:cs="Tahoma"/>
          <w:lang w:eastAsia="lt-LT"/>
        </w:rPr>
      </w:pP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rPr>
      </w:pPr>
      <w:r w:rsidRPr="00313FA0">
        <w:rPr>
          <w:rFonts w:eastAsia="Times New Roman" w:cs="Tahoma"/>
        </w:rPr>
        <w:t xml:space="preserve">Visi Sutarties pakeitimai ir papildymai, išskyrus Sutarties 24 ir 25 punktuose numatytus atvejus, bus daromi tarp Šalių pasirašant papildomus susitarimus dėl Sutarties keitimo ar papildymo, kurie tampa neatskiriama Sutarties dalimis. </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rPr>
      </w:pPr>
      <w:r w:rsidRPr="00313FA0">
        <w:rPr>
          <w:rFonts w:cs="Tahoma"/>
        </w:rPr>
        <w:t xml:space="preserve">Gavėjas turi teisę vienašališkai keisti Sutartyje nurodytas Duomenų teikimo ir naudojimo tvarką ir (ar) sąlygas, pranešdamas Laisvės atėmimo vietai apie tai prieš 30 (trisdešimt) kalendorinių dienų (interneto puslapyje </w:t>
      </w:r>
      <w:hyperlink r:id="rId12" w:history="1">
        <w:r w:rsidRPr="00313FA0">
          <w:rPr>
            <w:rFonts w:cs="Tahoma"/>
          </w:rPr>
          <w:t>www.registrucentras.lt</w:t>
        </w:r>
      </w:hyperlink>
      <w:r w:rsidRPr="00313FA0">
        <w:rPr>
          <w:rFonts w:cs="Tahoma"/>
        </w:rPr>
        <w:t xml:space="preserve"> ir (ar) elektroniniu paštu Sutarties XII skyriuje „Šalių rekvizitai“ nurodytu elektroninio pašto adresu) iki duomenų teikimo ir naudojimo tvarkos ir (ar) sąlygų pasikeitimo.</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rPr>
      </w:pPr>
      <w:r w:rsidRPr="00313FA0">
        <w:rPr>
          <w:rFonts w:eastAsia="Times New Roman" w:cs="Tahoma"/>
        </w:rPr>
        <w:t xml:space="preserve">Pasikeitus Sutartyje nurodytų teisės aktų nuostatoms, taip pat Sutarties 13 ir 24 punktuose numatytais atvejais, Sutartis nekeičiama, o taikomos aktualios teisės aktų nuostatos arba Gavėjo  </w:t>
      </w:r>
      <w:r w:rsidRPr="00313FA0">
        <w:rPr>
          <w:rFonts w:eastAsia="Times New Roman" w:cs="Tahoma"/>
        </w:rPr>
        <w:lastRenderedPageBreak/>
        <w:t xml:space="preserve">vienašališkai pakeista duomenų teikimo ir naudojimo tvarka ir (ar) sąlygos, apie kurias Gavėjas praneša </w:t>
      </w:r>
      <w:r w:rsidRPr="00313FA0">
        <w:rPr>
          <w:rFonts w:cs="Tahoma"/>
        </w:rPr>
        <w:t xml:space="preserve">Laisvės atėmimo vietai </w:t>
      </w:r>
      <w:r w:rsidRPr="00313FA0">
        <w:rPr>
          <w:rFonts w:eastAsia="Times New Roman" w:cs="Tahoma"/>
        </w:rPr>
        <w:t>Sutarties 24 punkte nustatyta tvarka.</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rPr>
      </w:pPr>
      <w:r w:rsidRPr="00313FA0">
        <w:rPr>
          <w:rFonts w:eastAsia="Times New Roman" w:cs="Tahoma"/>
        </w:rPr>
        <w:t xml:space="preserve">Visi Sutarties pakeitimai ir papildymai įsigalioja nuo jų pasirašymo dienos, jeigu juose nenumatyta vėlesnė įsigaliojimo data.  </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rPr>
      </w:pPr>
      <w:r w:rsidRPr="00313FA0">
        <w:rPr>
          <w:rFonts w:eastAsia="Times New Roman" w:cs="Tahoma"/>
          <w:lang w:eastAsia="lt-LT"/>
        </w:rPr>
        <w:t>Visi Sutarties pakeitimai ir papildymai laikomi neatskiriama Sutarties dalimi.</w:t>
      </w:r>
    </w:p>
    <w:p w:rsidR="00313FA0" w:rsidRPr="00313FA0" w:rsidRDefault="00313FA0" w:rsidP="00313FA0">
      <w:pPr>
        <w:spacing w:line="240" w:lineRule="auto"/>
        <w:ind w:left="90" w:firstLine="810"/>
        <w:jc w:val="both"/>
        <w:rPr>
          <w:rFonts w:eastAsia="Times New Roman" w:cs="Tahoma"/>
          <w:lang w:eastAsia="lt-LT"/>
        </w:rPr>
      </w:pPr>
    </w:p>
    <w:p w:rsidR="00313FA0" w:rsidRPr="00313FA0" w:rsidRDefault="00313FA0" w:rsidP="00313FA0">
      <w:pPr>
        <w:tabs>
          <w:tab w:val="left" w:pos="0"/>
          <w:tab w:val="left" w:pos="567"/>
          <w:tab w:val="left" w:pos="3402"/>
        </w:tabs>
        <w:spacing w:line="240" w:lineRule="auto"/>
        <w:ind w:left="90" w:firstLine="810"/>
        <w:jc w:val="center"/>
        <w:rPr>
          <w:rFonts w:eastAsia="Times New Roman" w:cs="Tahoma"/>
          <w:b/>
          <w:i/>
          <w:lang w:eastAsia="lt-LT"/>
        </w:rPr>
      </w:pPr>
      <w:r w:rsidRPr="00313FA0">
        <w:rPr>
          <w:rFonts w:eastAsia="Times New Roman" w:cs="Tahoma"/>
          <w:b/>
          <w:lang w:eastAsia="lt-LT"/>
        </w:rPr>
        <w:t>IX SKYRIUS</w:t>
      </w:r>
    </w:p>
    <w:p w:rsidR="00313FA0" w:rsidRPr="00313FA0" w:rsidRDefault="00313FA0" w:rsidP="00313FA0">
      <w:pPr>
        <w:spacing w:line="240" w:lineRule="auto"/>
        <w:ind w:left="90" w:firstLine="810"/>
        <w:jc w:val="center"/>
        <w:rPr>
          <w:rFonts w:eastAsia="Times New Roman" w:cs="Tahoma"/>
          <w:b/>
          <w:lang w:eastAsia="lt-LT"/>
        </w:rPr>
      </w:pPr>
      <w:r w:rsidRPr="00313FA0">
        <w:rPr>
          <w:rFonts w:eastAsia="Times New Roman" w:cs="Tahoma"/>
          <w:b/>
          <w:lang w:eastAsia="lt-LT"/>
        </w:rPr>
        <w:t>NENUGALIMOS JĖGOS (</w:t>
      </w:r>
      <w:r w:rsidRPr="00313FA0">
        <w:rPr>
          <w:rFonts w:eastAsia="Times New Roman" w:cs="Tahoma"/>
          <w:b/>
          <w:i/>
          <w:iCs/>
          <w:lang w:eastAsia="lt-LT"/>
        </w:rPr>
        <w:t>FORCE MAJEURE</w:t>
      </w:r>
      <w:r w:rsidRPr="00313FA0">
        <w:rPr>
          <w:rFonts w:eastAsia="Times New Roman" w:cs="Tahoma"/>
          <w:b/>
          <w:lang w:eastAsia="lt-LT"/>
        </w:rPr>
        <w:t>) APLINKYBĖS</w:t>
      </w:r>
    </w:p>
    <w:p w:rsidR="00313FA0" w:rsidRPr="00313FA0" w:rsidRDefault="00313FA0" w:rsidP="00313FA0">
      <w:pPr>
        <w:spacing w:line="240" w:lineRule="auto"/>
        <w:ind w:left="90" w:firstLine="810"/>
        <w:jc w:val="center"/>
        <w:rPr>
          <w:rFonts w:eastAsia="Times New Roman" w:cs="Tahoma"/>
          <w:b/>
          <w:lang w:eastAsia="lt-LT"/>
        </w:rPr>
      </w:pP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313FA0" w:rsidRPr="00313FA0" w:rsidRDefault="00313FA0" w:rsidP="00313FA0">
      <w:pPr>
        <w:spacing w:line="252" w:lineRule="auto"/>
        <w:ind w:left="90" w:firstLine="810"/>
        <w:rPr>
          <w:rFonts w:eastAsia="Times New Roman" w:cs="Tahoma"/>
          <w:b/>
          <w:lang w:eastAsia="lt-LT"/>
        </w:rPr>
      </w:pPr>
    </w:p>
    <w:p w:rsidR="00313FA0" w:rsidRPr="00313FA0" w:rsidRDefault="00313FA0" w:rsidP="00313FA0">
      <w:pPr>
        <w:tabs>
          <w:tab w:val="left" w:pos="0"/>
          <w:tab w:val="left" w:pos="567"/>
          <w:tab w:val="left" w:pos="3402"/>
        </w:tabs>
        <w:spacing w:line="240" w:lineRule="auto"/>
        <w:ind w:left="90" w:firstLine="810"/>
        <w:jc w:val="center"/>
        <w:rPr>
          <w:rFonts w:eastAsia="Times New Roman" w:cs="Tahoma"/>
          <w:b/>
          <w:lang w:eastAsia="lt-LT"/>
        </w:rPr>
      </w:pPr>
      <w:r w:rsidRPr="00313FA0">
        <w:rPr>
          <w:rFonts w:eastAsia="Times New Roman" w:cs="Tahoma"/>
          <w:b/>
          <w:lang w:eastAsia="lt-LT"/>
        </w:rPr>
        <w:t>X SKYRIUS</w:t>
      </w:r>
    </w:p>
    <w:p w:rsidR="00313FA0" w:rsidRPr="00313FA0" w:rsidRDefault="00313FA0" w:rsidP="00313FA0">
      <w:pPr>
        <w:tabs>
          <w:tab w:val="left" w:pos="0"/>
          <w:tab w:val="left" w:pos="567"/>
          <w:tab w:val="left" w:pos="3402"/>
        </w:tabs>
        <w:spacing w:line="240" w:lineRule="auto"/>
        <w:ind w:left="90" w:firstLine="810"/>
        <w:jc w:val="center"/>
        <w:rPr>
          <w:rFonts w:eastAsia="Times New Roman" w:cs="Tahoma"/>
          <w:b/>
          <w:lang w:eastAsia="lt-LT"/>
        </w:rPr>
      </w:pPr>
      <w:r w:rsidRPr="00313FA0">
        <w:rPr>
          <w:rFonts w:eastAsia="Times New Roman" w:cs="Tahoma"/>
          <w:b/>
          <w:lang w:eastAsia="lt-LT"/>
        </w:rPr>
        <w:t xml:space="preserve"> SUTARTIES GALIOJIMAS IR NUTRAUKIMAS</w:t>
      </w:r>
    </w:p>
    <w:p w:rsidR="00313FA0" w:rsidRPr="00313FA0" w:rsidRDefault="00313FA0" w:rsidP="00313FA0">
      <w:pPr>
        <w:tabs>
          <w:tab w:val="left" w:pos="0"/>
          <w:tab w:val="left" w:pos="567"/>
          <w:tab w:val="left" w:pos="3402"/>
        </w:tabs>
        <w:spacing w:line="240" w:lineRule="auto"/>
        <w:ind w:left="90" w:firstLine="810"/>
        <w:jc w:val="center"/>
        <w:rPr>
          <w:rFonts w:eastAsia="Times New Roman" w:cs="Tahoma"/>
          <w:b/>
          <w:lang w:eastAsia="lt-LT"/>
        </w:rPr>
      </w:pP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Sutartis įsigalioja nuo jos pasirašymo dienos ir galioja neterminuotai. Jeigu Sutartis Šalių pasirašoma ne tą pačią dieną, laikoma, kad Sutartis įsigalioja tą dieną, kai ją pasirašo antroji Šalis.  </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Įsigaliojus Sutarčiai, netenka galios Šalių anksčiau sudaryta sutartis dėl Duomenų teikimo Įgaliojimų registrui (jei tokia sutartis buvo sudaryta). </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Sutartis pasibaigia, kai:</w:t>
      </w:r>
      <w:r w:rsidRPr="00313FA0">
        <w:rPr>
          <w:rFonts w:eastAsia="Times New Roman" w:cs="Tahoma"/>
          <w:lang w:eastAsia="lt-LT"/>
        </w:rPr>
        <w:tab/>
      </w:r>
    </w:p>
    <w:p w:rsidR="00313FA0" w:rsidRPr="00313FA0" w:rsidRDefault="00313FA0" w:rsidP="00ED058E">
      <w:pPr>
        <w:numPr>
          <w:ilvl w:val="1"/>
          <w:numId w:val="3"/>
        </w:numPr>
        <w:tabs>
          <w:tab w:val="left" w:pos="851"/>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Sutartis nutraukiama Šalių sutarimu;</w:t>
      </w:r>
    </w:p>
    <w:p w:rsidR="00313FA0" w:rsidRPr="00313FA0" w:rsidRDefault="00313FA0" w:rsidP="00ED058E">
      <w:pPr>
        <w:numPr>
          <w:ilvl w:val="1"/>
          <w:numId w:val="3"/>
        </w:numPr>
        <w:tabs>
          <w:tab w:val="left" w:pos="851"/>
          <w:tab w:val="left" w:pos="1440"/>
        </w:tabs>
        <w:spacing w:after="200" w:line="240" w:lineRule="auto"/>
        <w:ind w:left="0" w:firstLine="567"/>
        <w:contextualSpacing/>
        <w:jc w:val="both"/>
        <w:rPr>
          <w:rFonts w:eastAsia="Times New Roman" w:cs="Tahoma"/>
          <w:lang w:eastAsia="lt-LT"/>
        </w:rPr>
      </w:pPr>
      <w:r w:rsidRPr="00313FA0">
        <w:rPr>
          <w:rFonts w:eastAsia="Times New Roman" w:cs="Tahoma"/>
          <w:bCs/>
          <w:lang w:eastAsia="lt-LT"/>
        </w:rPr>
        <w:t>Sutartis nutraukiama vienašališkai Sutarties 35 punkte nustatyta tvarka;</w:t>
      </w:r>
    </w:p>
    <w:p w:rsidR="00313FA0" w:rsidRPr="00313FA0" w:rsidRDefault="00313FA0" w:rsidP="00ED058E">
      <w:pPr>
        <w:numPr>
          <w:ilvl w:val="1"/>
          <w:numId w:val="3"/>
        </w:numPr>
        <w:tabs>
          <w:tab w:val="left" w:pos="851"/>
          <w:tab w:val="left" w:pos="144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netekus galios teisės aktams, reglamentuojantiems Šalių teisę teikti ar gauti Duomenis arba kitais atvejais, įskaitant, bet neapsiribojant, Šalies bankrotą, reorganizavimą, likvidavimą, veiklos apribojimą, dėl kurių Teikėjas netenka teisės tvarkyti ir teikti Duomenis, o Gavėjas gauti ir tvarkyti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bCs/>
          <w:lang w:eastAsia="lt-LT"/>
        </w:rPr>
      </w:pPr>
      <w:r w:rsidRPr="00313FA0">
        <w:rPr>
          <w:rFonts w:eastAsia="Times New Roman" w:cs="Tahoma"/>
          <w:bCs/>
          <w:lang w:eastAsia="lt-LT"/>
        </w:rPr>
        <w:t>Sutarties nutraukimo vienašališkai sąlygos ir tvarka:</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bCs/>
          <w:lang w:eastAsia="lt-LT"/>
        </w:rPr>
      </w:pPr>
      <w:r w:rsidRPr="00313FA0">
        <w:rPr>
          <w:rFonts w:eastAsia="Times New Roman" w:cs="Tahoma"/>
          <w:bCs/>
          <w:lang w:eastAsia="lt-LT"/>
        </w:rPr>
        <w:t>Šalis gali nutraukti Sutartį nesant Sutarties sąlygų pažeidimo, raštu įspėjusi kitą Šalį  prieš 30 (trisdešimt) kalendorinių dienų. Laikoma, kad Sutartis nutraukta po 30 (trisdešimt) kalendorinių dienų nuo tokio pranešimo pateikimo dienos;</w:t>
      </w:r>
    </w:p>
    <w:p w:rsidR="00313FA0" w:rsidRPr="00313FA0" w:rsidRDefault="00313FA0" w:rsidP="00ED058E">
      <w:pPr>
        <w:numPr>
          <w:ilvl w:val="1"/>
          <w:numId w:val="3"/>
        </w:numPr>
        <w:tabs>
          <w:tab w:val="left" w:pos="1440"/>
        </w:tabs>
        <w:spacing w:after="200" w:line="240" w:lineRule="auto"/>
        <w:ind w:left="0" w:firstLine="567"/>
        <w:contextualSpacing/>
        <w:jc w:val="both"/>
        <w:rPr>
          <w:rFonts w:eastAsia="Times New Roman" w:cs="Tahoma"/>
          <w:bCs/>
          <w:lang w:eastAsia="lt-LT"/>
        </w:rPr>
      </w:pPr>
      <w:r w:rsidRPr="00313FA0">
        <w:rPr>
          <w:rFonts w:eastAsia="Times New Roman" w:cs="Tahoma"/>
          <w:bCs/>
          <w:lang w:eastAsia="lt-LT"/>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Jei bet kuri Sutarties nuostata tampa ar pripažįstama visiškai ar iš dalies negaliojančia, tai neturi įtakos kitų Sutarties nuostatų galiojimui. </w:t>
      </w:r>
    </w:p>
    <w:p w:rsidR="00313FA0" w:rsidRPr="00313FA0" w:rsidRDefault="00313FA0" w:rsidP="00ED058E">
      <w:pPr>
        <w:numPr>
          <w:ilvl w:val="0"/>
          <w:numId w:val="3"/>
        </w:numPr>
        <w:tabs>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rsidR="00313FA0" w:rsidRPr="00313FA0" w:rsidRDefault="00313FA0" w:rsidP="00313FA0">
      <w:pPr>
        <w:tabs>
          <w:tab w:val="left" w:pos="1134"/>
        </w:tabs>
        <w:spacing w:line="240" w:lineRule="auto"/>
        <w:ind w:firstLine="567"/>
        <w:jc w:val="both"/>
        <w:rPr>
          <w:rFonts w:eastAsia="Times New Roman" w:cs="Tahoma"/>
          <w:lang w:eastAsia="lt-LT"/>
        </w:rPr>
      </w:pP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XI SKYRIUS</w:t>
      </w:r>
    </w:p>
    <w:p w:rsidR="00313FA0" w:rsidRPr="00313FA0" w:rsidRDefault="00313FA0" w:rsidP="00313FA0">
      <w:pPr>
        <w:spacing w:line="240" w:lineRule="auto"/>
        <w:ind w:left="90" w:firstLine="810"/>
        <w:jc w:val="center"/>
        <w:rPr>
          <w:rFonts w:eastAsia="Times New Roman" w:cs="Tahoma"/>
          <w:b/>
          <w:bCs/>
          <w:lang w:eastAsia="lt-LT"/>
        </w:rPr>
      </w:pPr>
      <w:r w:rsidRPr="00313FA0">
        <w:rPr>
          <w:rFonts w:eastAsia="Times New Roman" w:cs="Tahoma"/>
          <w:b/>
          <w:bCs/>
          <w:lang w:eastAsia="lt-LT"/>
        </w:rPr>
        <w:t>BAIGIAMOSIOS NUOSTATOS</w:t>
      </w:r>
    </w:p>
    <w:p w:rsidR="00313FA0" w:rsidRPr="00313FA0" w:rsidRDefault="00313FA0" w:rsidP="00313FA0">
      <w:pPr>
        <w:spacing w:line="240" w:lineRule="auto"/>
        <w:ind w:firstLine="567"/>
        <w:jc w:val="center"/>
        <w:rPr>
          <w:rFonts w:eastAsia="Times New Roman" w:cs="Tahoma"/>
          <w:b/>
          <w:bCs/>
          <w:lang w:eastAsia="lt-LT"/>
        </w:rPr>
      </w:pPr>
    </w:p>
    <w:p w:rsidR="00313FA0" w:rsidRPr="00313FA0" w:rsidRDefault="00313FA0" w:rsidP="00ED058E">
      <w:pPr>
        <w:numPr>
          <w:ilvl w:val="0"/>
          <w:numId w:val="3"/>
        </w:numPr>
        <w:tabs>
          <w:tab w:val="left" w:pos="284"/>
          <w:tab w:val="left" w:pos="426"/>
          <w:tab w:val="left" w:pos="709"/>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rsidR="00313FA0" w:rsidRPr="00313FA0" w:rsidRDefault="00313FA0" w:rsidP="00ED058E">
      <w:pPr>
        <w:numPr>
          <w:ilvl w:val="0"/>
          <w:numId w:val="3"/>
        </w:numPr>
        <w:tabs>
          <w:tab w:val="left" w:pos="284"/>
          <w:tab w:val="left" w:pos="426"/>
          <w:tab w:val="left" w:pos="709"/>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rsidR="00313FA0" w:rsidRPr="00313FA0" w:rsidRDefault="00313FA0" w:rsidP="00ED058E">
      <w:pPr>
        <w:numPr>
          <w:ilvl w:val="0"/>
          <w:numId w:val="3"/>
        </w:numPr>
        <w:tabs>
          <w:tab w:val="left" w:pos="284"/>
          <w:tab w:val="left" w:pos="426"/>
          <w:tab w:val="left" w:pos="709"/>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rsidR="00313FA0" w:rsidRPr="00313FA0" w:rsidRDefault="00313FA0" w:rsidP="00ED058E">
      <w:pPr>
        <w:numPr>
          <w:ilvl w:val="0"/>
          <w:numId w:val="3"/>
        </w:numPr>
        <w:tabs>
          <w:tab w:val="left" w:pos="284"/>
          <w:tab w:val="left" w:pos="426"/>
          <w:tab w:val="left" w:pos="709"/>
          <w:tab w:val="left" w:pos="1260"/>
        </w:tabs>
        <w:spacing w:after="200" w:line="240" w:lineRule="auto"/>
        <w:ind w:left="0" w:firstLine="567"/>
        <w:contextualSpacing/>
        <w:jc w:val="both"/>
        <w:rPr>
          <w:rFonts w:eastAsia="Times New Roman" w:cs="Tahoma"/>
          <w:lang w:eastAsia="lt-LT"/>
        </w:rPr>
      </w:pPr>
      <w:r w:rsidRPr="00313FA0">
        <w:rPr>
          <w:rFonts w:eastAsia="Times New Roman" w:cs="Tahoma"/>
          <w:lang w:eastAsia="lt-LT"/>
        </w:rPr>
        <w:t>Sutartis sudaryta dviem egzemplioriais, turinčiais vienodą teisinę galią, po vieną egzempliorių kiekvienai Šaliai.</w:t>
      </w:r>
    </w:p>
    <w:p w:rsidR="00313FA0" w:rsidRPr="00313FA0" w:rsidRDefault="00313FA0" w:rsidP="00ED058E">
      <w:pPr>
        <w:numPr>
          <w:ilvl w:val="0"/>
          <w:numId w:val="3"/>
        </w:numPr>
        <w:tabs>
          <w:tab w:val="left" w:pos="1260"/>
        </w:tabs>
        <w:spacing w:after="200" w:line="252" w:lineRule="auto"/>
        <w:ind w:left="0" w:firstLine="567"/>
        <w:jc w:val="both"/>
        <w:rPr>
          <w:rFonts w:eastAsia="Times New Roman" w:cs="Tahoma"/>
          <w:lang w:eastAsia="lt-LT"/>
        </w:rPr>
      </w:pPr>
      <w:r w:rsidRPr="00313FA0">
        <w:rPr>
          <w:rFonts w:eastAsia="Times New Roman" w:cs="Tahoma"/>
          <w:lang w:eastAsia="lt-LT"/>
        </w:rPr>
        <w:t>Sutarties priedas „Teikėjo paskirtų asmenų sąrašas“ yra neatskiriama Sutarties dalis.</w:t>
      </w:r>
    </w:p>
    <w:p w:rsidR="00313FA0" w:rsidRPr="00313FA0" w:rsidRDefault="00313FA0" w:rsidP="00313FA0">
      <w:pPr>
        <w:tabs>
          <w:tab w:val="left" w:pos="993"/>
        </w:tabs>
        <w:spacing w:line="240" w:lineRule="auto"/>
        <w:ind w:left="90" w:firstLine="810"/>
        <w:jc w:val="both"/>
        <w:rPr>
          <w:rFonts w:eastAsia="Times New Roman" w:cs="Tahoma"/>
          <w:lang w:eastAsia="lt-LT"/>
        </w:rPr>
      </w:pPr>
    </w:p>
    <w:p w:rsidR="00313FA0" w:rsidRPr="00313FA0" w:rsidRDefault="00313FA0" w:rsidP="00313FA0">
      <w:pPr>
        <w:tabs>
          <w:tab w:val="left" w:pos="0"/>
          <w:tab w:val="left" w:pos="567"/>
          <w:tab w:val="left" w:pos="3402"/>
        </w:tabs>
        <w:spacing w:line="240" w:lineRule="auto"/>
        <w:ind w:left="360"/>
        <w:jc w:val="center"/>
        <w:rPr>
          <w:rFonts w:eastAsia="Times New Roman" w:cs="Tahoma"/>
          <w:b/>
          <w:lang w:eastAsia="lt-LT"/>
        </w:rPr>
      </w:pPr>
      <w:r w:rsidRPr="00313FA0">
        <w:rPr>
          <w:rFonts w:eastAsia="Times New Roman" w:cs="Tahoma"/>
          <w:b/>
          <w:lang w:eastAsia="lt-LT"/>
        </w:rPr>
        <w:t xml:space="preserve">XII SKYRIUS </w:t>
      </w:r>
    </w:p>
    <w:p w:rsidR="00313FA0" w:rsidRPr="00313FA0" w:rsidRDefault="00313FA0" w:rsidP="00313FA0">
      <w:pPr>
        <w:spacing w:line="240" w:lineRule="auto"/>
        <w:jc w:val="center"/>
        <w:rPr>
          <w:rFonts w:eastAsia="Times New Roman" w:cs="Tahoma"/>
          <w:b/>
          <w:lang w:eastAsia="lt-LT"/>
        </w:rPr>
      </w:pPr>
      <w:r w:rsidRPr="00313FA0">
        <w:rPr>
          <w:rFonts w:eastAsia="Times New Roman" w:cs="Tahoma"/>
          <w:b/>
          <w:lang w:eastAsia="lt-LT"/>
        </w:rPr>
        <w:t>ŠALIŲ REKVIZITAI IR PARAŠAI</w:t>
      </w:r>
    </w:p>
    <w:p w:rsidR="00313FA0" w:rsidRPr="00313FA0" w:rsidRDefault="00313FA0" w:rsidP="00313FA0">
      <w:pPr>
        <w:tabs>
          <w:tab w:val="left" w:pos="0"/>
        </w:tabs>
        <w:spacing w:line="252" w:lineRule="auto"/>
        <w:jc w:val="both"/>
        <w:rPr>
          <w:rFonts w:eastAsia="Times New Roman" w:cs="Tahoma"/>
          <w:lang w:eastAsia="lt-LT"/>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142"/>
        <w:gridCol w:w="142"/>
        <w:gridCol w:w="4777"/>
      </w:tblGrid>
      <w:tr w:rsidR="00313FA0" w:rsidRPr="00313FA0" w:rsidTr="00D17A2E">
        <w:tc>
          <w:tcPr>
            <w:tcW w:w="4820" w:type="dxa"/>
            <w:gridSpan w:val="2"/>
            <w:tcBorders>
              <w:top w:val="nil"/>
              <w:left w:val="nil"/>
              <w:bottom w:val="nil"/>
              <w:right w:val="nil"/>
            </w:tcBorders>
          </w:tcPr>
          <w:p w:rsidR="00313FA0" w:rsidRPr="00313FA0" w:rsidRDefault="00CC4E67" w:rsidP="00313FA0">
            <w:pPr>
              <w:tabs>
                <w:tab w:val="left" w:pos="-270"/>
                <w:tab w:val="left" w:pos="142"/>
                <w:tab w:val="num" w:pos="284"/>
              </w:tabs>
              <w:spacing w:line="252" w:lineRule="auto"/>
              <w:jc w:val="center"/>
              <w:rPr>
                <w:rFonts w:eastAsia="Times New Roman" w:cs="Tahoma"/>
                <w:b/>
              </w:rPr>
            </w:pPr>
            <w:r>
              <w:rPr>
                <w:rFonts w:eastAsia="Times New Roman" w:cs="Tahoma"/>
                <w:b/>
              </w:rPr>
              <w:t>Gavėjas</w:t>
            </w:r>
          </w:p>
        </w:tc>
        <w:tc>
          <w:tcPr>
            <w:tcW w:w="4919" w:type="dxa"/>
            <w:gridSpan w:val="2"/>
            <w:tcBorders>
              <w:top w:val="nil"/>
              <w:left w:val="nil"/>
              <w:bottom w:val="nil"/>
              <w:right w:val="nil"/>
            </w:tcBorders>
          </w:tcPr>
          <w:p w:rsidR="00313FA0" w:rsidRPr="00313FA0" w:rsidRDefault="00313FA0" w:rsidP="00313FA0">
            <w:pPr>
              <w:tabs>
                <w:tab w:val="left" w:pos="-270"/>
                <w:tab w:val="left" w:pos="142"/>
                <w:tab w:val="num" w:pos="284"/>
              </w:tabs>
              <w:spacing w:line="252" w:lineRule="auto"/>
              <w:jc w:val="center"/>
              <w:rPr>
                <w:rFonts w:eastAsia="Times New Roman" w:cs="Tahoma"/>
                <w:b/>
              </w:rPr>
            </w:pPr>
            <w:r w:rsidRPr="00313FA0">
              <w:rPr>
                <w:rFonts w:eastAsia="Times New Roman" w:cs="Tahoma"/>
                <w:b/>
              </w:rPr>
              <w:t>Laisvės atėmimo vieta</w:t>
            </w:r>
          </w:p>
        </w:tc>
      </w:tr>
      <w:tr w:rsidR="00313FA0" w:rsidRPr="00313FA0" w:rsidTr="00D17A2E">
        <w:tc>
          <w:tcPr>
            <w:tcW w:w="4820" w:type="dxa"/>
            <w:gridSpan w:val="2"/>
            <w:tcBorders>
              <w:top w:val="nil"/>
              <w:left w:val="nil"/>
              <w:bottom w:val="nil"/>
              <w:right w:val="nil"/>
            </w:tcBorders>
          </w:tcPr>
          <w:p w:rsidR="00313FA0" w:rsidRPr="00313FA0" w:rsidRDefault="00313FA0" w:rsidP="00313FA0">
            <w:pPr>
              <w:tabs>
                <w:tab w:val="left" w:pos="-270"/>
                <w:tab w:val="left" w:pos="142"/>
                <w:tab w:val="num" w:pos="284"/>
              </w:tabs>
              <w:spacing w:line="252" w:lineRule="auto"/>
              <w:jc w:val="both"/>
              <w:rPr>
                <w:rFonts w:eastAsia="Times New Roman" w:cs="Tahoma"/>
                <w:b/>
              </w:rPr>
            </w:pPr>
            <w:r w:rsidRPr="00313FA0">
              <w:rPr>
                <w:rFonts w:eastAsia="Times New Roman" w:cs="Tahoma"/>
                <w:b/>
                <w:bCs/>
                <w:color w:val="000000"/>
              </w:rPr>
              <w:t>Valstybės įmonė Registrų centras</w:t>
            </w:r>
          </w:p>
        </w:tc>
        <w:tc>
          <w:tcPr>
            <w:tcW w:w="4919" w:type="dxa"/>
            <w:gridSpan w:val="2"/>
            <w:tcBorders>
              <w:top w:val="nil"/>
              <w:left w:val="nil"/>
              <w:bottom w:val="nil"/>
              <w:right w:val="nil"/>
            </w:tcBorders>
          </w:tcPr>
          <w:p w:rsidR="00313FA0" w:rsidRPr="00313FA0" w:rsidRDefault="00017085" w:rsidP="00CC4E67">
            <w:pPr>
              <w:tabs>
                <w:tab w:val="left" w:pos="-270"/>
                <w:tab w:val="left" w:pos="142"/>
                <w:tab w:val="num" w:pos="284"/>
              </w:tabs>
              <w:spacing w:line="252" w:lineRule="auto"/>
              <w:jc w:val="both"/>
              <w:rPr>
                <w:rFonts w:eastAsia="Times New Roman" w:cs="Tahoma"/>
                <w:b/>
              </w:rPr>
            </w:pPr>
            <w:sdt>
              <w:sdtPr>
                <w:rPr>
                  <w:rFonts w:eastAsia="Times New Roman" w:cs="Tahoma"/>
                  <w:lang w:eastAsia="lt-LT"/>
                </w:rPr>
                <w:alias w:val="Gavėjo pavadinimas"/>
                <w:tag w:val="Gavėjo pavadinimas"/>
                <w:id w:val="809064632"/>
                <w:lock w:val="sdtLocked"/>
                <w:placeholder>
                  <w:docPart w:val="6D70B7208A0642F2B3131393A66C5345"/>
                </w:placeholder>
                <w:showingPlcHdr/>
              </w:sdtPr>
              <w:sdtEndPr/>
              <w:sdtContent>
                <w:r w:rsidR="007B2208" w:rsidRPr="00E06FE6">
                  <w:rPr>
                    <w:rStyle w:val="Style1"/>
                    <w:color w:val="FF0000"/>
                  </w:rPr>
                  <w:t>[įveskite pavadinimą]</w:t>
                </w:r>
              </w:sdtContent>
            </w:sdt>
          </w:p>
        </w:tc>
      </w:tr>
      <w:tr w:rsidR="00313FA0" w:rsidRPr="00313FA0" w:rsidTr="00D17A2E">
        <w:tc>
          <w:tcPr>
            <w:tcW w:w="4820" w:type="dxa"/>
            <w:gridSpan w:val="2"/>
            <w:tcBorders>
              <w:top w:val="nil"/>
              <w:left w:val="nil"/>
              <w:bottom w:val="nil"/>
              <w:right w:val="nil"/>
            </w:tcBorders>
          </w:tcPr>
          <w:p w:rsidR="00313FA0" w:rsidRPr="00313FA0" w:rsidRDefault="00313FA0" w:rsidP="00313FA0">
            <w:pPr>
              <w:tabs>
                <w:tab w:val="left" w:pos="-270"/>
                <w:tab w:val="left" w:pos="142"/>
                <w:tab w:val="num" w:pos="284"/>
              </w:tabs>
              <w:spacing w:line="252" w:lineRule="auto"/>
              <w:jc w:val="both"/>
              <w:rPr>
                <w:rFonts w:eastAsia="Times New Roman" w:cs="Tahoma"/>
              </w:rPr>
            </w:pPr>
            <w:r w:rsidRPr="00313FA0">
              <w:rPr>
                <w:rFonts w:eastAsia="Times New Roman" w:cs="Tahoma"/>
              </w:rPr>
              <w:t>Juridinio asmens kodas 124110246</w:t>
            </w:r>
          </w:p>
        </w:tc>
        <w:tc>
          <w:tcPr>
            <w:tcW w:w="4919" w:type="dxa"/>
            <w:gridSpan w:val="2"/>
            <w:tcBorders>
              <w:top w:val="nil"/>
              <w:left w:val="nil"/>
              <w:bottom w:val="nil"/>
              <w:right w:val="nil"/>
            </w:tcBorders>
          </w:tcPr>
          <w:p w:rsidR="00313FA0" w:rsidRPr="00313FA0" w:rsidRDefault="00313FA0" w:rsidP="00CC4E67">
            <w:pPr>
              <w:tabs>
                <w:tab w:val="left" w:pos="-270"/>
                <w:tab w:val="left" w:pos="142"/>
                <w:tab w:val="num" w:pos="284"/>
              </w:tabs>
              <w:spacing w:line="252" w:lineRule="auto"/>
              <w:jc w:val="both"/>
              <w:rPr>
                <w:rFonts w:eastAsia="Times New Roman" w:cs="Tahoma"/>
              </w:rPr>
            </w:pPr>
            <w:r w:rsidRPr="00313FA0">
              <w:rPr>
                <w:rFonts w:eastAsia="Times New Roman" w:cs="Tahoma"/>
              </w:rPr>
              <w:t xml:space="preserve">Juridinio asmens kodas </w:t>
            </w:r>
            <w:sdt>
              <w:sdtPr>
                <w:rPr>
                  <w:rFonts w:eastAsia="Times New Roman" w:cs="Tahoma"/>
                  <w:lang w:eastAsia="lt-LT"/>
                </w:rPr>
                <w:alias w:val="Gavėjo juridinio asmens kodas"/>
                <w:tag w:val="Gavėjo juridinio asmens kodas"/>
                <w:id w:val="138774577"/>
                <w:lock w:val="sdtLocked"/>
                <w:placeholder>
                  <w:docPart w:val="3826D088AC9B4D73AADF0C46E0349206"/>
                </w:placeholder>
                <w:showingPlcHdr/>
              </w:sdtPr>
              <w:sdtEndPr>
                <w:rPr>
                  <w:color w:val="FF0000"/>
                  <w:lang w:eastAsia="en-US"/>
                </w:rPr>
              </w:sdtEndPr>
              <w:sdtContent>
                <w:r w:rsidRPr="00313FA0">
                  <w:rPr>
                    <w:rFonts w:eastAsia="Times New Roman" w:cs="Tahoma"/>
                    <w:color w:val="FF0000"/>
                  </w:rPr>
                  <w:t>[įveskite juridinio asmens kodą]</w:t>
                </w:r>
              </w:sdtContent>
            </w:sdt>
          </w:p>
        </w:tc>
      </w:tr>
      <w:tr w:rsidR="00313FA0" w:rsidRPr="00313FA0" w:rsidTr="00D17A2E">
        <w:trPr>
          <w:trHeight w:val="138"/>
        </w:trPr>
        <w:tc>
          <w:tcPr>
            <w:tcW w:w="4820" w:type="dxa"/>
            <w:gridSpan w:val="2"/>
            <w:tcBorders>
              <w:top w:val="nil"/>
              <w:left w:val="nil"/>
              <w:bottom w:val="nil"/>
              <w:right w:val="nil"/>
            </w:tcBorders>
          </w:tcPr>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PVM mokėtojo kodas LT241102419</w:t>
            </w:r>
          </w:p>
        </w:tc>
        <w:tc>
          <w:tcPr>
            <w:tcW w:w="4919" w:type="dxa"/>
            <w:gridSpan w:val="2"/>
            <w:tcBorders>
              <w:top w:val="nil"/>
              <w:left w:val="nil"/>
              <w:bottom w:val="nil"/>
              <w:right w:val="nil"/>
            </w:tcBorders>
          </w:tcPr>
          <w:p w:rsidR="00313FA0" w:rsidRPr="00313FA0" w:rsidRDefault="00313FA0" w:rsidP="00CC4E67">
            <w:pPr>
              <w:tabs>
                <w:tab w:val="left" w:pos="0"/>
              </w:tabs>
              <w:spacing w:line="252" w:lineRule="auto"/>
              <w:jc w:val="both"/>
              <w:rPr>
                <w:rFonts w:eastAsia="Times New Roman" w:cs="Tahoma"/>
              </w:rPr>
            </w:pPr>
            <w:r w:rsidRPr="00313FA0">
              <w:rPr>
                <w:rFonts w:eastAsia="Times New Roman" w:cs="Tahoma"/>
              </w:rPr>
              <w:t xml:space="preserve">PVM mokėtojo kodas </w:t>
            </w:r>
            <w:sdt>
              <w:sdtPr>
                <w:rPr>
                  <w:rFonts w:eastAsia="Times New Roman" w:cs="Tahoma"/>
                  <w:lang w:eastAsia="lt-LT"/>
                </w:rPr>
                <w:alias w:val="PVM kodas (skaičiai)"/>
                <w:tag w:val="Gavėjo PVM kodas"/>
                <w:id w:val="-521465873"/>
                <w:lock w:val="sdtLocked"/>
                <w:placeholder>
                  <w:docPart w:val="7C5FE20F26D048CB973F44E9D31E4CE5"/>
                </w:placeholder>
                <w:showingPlcHdr/>
              </w:sdtPr>
              <w:sdtEndPr>
                <w:rPr>
                  <w:lang w:eastAsia="en-US"/>
                </w:rPr>
              </w:sdtEndPr>
              <w:sdtContent>
                <w:r w:rsidRPr="00313FA0">
                  <w:rPr>
                    <w:rFonts w:eastAsia="Times New Roman" w:cs="Tahoma"/>
                    <w:color w:val="FF0000"/>
                  </w:rPr>
                  <w:t>[įveskite PVM kodą arba nurodykite, kad „ne PVM mokėtojas“]</w:t>
                </w:r>
              </w:sdtContent>
            </w:sdt>
          </w:p>
        </w:tc>
      </w:tr>
      <w:tr w:rsidR="00313FA0" w:rsidRPr="00313FA0" w:rsidTr="00D17A2E">
        <w:trPr>
          <w:trHeight w:val="138"/>
        </w:trPr>
        <w:tc>
          <w:tcPr>
            <w:tcW w:w="4820" w:type="dxa"/>
            <w:gridSpan w:val="2"/>
            <w:tcBorders>
              <w:top w:val="nil"/>
              <w:left w:val="nil"/>
              <w:bottom w:val="nil"/>
              <w:right w:val="nil"/>
            </w:tcBorders>
          </w:tcPr>
          <w:p w:rsidR="00313FA0" w:rsidRPr="00313FA0" w:rsidRDefault="00EE6EF9" w:rsidP="00313FA0">
            <w:pPr>
              <w:tabs>
                <w:tab w:val="left" w:pos="0"/>
              </w:tabs>
              <w:spacing w:line="252" w:lineRule="auto"/>
              <w:jc w:val="both"/>
              <w:rPr>
                <w:rFonts w:eastAsia="Times New Roman" w:cs="Tahoma"/>
              </w:rPr>
            </w:pPr>
            <w:r>
              <w:rPr>
                <w:rFonts w:eastAsia="Times New Roman" w:cs="Tahoma"/>
              </w:rPr>
              <w:t>Buveinė Lvi</w:t>
            </w:r>
            <w:r w:rsidR="00313FA0" w:rsidRPr="00313FA0">
              <w:rPr>
                <w:rFonts w:eastAsia="Times New Roman" w:cs="Tahoma"/>
              </w:rPr>
              <w:t>vo g. 25-101, 09320 Vilnius</w:t>
            </w:r>
          </w:p>
        </w:tc>
        <w:tc>
          <w:tcPr>
            <w:tcW w:w="4919" w:type="dxa"/>
            <w:gridSpan w:val="2"/>
            <w:tcBorders>
              <w:top w:val="nil"/>
              <w:left w:val="nil"/>
              <w:bottom w:val="nil"/>
              <w:right w:val="nil"/>
            </w:tcBorders>
          </w:tcPr>
          <w:p w:rsidR="00313FA0" w:rsidRPr="00313FA0" w:rsidRDefault="00313FA0" w:rsidP="00CC4E67">
            <w:pPr>
              <w:tabs>
                <w:tab w:val="left" w:pos="0"/>
              </w:tabs>
              <w:spacing w:line="252" w:lineRule="auto"/>
              <w:jc w:val="both"/>
              <w:rPr>
                <w:rFonts w:eastAsia="Times New Roman" w:cs="Tahoma"/>
              </w:rPr>
            </w:pPr>
            <w:r w:rsidRPr="00313FA0">
              <w:rPr>
                <w:rFonts w:eastAsia="Times New Roman" w:cs="Tahoma"/>
              </w:rPr>
              <w:t xml:space="preserve">Adresas </w:t>
            </w:r>
            <w:sdt>
              <w:sdtPr>
                <w:rPr>
                  <w:rFonts w:eastAsia="Times New Roman" w:cs="Tahoma"/>
                  <w:lang w:eastAsia="lt-LT"/>
                </w:rPr>
                <w:alias w:val="Adresas, pašto kodas, miestas"/>
                <w:tag w:val="Adresas, pašto kodas, miestas"/>
                <w:id w:val="1494451485"/>
                <w:lock w:val="sdtLocked"/>
                <w:placeholder>
                  <w:docPart w:val="2803E917CAEB4501B77058F154D2FEBC"/>
                </w:placeholder>
                <w:showingPlcHdr/>
              </w:sdtPr>
              <w:sdtEndPr>
                <w:rPr>
                  <w:color w:val="FF0000"/>
                  <w:lang w:eastAsia="en-US"/>
                </w:rPr>
              </w:sdtEndPr>
              <w:sdtContent>
                <w:r w:rsidRPr="00313FA0">
                  <w:rPr>
                    <w:rFonts w:eastAsia="Times New Roman" w:cs="Tahoma"/>
                    <w:color w:val="FF0000"/>
                  </w:rPr>
                  <w:t>[įveskite adresą ir korespondencijos adresą (jei skiriasi)]</w:t>
                </w:r>
              </w:sdtContent>
            </w:sdt>
          </w:p>
        </w:tc>
      </w:tr>
      <w:tr w:rsidR="00313FA0" w:rsidRPr="00313FA0" w:rsidTr="00D17A2E">
        <w:trPr>
          <w:trHeight w:val="138"/>
        </w:trPr>
        <w:tc>
          <w:tcPr>
            <w:tcW w:w="4820" w:type="dxa"/>
            <w:gridSpan w:val="2"/>
            <w:tcBorders>
              <w:top w:val="nil"/>
              <w:left w:val="nil"/>
              <w:bottom w:val="nil"/>
              <w:right w:val="nil"/>
            </w:tcBorders>
          </w:tcPr>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 xml:space="preserve">El. p. </w:t>
            </w:r>
            <w:hyperlink r:id="rId13" w:history="1">
              <w:r w:rsidR="001C6B9C">
                <w:rPr>
                  <w:rFonts w:eastAsia="Times New Roman" w:cs="Tahoma"/>
                  <w:color w:val="0000FF"/>
                  <w:u w:val="single"/>
                </w:rPr>
                <w:t>versloklientai</w:t>
              </w:r>
              <w:r w:rsidRPr="00313FA0">
                <w:rPr>
                  <w:rFonts w:eastAsia="Times New Roman" w:cs="Tahoma"/>
                  <w:color w:val="0000FF"/>
                  <w:u w:val="single"/>
                </w:rPr>
                <w:t>@registrucentras.lt</w:t>
              </w:r>
            </w:hyperlink>
            <w:r w:rsidRPr="00313FA0">
              <w:rPr>
                <w:rFonts w:eastAsia="Times New Roman" w:cs="Tahoma"/>
              </w:rPr>
              <w:t xml:space="preserve"> </w:t>
            </w:r>
          </w:p>
        </w:tc>
        <w:tc>
          <w:tcPr>
            <w:tcW w:w="4919" w:type="dxa"/>
            <w:gridSpan w:val="2"/>
            <w:tcBorders>
              <w:top w:val="nil"/>
              <w:left w:val="nil"/>
              <w:bottom w:val="nil"/>
              <w:right w:val="nil"/>
            </w:tcBorders>
          </w:tcPr>
          <w:p w:rsidR="00313FA0" w:rsidRPr="00313FA0" w:rsidRDefault="00313FA0" w:rsidP="00CC4E67">
            <w:pPr>
              <w:tabs>
                <w:tab w:val="left" w:pos="0"/>
              </w:tabs>
              <w:spacing w:line="252" w:lineRule="auto"/>
              <w:jc w:val="both"/>
              <w:rPr>
                <w:rFonts w:eastAsia="Times New Roman" w:cs="Tahoma"/>
              </w:rPr>
            </w:pPr>
            <w:r w:rsidRPr="00313FA0">
              <w:rPr>
                <w:rFonts w:eastAsia="Times New Roman" w:cs="Tahoma"/>
              </w:rPr>
              <w:t xml:space="preserve">El. p. </w:t>
            </w:r>
            <w:sdt>
              <w:sdtPr>
                <w:rPr>
                  <w:rFonts w:eastAsia="Times New Roman" w:cs="Tahoma"/>
                  <w:lang w:eastAsia="lt-LT"/>
                </w:rPr>
                <w:alias w:val="El. pašto adresas"/>
                <w:tag w:val="El. pašto adresas"/>
                <w:id w:val="-169259694"/>
                <w:lock w:val="sdtLocked"/>
                <w:placeholder>
                  <w:docPart w:val="E99C8AB1B6824ADABFCE97F63B4A538A"/>
                </w:placeholder>
                <w:showingPlcHdr/>
              </w:sdtPr>
              <w:sdtEndPr>
                <w:rPr>
                  <w:color w:val="FF0000"/>
                  <w:lang w:eastAsia="en-US"/>
                </w:rPr>
              </w:sdtEndPr>
              <w:sdtContent>
                <w:r w:rsidRPr="00313FA0">
                  <w:rPr>
                    <w:rFonts w:eastAsia="Times New Roman" w:cs="Tahoma"/>
                    <w:color w:val="FF0000"/>
                  </w:rPr>
                  <w:t>[įveskite el. pašto adresą]</w:t>
                </w:r>
              </w:sdtContent>
            </w:sdt>
          </w:p>
        </w:tc>
      </w:tr>
      <w:tr w:rsidR="00313FA0" w:rsidRPr="00313FA0" w:rsidTr="00D17A2E">
        <w:trPr>
          <w:trHeight w:val="138"/>
        </w:trPr>
        <w:tc>
          <w:tcPr>
            <w:tcW w:w="4820" w:type="dxa"/>
            <w:gridSpan w:val="2"/>
            <w:tcBorders>
              <w:top w:val="nil"/>
              <w:left w:val="nil"/>
              <w:bottom w:val="nil"/>
              <w:right w:val="nil"/>
            </w:tcBorders>
          </w:tcPr>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 xml:space="preserve">Tel. </w:t>
            </w:r>
            <w:r w:rsidR="00CC4E67">
              <w:rPr>
                <w:rFonts w:cs="Tahoma"/>
              </w:rPr>
              <w:t>(8 5) 262 2222</w:t>
            </w:r>
          </w:p>
        </w:tc>
        <w:tc>
          <w:tcPr>
            <w:tcW w:w="4919" w:type="dxa"/>
            <w:gridSpan w:val="2"/>
            <w:tcBorders>
              <w:top w:val="nil"/>
              <w:left w:val="nil"/>
              <w:bottom w:val="nil"/>
              <w:right w:val="nil"/>
            </w:tcBorders>
          </w:tcPr>
          <w:p w:rsidR="00313FA0" w:rsidRPr="00313FA0" w:rsidRDefault="00313FA0" w:rsidP="00CC4E67">
            <w:pPr>
              <w:tabs>
                <w:tab w:val="left" w:pos="0"/>
              </w:tabs>
              <w:spacing w:line="252" w:lineRule="auto"/>
              <w:jc w:val="both"/>
              <w:rPr>
                <w:rFonts w:eastAsia="Times New Roman" w:cs="Tahoma"/>
              </w:rPr>
            </w:pPr>
            <w:r w:rsidRPr="00313FA0">
              <w:rPr>
                <w:rFonts w:eastAsia="Times New Roman" w:cs="Tahoma"/>
              </w:rPr>
              <w:t xml:space="preserve">Tel. </w:t>
            </w:r>
            <w:sdt>
              <w:sdtPr>
                <w:rPr>
                  <w:rFonts w:eastAsia="Times New Roman" w:cs="Tahoma"/>
                  <w:lang w:eastAsia="lt-LT"/>
                </w:rPr>
                <w:alias w:val="Telefono numeris"/>
                <w:tag w:val="Telefono numeris"/>
                <w:id w:val="-1663229280"/>
                <w:placeholder>
                  <w:docPart w:val="26A9EAD28F9F4ED78BFC26E29591BFB3"/>
                </w:placeholder>
                <w:showingPlcHdr/>
              </w:sdtPr>
              <w:sdtEndPr>
                <w:rPr>
                  <w:lang w:eastAsia="en-US"/>
                </w:rPr>
              </w:sdtEndPr>
              <w:sdtContent>
                <w:r w:rsidRPr="00313FA0">
                  <w:rPr>
                    <w:rFonts w:eastAsia="Times New Roman" w:cs="Tahoma"/>
                    <w:color w:val="FF0000"/>
                  </w:rPr>
                  <w:t>[įveskite telefono numerį]</w:t>
                </w:r>
              </w:sdtContent>
            </w:sdt>
          </w:p>
        </w:tc>
      </w:tr>
      <w:tr w:rsidR="00313FA0" w:rsidRPr="00313FA0" w:rsidTr="00D17A2E">
        <w:trPr>
          <w:trHeight w:val="138"/>
        </w:trPr>
        <w:tc>
          <w:tcPr>
            <w:tcW w:w="4820" w:type="dxa"/>
            <w:gridSpan w:val="2"/>
            <w:tcBorders>
              <w:top w:val="nil"/>
              <w:left w:val="nil"/>
              <w:bottom w:val="nil"/>
              <w:right w:val="nil"/>
            </w:tcBorders>
          </w:tcPr>
          <w:p w:rsidR="00313FA0" w:rsidRPr="00313FA0" w:rsidRDefault="00313FA0" w:rsidP="00313FA0">
            <w:pPr>
              <w:tabs>
                <w:tab w:val="left" w:pos="0"/>
              </w:tabs>
              <w:spacing w:line="252" w:lineRule="auto"/>
              <w:jc w:val="both"/>
              <w:rPr>
                <w:rFonts w:eastAsia="Times New Roman" w:cs="Tahoma"/>
              </w:rPr>
            </w:pPr>
          </w:p>
        </w:tc>
        <w:tc>
          <w:tcPr>
            <w:tcW w:w="4919" w:type="dxa"/>
            <w:gridSpan w:val="2"/>
            <w:tcBorders>
              <w:top w:val="nil"/>
              <w:left w:val="nil"/>
              <w:bottom w:val="nil"/>
              <w:right w:val="nil"/>
            </w:tcBorders>
          </w:tcPr>
          <w:p w:rsidR="00313FA0" w:rsidRPr="00313FA0" w:rsidRDefault="00313FA0" w:rsidP="00313FA0">
            <w:pPr>
              <w:tabs>
                <w:tab w:val="left" w:pos="0"/>
              </w:tabs>
              <w:spacing w:line="252" w:lineRule="auto"/>
              <w:jc w:val="both"/>
              <w:rPr>
                <w:rFonts w:eastAsia="Times New Roman" w:cs="Tahoma"/>
              </w:rPr>
            </w:pPr>
          </w:p>
        </w:tc>
      </w:tr>
      <w:tr w:rsidR="00313FA0" w:rsidRPr="00313FA0" w:rsidTr="00D17A2E">
        <w:trPr>
          <w:trHeight w:val="227"/>
        </w:trPr>
        <w:tc>
          <w:tcPr>
            <w:tcW w:w="4820" w:type="dxa"/>
            <w:gridSpan w:val="2"/>
            <w:tcBorders>
              <w:top w:val="nil"/>
              <w:left w:val="nil"/>
              <w:bottom w:val="nil"/>
              <w:right w:val="nil"/>
            </w:tcBorders>
          </w:tcPr>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A. s. LT477044060005572969</w:t>
            </w:r>
          </w:p>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 xml:space="preserve">AB SEB bankas, banko kodas 70440 </w:t>
            </w:r>
          </w:p>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A. s. LT944010042400050387</w:t>
            </w:r>
          </w:p>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„Luminor Bank“, AB, banko kodas 40100</w:t>
            </w:r>
          </w:p>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A. s. LT677300010095519600</w:t>
            </w:r>
          </w:p>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„Swedbank“, AB, banko kodas 73000</w:t>
            </w:r>
          </w:p>
        </w:tc>
        <w:tc>
          <w:tcPr>
            <w:tcW w:w="4919" w:type="dxa"/>
            <w:gridSpan w:val="2"/>
            <w:tcBorders>
              <w:top w:val="nil"/>
              <w:left w:val="nil"/>
              <w:bottom w:val="nil"/>
              <w:right w:val="nil"/>
            </w:tcBorders>
          </w:tcPr>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 xml:space="preserve">A. s. </w:t>
            </w:r>
            <w:sdt>
              <w:sdtPr>
                <w:rPr>
                  <w:rFonts w:eastAsia="Times New Roman" w:cs="Tahoma"/>
                  <w:lang w:eastAsia="lt-LT"/>
                </w:rPr>
                <w:alias w:val="Atsiskaitomosios banko sąskaitos numeris"/>
                <w:tag w:val="Atsiskaitomosios banko sąskaitos numeris"/>
                <w:id w:val="-1429729717"/>
                <w:lock w:val="sdtLocked"/>
                <w:placeholder>
                  <w:docPart w:val="4673E9C401024688B9E1E521AA9C0620"/>
                </w:placeholder>
                <w:showingPlcHdr/>
              </w:sdtPr>
              <w:sdtEndPr>
                <w:rPr>
                  <w:lang w:eastAsia="en-US"/>
                </w:rPr>
              </w:sdtEndPr>
              <w:sdtContent>
                <w:r w:rsidRPr="00313FA0">
                  <w:rPr>
                    <w:rFonts w:eastAsia="Times New Roman" w:cs="Tahoma"/>
                    <w:color w:val="FF0000"/>
                  </w:rPr>
                  <w:t>[įveskite atsiskaitomosios sąskaitos numerį]</w:t>
                </w:r>
              </w:sdtContent>
            </w:sdt>
          </w:p>
          <w:p w:rsidR="00313FA0" w:rsidRPr="00313FA0" w:rsidRDefault="00313FA0" w:rsidP="00313FA0">
            <w:pPr>
              <w:tabs>
                <w:tab w:val="left" w:pos="0"/>
              </w:tabs>
              <w:spacing w:line="252" w:lineRule="auto"/>
              <w:jc w:val="both"/>
              <w:rPr>
                <w:rFonts w:eastAsia="Times New Roman" w:cs="Tahoma"/>
              </w:rPr>
            </w:pPr>
            <w:r w:rsidRPr="00313FA0">
              <w:rPr>
                <w:rFonts w:eastAsia="Times New Roman" w:cs="Tahoma"/>
              </w:rPr>
              <w:t xml:space="preserve">Banko pavadinimas </w:t>
            </w:r>
            <w:sdt>
              <w:sdtPr>
                <w:rPr>
                  <w:rFonts w:eastAsia="Times New Roman" w:cs="Tahoma"/>
                  <w:lang w:eastAsia="lt-LT"/>
                </w:rPr>
                <w:alias w:val="Pilnas banko pavadinimas"/>
                <w:tag w:val="Pilnas banko pavadinimas"/>
                <w:id w:val="-526102760"/>
                <w:lock w:val="sdtLocked"/>
                <w:placeholder>
                  <w:docPart w:val="5C6CA1330BD44E52A32AB5F825C10F96"/>
                </w:placeholder>
                <w:showingPlcHdr/>
              </w:sdtPr>
              <w:sdtEndPr>
                <w:rPr>
                  <w:lang w:eastAsia="en-US"/>
                </w:rPr>
              </w:sdtEndPr>
              <w:sdtContent>
                <w:r w:rsidRPr="00313FA0">
                  <w:rPr>
                    <w:rFonts w:eastAsia="Times New Roman" w:cs="Tahoma"/>
                    <w:color w:val="FF0000"/>
                  </w:rPr>
                  <w:t>[įveskite banko pavadinimą]</w:t>
                </w:r>
              </w:sdtContent>
            </w:sdt>
          </w:p>
          <w:p w:rsidR="00313FA0" w:rsidRPr="00313FA0" w:rsidRDefault="00313FA0" w:rsidP="00313FA0">
            <w:pPr>
              <w:tabs>
                <w:tab w:val="left" w:pos="0"/>
              </w:tabs>
              <w:spacing w:line="252" w:lineRule="auto"/>
              <w:jc w:val="both"/>
              <w:rPr>
                <w:rFonts w:eastAsia="Times New Roman" w:cs="Tahoma"/>
                <w:color w:val="FF0000"/>
              </w:rPr>
            </w:pPr>
            <w:r w:rsidRPr="00313FA0">
              <w:rPr>
                <w:rFonts w:eastAsia="Times New Roman" w:cs="Tahoma"/>
              </w:rPr>
              <w:t xml:space="preserve">Banko kodas </w:t>
            </w:r>
            <w:sdt>
              <w:sdtPr>
                <w:rPr>
                  <w:rFonts w:eastAsia="Times New Roman" w:cs="Tahoma"/>
                  <w:color w:val="FF0000"/>
                  <w:lang w:eastAsia="lt-LT"/>
                </w:rPr>
                <w:alias w:val="Banko kodas"/>
                <w:tag w:val="Banko kodas"/>
                <w:id w:val="-159693837"/>
                <w:lock w:val="sdtLocked"/>
                <w:placeholder>
                  <w:docPart w:val="69C7B033719B416E9F402725770AD75E"/>
                </w:placeholder>
                <w:showingPlcHdr/>
              </w:sdtPr>
              <w:sdtEndPr>
                <w:rPr>
                  <w:lang w:eastAsia="en-US"/>
                </w:rPr>
              </w:sdtEndPr>
              <w:sdtContent>
                <w:r w:rsidRPr="00313FA0">
                  <w:rPr>
                    <w:rFonts w:eastAsia="Times New Roman" w:cs="Tahoma"/>
                    <w:color w:val="FF0000"/>
                  </w:rPr>
                  <w:t>[įveskite banko kodą]</w:t>
                </w:r>
              </w:sdtContent>
            </w:sdt>
          </w:p>
          <w:p w:rsidR="00313FA0" w:rsidRPr="00313FA0" w:rsidRDefault="00313FA0" w:rsidP="00313FA0">
            <w:pPr>
              <w:spacing w:after="200" w:line="276" w:lineRule="auto"/>
              <w:ind w:firstLine="1296"/>
              <w:rPr>
                <w:rFonts w:eastAsia="Times New Roman" w:cs="Tahoma"/>
              </w:rPr>
            </w:pPr>
          </w:p>
        </w:tc>
      </w:tr>
      <w:tr w:rsidR="00313FA0" w:rsidRPr="00313FA0" w:rsidTr="00D17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bottom w:val="single" w:sz="2" w:space="0" w:color="auto"/>
            </w:tcBorders>
          </w:tcPr>
          <w:p w:rsidR="00313FA0" w:rsidRPr="00313FA0" w:rsidRDefault="00313FA0" w:rsidP="00313FA0">
            <w:pPr>
              <w:spacing w:line="252" w:lineRule="auto"/>
              <w:jc w:val="center"/>
              <w:rPr>
                <w:rFonts w:eastAsia="Times New Roman" w:cs="Tahoma"/>
                <w:b/>
              </w:rPr>
            </w:pPr>
            <w:r w:rsidRPr="00313FA0">
              <w:rPr>
                <w:rFonts w:eastAsia="Times New Roman" w:cs="Tahoma"/>
                <w:lang w:eastAsia="lt-LT"/>
              </w:rPr>
              <w:t>Konsu</w:t>
            </w:r>
            <w:r w:rsidR="001C6B9C">
              <w:rPr>
                <w:rFonts w:eastAsia="Times New Roman" w:cs="Tahoma"/>
                <w:lang w:eastAsia="lt-LT"/>
              </w:rPr>
              <w:t>ltacijų centro vadovė Jurgita Ja</w:t>
            </w:r>
            <w:r w:rsidRPr="00313FA0">
              <w:rPr>
                <w:rFonts w:eastAsia="Times New Roman" w:cs="Tahoma"/>
                <w:lang w:eastAsia="lt-LT"/>
              </w:rPr>
              <w:t>keliūnaitė</w:t>
            </w:r>
          </w:p>
        </w:tc>
        <w:tc>
          <w:tcPr>
            <w:tcW w:w="284" w:type="dxa"/>
            <w:gridSpan w:val="2"/>
            <w:vMerge w:val="restart"/>
            <w:tcBorders>
              <w:bottom w:val="single" w:sz="4" w:space="0" w:color="auto"/>
            </w:tcBorders>
          </w:tcPr>
          <w:p w:rsidR="00313FA0" w:rsidRPr="00313FA0" w:rsidRDefault="00313FA0" w:rsidP="00313FA0">
            <w:pPr>
              <w:spacing w:line="252" w:lineRule="auto"/>
              <w:rPr>
                <w:rFonts w:eastAsia="Times New Roman" w:cs="Tahoma"/>
              </w:rPr>
            </w:pPr>
          </w:p>
        </w:tc>
        <w:sdt>
          <w:sdtPr>
            <w:rPr>
              <w:rFonts w:eastAsia="Times New Roman" w:cs="Tahoma"/>
              <w:lang w:eastAsia="lt-LT"/>
            </w:rPr>
            <w:alias w:val="GAVĖJO atstovo pareigos, vardas, pavardė"/>
            <w:tag w:val="GAVĖJO atstovo pareigos, vardas, pavardė"/>
            <w:id w:val="1108704098"/>
            <w:lock w:val="sdtLocked"/>
            <w:placeholder>
              <w:docPart w:val="85CE11E9E640449F8A2014A75C6F752B"/>
            </w:placeholder>
            <w:showingPlcHdr/>
          </w:sdtPr>
          <w:sdtEndPr>
            <w:rPr>
              <w:lang w:eastAsia="en-US"/>
            </w:rPr>
          </w:sdtEndPr>
          <w:sdtContent>
            <w:bookmarkStart w:id="0" w:name="_GoBack" w:displacedByCustomXml="prev"/>
            <w:tc>
              <w:tcPr>
                <w:tcW w:w="4777" w:type="dxa"/>
                <w:tcBorders>
                  <w:bottom w:val="single" w:sz="2" w:space="0" w:color="auto"/>
                </w:tcBorders>
              </w:tcPr>
              <w:p w:rsidR="00313FA0" w:rsidRPr="00313FA0" w:rsidRDefault="00313FA0" w:rsidP="00313FA0">
                <w:pPr>
                  <w:spacing w:after="200" w:line="276" w:lineRule="auto"/>
                  <w:jc w:val="center"/>
                  <w:rPr>
                    <w:rFonts w:eastAsia="Times New Roman" w:cs="Tahoma"/>
                  </w:rPr>
                </w:pPr>
                <w:r w:rsidRPr="00313FA0">
                  <w:rPr>
                    <w:rFonts w:eastAsia="Times New Roman" w:cs="Tahoma"/>
                    <w:color w:val="FF0000"/>
                  </w:rPr>
                  <w:t>[įveskite GAVĖJO atstovo pareigas, vardą, pavardę]</w:t>
                </w:r>
              </w:p>
            </w:tc>
            <w:bookmarkEnd w:id="0" w:displacedByCustomXml="next"/>
          </w:sdtContent>
        </w:sdt>
      </w:tr>
      <w:tr w:rsidR="00313FA0" w:rsidRPr="00313FA0" w:rsidTr="00D17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4678" w:type="dxa"/>
            <w:tcBorders>
              <w:top w:val="single" w:sz="2" w:space="0" w:color="auto"/>
            </w:tcBorders>
          </w:tcPr>
          <w:p w:rsidR="00313FA0" w:rsidRPr="00313FA0" w:rsidRDefault="00313FA0" w:rsidP="00313FA0">
            <w:pPr>
              <w:spacing w:after="200" w:line="252" w:lineRule="auto"/>
              <w:jc w:val="center"/>
              <w:rPr>
                <w:rFonts w:eastAsia="Times New Roman" w:cs="Tahoma"/>
                <w:vertAlign w:val="superscript"/>
              </w:rPr>
            </w:pPr>
            <w:r w:rsidRPr="00313FA0">
              <w:rPr>
                <w:rFonts w:eastAsia="Times New Roman" w:cs="Tahoma"/>
                <w:vertAlign w:val="superscript"/>
              </w:rPr>
              <w:t>(Pareigos, vardas, pavardė)</w:t>
            </w:r>
          </w:p>
          <w:p w:rsidR="00313FA0" w:rsidRPr="00313FA0" w:rsidRDefault="00313FA0" w:rsidP="00313FA0">
            <w:pPr>
              <w:tabs>
                <w:tab w:val="left" w:pos="840"/>
              </w:tabs>
              <w:spacing w:line="240" w:lineRule="auto"/>
              <w:rPr>
                <w:rFonts w:eastAsia="Times New Roman" w:cs="Tahoma"/>
              </w:rPr>
            </w:pPr>
            <w:r w:rsidRPr="00313FA0">
              <w:rPr>
                <w:rFonts w:eastAsia="Times New Roman" w:cs="Tahoma"/>
              </w:rPr>
              <w:tab/>
              <w:t>_______________________</w:t>
            </w:r>
          </w:p>
          <w:p w:rsidR="00313FA0" w:rsidRPr="00313FA0" w:rsidRDefault="00313FA0" w:rsidP="00313FA0">
            <w:pPr>
              <w:tabs>
                <w:tab w:val="left" w:pos="840"/>
              </w:tabs>
              <w:spacing w:line="240" w:lineRule="auto"/>
              <w:jc w:val="center"/>
              <w:rPr>
                <w:rFonts w:eastAsia="Times New Roman" w:cs="Tahoma"/>
                <w:vertAlign w:val="superscript"/>
              </w:rPr>
            </w:pPr>
            <w:r w:rsidRPr="00313FA0">
              <w:rPr>
                <w:rFonts w:eastAsia="Times New Roman" w:cs="Tahoma"/>
              </w:rPr>
              <w:t>(Parašas)</w:t>
            </w:r>
          </w:p>
        </w:tc>
        <w:tc>
          <w:tcPr>
            <w:tcW w:w="284" w:type="dxa"/>
            <w:gridSpan w:val="2"/>
            <w:vMerge/>
            <w:tcBorders>
              <w:bottom w:val="single" w:sz="4" w:space="0" w:color="auto"/>
            </w:tcBorders>
          </w:tcPr>
          <w:p w:rsidR="00313FA0" w:rsidRPr="00313FA0" w:rsidRDefault="00313FA0" w:rsidP="00313FA0">
            <w:pPr>
              <w:spacing w:line="252" w:lineRule="auto"/>
              <w:jc w:val="center"/>
              <w:rPr>
                <w:rFonts w:eastAsia="Times New Roman" w:cs="Tahoma"/>
                <w:vertAlign w:val="superscript"/>
              </w:rPr>
            </w:pPr>
          </w:p>
        </w:tc>
        <w:tc>
          <w:tcPr>
            <w:tcW w:w="4777" w:type="dxa"/>
          </w:tcPr>
          <w:p w:rsidR="00313FA0" w:rsidRPr="00313FA0" w:rsidRDefault="00313FA0" w:rsidP="00313FA0">
            <w:pPr>
              <w:spacing w:line="252" w:lineRule="auto"/>
              <w:jc w:val="center"/>
              <w:rPr>
                <w:rFonts w:eastAsia="Times New Roman" w:cs="Tahoma"/>
                <w:vertAlign w:val="superscript"/>
              </w:rPr>
            </w:pPr>
            <w:r w:rsidRPr="00313FA0">
              <w:rPr>
                <w:rFonts w:eastAsia="Times New Roman" w:cs="Tahoma"/>
                <w:vertAlign w:val="superscript"/>
              </w:rPr>
              <w:t>(Vardas, pavardė)</w:t>
            </w:r>
          </w:p>
          <w:p w:rsidR="00313FA0" w:rsidRPr="00313FA0" w:rsidRDefault="00313FA0" w:rsidP="00313FA0">
            <w:pPr>
              <w:spacing w:line="252" w:lineRule="auto"/>
              <w:jc w:val="center"/>
              <w:rPr>
                <w:rFonts w:eastAsia="Times New Roman" w:cs="Tahoma"/>
              </w:rPr>
            </w:pPr>
            <w:r w:rsidRPr="00313FA0">
              <w:rPr>
                <w:rFonts w:eastAsia="Times New Roman" w:cs="Tahoma"/>
              </w:rPr>
              <w:t>________________________</w:t>
            </w:r>
          </w:p>
          <w:p w:rsidR="00313FA0" w:rsidRPr="00313FA0" w:rsidRDefault="00313FA0" w:rsidP="00313FA0">
            <w:pPr>
              <w:tabs>
                <w:tab w:val="center" w:pos="2280"/>
                <w:tab w:val="left" w:pos="3840"/>
              </w:tabs>
              <w:spacing w:line="252" w:lineRule="auto"/>
              <w:rPr>
                <w:rFonts w:eastAsia="Times New Roman" w:cs="Tahoma"/>
              </w:rPr>
            </w:pPr>
            <w:r w:rsidRPr="00313FA0">
              <w:rPr>
                <w:rFonts w:eastAsia="Times New Roman" w:cs="Tahoma"/>
              </w:rPr>
              <w:tab/>
              <w:t>(Parašas)</w:t>
            </w:r>
          </w:p>
          <w:p w:rsidR="00313FA0" w:rsidRPr="00313FA0" w:rsidRDefault="00313FA0" w:rsidP="00313FA0">
            <w:pPr>
              <w:spacing w:line="252" w:lineRule="auto"/>
              <w:jc w:val="center"/>
              <w:rPr>
                <w:rFonts w:eastAsia="Times New Roman" w:cs="Tahoma"/>
                <w:vertAlign w:val="superscript"/>
              </w:rPr>
            </w:pPr>
          </w:p>
        </w:tc>
      </w:tr>
      <w:tr w:rsidR="00313FA0" w:rsidRPr="00313FA0" w:rsidTr="00D17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4678" w:type="dxa"/>
          </w:tcPr>
          <w:p w:rsidR="00313FA0" w:rsidRPr="00313FA0" w:rsidRDefault="00313FA0" w:rsidP="00313FA0">
            <w:pPr>
              <w:numPr>
                <w:ilvl w:val="0"/>
                <w:numId w:val="1"/>
              </w:numPr>
              <w:tabs>
                <w:tab w:val="left" w:pos="3780"/>
              </w:tabs>
              <w:spacing w:after="200" w:line="240" w:lineRule="auto"/>
              <w:contextualSpacing/>
              <w:rPr>
                <w:rFonts w:eastAsia="Times New Roman" w:cs="Tahoma"/>
              </w:rPr>
            </w:pPr>
            <w:r w:rsidRPr="00313FA0">
              <w:rPr>
                <w:rFonts w:eastAsia="Times New Roman" w:cs="Tahoma"/>
              </w:rPr>
              <w:t>V.</w:t>
            </w:r>
          </w:p>
        </w:tc>
        <w:tc>
          <w:tcPr>
            <w:tcW w:w="284" w:type="dxa"/>
            <w:gridSpan w:val="2"/>
            <w:vMerge/>
            <w:tcBorders>
              <w:bottom w:val="single" w:sz="4" w:space="0" w:color="auto"/>
            </w:tcBorders>
          </w:tcPr>
          <w:p w:rsidR="00313FA0" w:rsidRPr="00313FA0" w:rsidRDefault="00313FA0" w:rsidP="00313FA0">
            <w:pPr>
              <w:spacing w:line="252" w:lineRule="auto"/>
              <w:jc w:val="center"/>
              <w:rPr>
                <w:rFonts w:eastAsia="Times New Roman" w:cs="Tahoma"/>
                <w:vertAlign w:val="superscript"/>
              </w:rPr>
            </w:pPr>
          </w:p>
        </w:tc>
        <w:tc>
          <w:tcPr>
            <w:tcW w:w="4777" w:type="dxa"/>
          </w:tcPr>
          <w:p w:rsidR="00313FA0" w:rsidRPr="00313FA0" w:rsidRDefault="00313FA0" w:rsidP="00313FA0">
            <w:pPr>
              <w:numPr>
                <w:ilvl w:val="0"/>
                <w:numId w:val="2"/>
              </w:numPr>
              <w:tabs>
                <w:tab w:val="left" w:pos="3855"/>
              </w:tabs>
              <w:spacing w:after="200" w:line="252" w:lineRule="auto"/>
              <w:contextualSpacing/>
              <w:rPr>
                <w:rFonts w:eastAsia="Times New Roman" w:cs="Tahoma"/>
              </w:rPr>
            </w:pPr>
            <w:r w:rsidRPr="00313FA0">
              <w:rPr>
                <w:rFonts w:eastAsia="Times New Roman" w:cs="Tahoma"/>
              </w:rPr>
              <w:t>V.</w:t>
            </w:r>
          </w:p>
        </w:tc>
      </w:tr>
      <w:tr w:rsidR="00313FA0" w:rsidRPr="00313FA0" w:rsidTr="00D17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678" w:type="dxa"/>
          </w:tcPr>
          <w:p w:rsidR="00313FA0" w:rsidRPr="00313FA0" w:rsidRDefault="00313FA0" w:rsidP="00313FA0">
            <w:pPr>
              <w:spacing w:line="252" w:lineRule="auto"/>
              <w:jc w:val="center"/>
              <w:rPr>
                <w:rFonts w:eastAsia="Times New Roman" w:cs="Tahoma"/>
                <w:vertAlign w:val="superscript"/>
              </w:rPr>
            </w:pPr>
          </w:p>
        </w:tc>
        <w:tc>
          <w:tcPr>
            <w:tcW w:w="284" w:type="dxa"/>
            <w:gridSpan w:val="2"/>
            <w:vMerge/>
            <w:tcBorders>
              <w:bottom w:val="single" w:sz="4" w:space="0" w:color="auto"/>
            </w:tcBorders>
          </w:tcPr>
          <w:p w:rsidR="00313FA0" w:rsidRPr="00313FA0" w:rsidRDefault="00313FA0" w:rsidP="00313FA0">
            <w:pPr>
              <w:spacing w:line="252" w:lineRule="auto"/>
              <w:jc w:val="center"/>
              <w:rPr>
                <w:rFonts w:eastAsia="Times New Roman" w:cs="Tahoma"/>
                <w:vertAlign w:val="superscript"/>
              </w:rPr>
            </w:pPr>
          </w:p>
        </w:tc>
        <w:tc>
          <w:tcPr>
            <w:tcW w:w="4777" w:type="dxa"/>
          </w:tcPr>
          <w:p w:rsidR="00313FA0" w:rsidRPr="00313FA0" w:rsidRDefault="00313FA0" w:rsidP="00313FA0">
            <w:pPr>
              <w:spacing w:line="252" w:lineRule="auto"/>
              <w:jc w:val="both"/>
              <w:rPr>
                <w:rFonts w:eastAsia="Times New Roman" w:cs="Tahoma"/>
              </w:rPr>
            </w:pPr>
            <w:r w:rsidRPr="00313FA0">
              <w:rPr>
                <w:rFonts w:eastAsia="Times New Roman" w:cs="Tahoma"/>
              </w:rPr>
              <w:t xml:space="preserve">*Tvirtinama juridinio asmens antspaudu, kai pareiga turėti antspaudą nustatyta juridinio asmens steigimo dokumentuose arba įstatymuose. </w:t>
            </w:r>
          </w:p>
        </w:tc>
      </w:tr>
      <w:tr w:rsidR="00313FA0" w:rsidRPr="00313FA0" w:rsidTr="00D17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4678" w:type="dxa"/>
            <w:tcBorders>
              <w:bottom w:val="single" w:sz="2" w:space="0" w:color="auto"/>
            </w:tcBorders>
          </w:tcPr>
          <w:p w:rsidR="00313FA0" w:rsidRPr="00313FA0" w:rsidRDefault="00313FA0" w:rsidP="00313FA0">
            <w:pPr>
              <w:spacing w:line="252" w:lineRule="auto"/>
              <w:jc w:val="center"/>
              <w:rPr>
                <w:rFonts w:eastAsia="Times New Roman" w:cs="Tahoma"/>
                <w:vertAlign w:val="superscript"/>
              </w:rPr>
            </w:pPr>
            <w:r w:rsidRPr="00313FA0">
              <w:rPr>
                <w:rFonts w:eastAsia="Times New Roman" w:cs="Tahoma"/>
              </w:rPr>
              <w:t>20__ m. ________________________ d.</w:t>
            </w:r>
          </w:p>
        </w:tc>
        <w:tc>
          <w:tcPr>
            <w:tcW w:w="284" w:type="dxa"/>
            <w:gridSpan w:val="2"/>
            <w:vMerge/>
            <w:tcBorders>
              <w:bottom w:val="single" w:sz="4" w:space="0" w:color="auto"/>
            </w:tcBorders>
          </w:tcPr>
          <w:p w:rsidR="00313FA0" w:rsidRPr="00313FA0" w:rsidRDefault="00313FA0" w:rsidP="00313FA0">
            <w:pPr>
              <w:spacing w:line="252" w:lineRule="auto"/>
              <w:jc w:val="center"/>
              <w:rPr>
                <w:rFonts w:eastAsia="Times New Roman" w:cs="Tahoma"/>
                <w:vertAlign w:val="superscript"/>
              </w:rPr>
            </w:pPr>
          </w:p>
        </w:tc>
        <w:sdt>
          <w:sdtPr>
            <w:rPr>
              <w:rStyle w:val="Style2"/>
            </w:rPr>
            <w:alias w:val="Sutarties pasirašymo data"/>
            <w:tag w:val="Sutarties pasirašymo data"/>
            <w:id w:val="-1234620129"/>
            <w:lock w:val="sdtLocked"/>
            <w:placeholder>
              <w:docPart w:val="48A61504FBAB4943A989929178197758"/>
            </w:placeholder>
            <w:showingPlcHdr/>
          </w:sdtPr>
          <w:sdtEndPr>
            <w:rPr>
              <w:rStyle w:val="Numatytasispastraiposriftas"/>
              <w:rFonts w:eastAsia="Times New Roman" w:cs="Tahoma"/>
              <w:color w:val="FF0000"/>
            </w:rPr>
          </w:sdtEndPr>
          <w:sdtContent>
            <w:tc>
              <w:tcPr>
                <w:tcW w:w="4777" w:type="dxa"/>
                <w:tcBorders>
                  <w:bottom w:val="single" w:sz="2" w:space="0" w:color="auto"/>
                </w:tcBorders>
              </w:tcPr>
              <w:p w:rsidR="00313FA0" w:rsidRPr="00313FA0" w:rsidRDefault="00ED058E" w:rsidP="00ED058E">
                <w:pPr>
                  <w:spacing w:line="252" w:lineRule="auto"/>
                  <w:jc w:val="both"/>
                  <w:rPr>
                    <w:rFonts w:eastAsia="Times New Roman" w:cs="Tahoma"/>
                  </w:rPr>
                </w:pPr>
                <w:r w:rsidRPr="00ED058E">
                  <w:rPr>
                    <w:rFonts w:eastAsia="Times New Roman" w:cs="Tahoma"/>
                    <w:color w:val="FF0000"/>
                  </w:rPr>
                  <w:t xml:space="preserve">[įveskite sutarties pasirašymo dienos datą iš kalendoriaus] </w:t>
                </w:r>
              </w:p>
            </w:tc>
          </w:sdtContent>
        </w:sdt>
      </w:tr>
    </w:tbl>
    <w:p w:rsidR="00313FA0" w:rsidRPr="00313FA0" w:rsidRDefault="00313FA0" w:rsidP="00313FA0">
      <w:pPr>
        <w:spacing w:after="200" w:line="252" w:lineRule="auto"/>
        <w:ind w:left="4860"/>
        <w:jc w:val="both"/>
        <w:rPr>
          <w:rFonts w:eastAsia="Times New Roman" w:cs="Tahoma"/>
          <w:b/>
          <w:lang w:eastAsia="lt-LT"/>
        </w:rPr>
        <w:sectPr w:rsidR="00313FA0" w:rsidRPr="00313FA0" w:rsidSect="00313FA0">
          <w:headerReference w:type="even" r:id="rId14"/>
          <w:headerReference w:type="default" r:id="rId15"/>
          <w:headerReference w:type="first" r:id="rId16"/>
          <w:pgSz w:w="11906" w:h="16838" w:code="9"/>
          <w:pgMar w:top="850" w:right="562" w:bottom="993" w:left="1138" w:header="562" w:footer="562" w:gutter="0"/>
          <w:cols w:space="1296"/>
          <w:titlePg/>
          <w:docGrid w:linePitch="299"/>
        </w:sectPr>
      </w:pPr>
      <w:r w:rsidRPr="00313FA0">
        <w:rPr>
          <w:rFonts w:eastAsia="Times New Roman" w:cs="Tahoma"/>
          <w:b/>
          <w:lang w:eastAsia="lt-LT"/>
        </w:rPr>
        <w:lastRenderedPageBreak/>
        <w:br w:type="textWrapping" w:clear="all"/>
      </w:r>
    </w:p>
    <w:p w:rsidR="00313FA0" w:rsidRPr="00313FA0" w:rsidRDefault="00313FA0" w:rsidP="00313FA0">
      <w:pPr>
        <w:spacing w:line="240" w:lineRule="auto"/>
        <w:ind w:left="10080"/>
        <w:rPr>
          <w:rFonts w:eastAsia="Times New Roman" w:cs="Tahoma"/>
          <w:color w:val="000000"/>
        </w:rPr>
      </w:pPr>
      <w:r w:rsidRPr="00313FA0">
        <w:rPr>
          <w:rFonts w:eastAsia="Times New Roman" w:cs="Tahoma"/>
          <w:bCs/>
        </w:rPr>
        <w:lastRenderedPageBreak/>
        <w:t>Duomenų teikimo</w:t>
      </w:r>
      <w:r w:rsidRPr="00313FA0">
        <w:rPr>
          <w:rFonts w:eastAsia="Times New Roman" w:cs="Tahoma"/>
          <w:b/>
          <w:bCs/>
        </w:rPr>
        <w:t xml:space="preserve"> </w:t>
      </w:r>
      <w:r w:rsidRPr="00313FA0">
        <w:rPr>
          <w:rFonts w:eastAsia="Times New Roman" w:cs="Tahoma"/>
          <w:bCs/>
        </w:rPr>
        <w:t>Į</w:t>
      </w:r>
      <w:r w:rsidRPr="00313FA0">
        <w:rPr>
          <w:rFonts w:eastAsia="Times New Roman" w:cs="Tahoma"/>
        </w:rPr>
        <w:t>galiojimų</w:t>
      </w:r>
      <w:r w:rsidRPr="00313FA0">
        <w:rPr>
          <w:rFonts w:eastAsia="Times New Roman" w:cs="Tahoma"/>
          <w:color w:val="000000"/>
        </w:rPr>
        <w:t xml:space="preserve"> registrui </w:t>
      </w:r>
    </w:p>
    <w:p w:rsidR="00313FA0" w:rsidRPr="00313FA0" w:rsidRDefault="00313FA0" w:rsidP="00313FA0">
      <w:pPr>
        <w:spacing w:line="240" w:lineRule="auto"/>
        <w:ind w:left="9360" w:firstLine="720"/>
        <w:rPr>
          <w:rFonts w:eastAsia="Times New Roman" w:cs="Tahoma"/>
          <w:color w:val="000000"/>
        </w:rPr>
      </w:pPr>
      <w:r w:rsidRPr="00313FA0">
        <w:rPr>
          <w:rFonts w:eastAsia="Times New Roman" w:cs="Tahoma"/>
          <w:color w:val="000000"/>
        </w:rPr>
        <w:t>elektroniniu būdu sutarties Nr. _______</w:t>
      </w:r>
    </w:p>
    <w:p w:rsidR="00313FA0" w:rsidRPr="00313FA0" w:rsidRDefault="00313FA0" w:rsidP="00313FA0">
      <w:pPr>
        <w:spacing w:line="240" w:lineRule="auto"/>
        <w:ind w:left="9360" w:firstLine="720"/>
        <w:rPr>
          <w:rFonts w:eastAsia="Times New Roman" w:cs="Tahoma"/>
          <w:color w:val="000000"/>
        </w:rPr>
      </w:pPr>
      <w:r w:rsidRPr="00313FA0">
        <w:rPr>
          <w:rFonts w:eastAsia="Times New Roman" w:cs="Tahoma"/>
          <w:color w:val="000000"/>
        </w:rPr>
        <w:t>priedas</w:t>
      </w:r>
    </w:p>
    <w:p w:rsidR="00313FA0" w:rsidRPr="00313FA0" w:rsidRDefault="00313FA0" w:rsidP="00313FA0">
      <w:pPr>
        <w:spacing w:line="276" w:lineRule="auto"/>
        <w:jc w:val="both"/>
        <w:rPr>
          <w:rFonts w:eastAsia="Times New Roman" w:cs="Tahoma"/>
        </w:rPr>
      </w:pPr>
    </w:p>
    <w:p w:rsidR="00313FA0" w:rsidRPr="00313FA0" w:rsidRDefault="00313FA0" w:rsidP="00313FA0">
      <w:pPr>
        <w:spacing w:after="200" w:line="276" w:lineRule="auto"/>
        <w:ind w:left="142"/>
        <w:jc w:val="center"/>
        <w:rPr>
          <w:rFonts w:eastAsia="Times New Roman" w:cs="Tahoma"/>
          <w:b/>
          <w:lang w:eastAsia="lt-LT"/>
        </w:rPr>
      </w:pPr>
      <w:r w:rsidRPr="00313FA0">
        <w:rPr>
          <w:rFonts w:eastAsia="Times New Roman" w:cs="Tahoma"/>
          <w:b/>
          <w:lang w:eastAsia="lt-LT"/>
        </w:rPr>
        <w:t>TEIKĖJO PASKIRTŲ ASMENŲ SĄRAŠAS</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2835"/>
        <w:gridCol w:w="3544"/>
        <w:gridCol w:w="4110"/>
      </w:tblGrid>
      <w:tr w:rsidR="00313FA0" w:rsidRPr="00313FA0" w:rsidTr="00D17A2E">
        <w:trPr>
          <w:trHeight w:val="592"/>
        </w:trPr>
        <w:tc>
          <w:tcPr>
            <w:tcW w:w="709"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bCs/>
                <w:lang w:eastAsia="lt-LT"/>
              </w:rPr>
            </w:pPr>
            <w:r w:rsidRPr="00313FA0">
              <w:rPr>
                <w:rFonts w:eastAsia="Times New Roman" w:cs="Tahoma"/>
                <w:bCs/>
                <w:lang w:eastAsia="lt-LT"/>
              </w:rPr>
              <w:t>Nr.</w:t>
            </w:r>
          </w:p>
        </w:tc>
        <w:tc>
          <w:tcPr>
            <w:tcW w:w="3119"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bCs/>
                <w:lang w:eastAsia="lt-LT"/>
              </w:rPr>
            </w:pPr>
            <w:r w:rsidRPr="00313FA0">
              <w:rPr>
                <w:rFonts w:eastAsia="Times New Roman" w:cs="Tahoma"/>
                <w:bCs/>
                <w:lang w:eastAsia="lt-LT"/>
              </w:rPr>
              <w:t>Vardas, pavardė</w:t>
            </w:r>
          </w:p>
        </w:tc>
        <w:tc>
          <w:tcPr>
            <w:tcW w:w="2835"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bCs/>
                <w:lang w:eastAsia="lt-LT"/>
              </w:rPr>
            </w:pPr>
            <w:r w:rsidRPr="00313FA0">
              <w:rPr>
                <w:rFonts w:eastAsia="Times New Roman" w:cs="Tahoma"/>
                <w:bCs/>
                <w:lang w:eastAsia="lt-LT"/>
              </w:rPr>
              <w:t>Pareigos</w:t>
            </w:r>
          </w:p>
        </w:tc>
        <w:tc>
          <w:tcPr>
            <w:tcW w:w="3544"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bCs/>
                <w:lang w:eastAsia="lt-LT"/>
              </w:rPr>
            </w:pPr>
            <w:r w:rsidRPr="00313FA0">
              <w:rPr>
                <w:rFonts w:eastAsia="Times New Roman" w:cs="Tahoma"/>
                <w:bCs/>
                <w:lang w:eastAsia="lt-LT"/>
              </w:rPr>
              <w:t>Telefonas</w:t>
            </w:r>
          </w:p>
        </w:tc>
        <w:tc>
          <w:tcPr>
            <w:tcW w:w="4110"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bCs/>
                <w:lang w:eastAsia="lt-LT"/>
              </w:rPr>
            </w:pPr>
            <w:r w:rsidRPr="00313FA0">
              <w:rPr>
                <w:rFonts w:eastAsia="Times New Roman" w:cs="Tahoma"/>
                <w:bCs/>
                <w:lang w:eastAsia="lt-LT"/>
              </w:rPr>
              <w:t>El. paštas</w:t>
            </w:r>
          </w:p>
        </w:tc>
      </w:tr>
      <w:sdt>
        <w:sdtPr>
          <w:rPr>
            <w:rFonts w:eastAsia="Times New Roman" w:cs="Tahoma"/>
            <w:lang w:eastAsia="lt-LT"/>
          </w:rPr>
          <w:id w:val="1704123916"/>
          <w15:repeatingSection/>
        </w:sdtPr>
        <w:sdtEndPr/>
        <w:sdtContent>
          <w:sdt>
            <w:sdtPr>
              <w:rPr>
                <w:rFonts w:eastAsia="Times New Roman" w:cs="Tahoma"/>
                <w:lang w:eastAsia="lt-LT"/>
              </w:rPr>
              <w:id w:val="-682668639"/>
              <w:placeholder>
                <w:docPart w:val="2909FA80C5CC47CF9E05A56312155A0B"/>
              </w:placeholder>
              <w15:repeatingSectionItem/>
            </w:sdtPr>
            <w:sdtEndPr/>
            <w:sdtContent>
              <w:tr w:rsidR="00313FA0" w:rsidRPr="00313FA0" w:rsidTr="00D17A2E">
                <w:trPr>
                  <w:trHeight w:val="393"/>
                </w:trPr>
                <w:tc>
                  <w:tcPr>
                    <w:tcW w:w="709" w:type="dxa"/>
                    <w:tcBorders>
                      <w:top w:val="single" w:sz="4" w:space="0" w:color="auto"/>
                      <w:left w:val="single" w:sz="4" w:space="0" w:color="auto"/>
                      <w:bottom w:val="single" w:sz="4" w:space="0" w:color="auto"/>
                      <w:right w:val="single" w:sz="4" w:space="0" w:color="auto"/>
                    </w:tcBorders>
                  </w:tcPr>
                  <w:p w:rsidR="00313FA0" w:rsidRPr="00313FA0" w:rsidRDefault="00313FA0" w:rsidP="00313FA0">
                    <w:pPr>
                      <w:tabs>
                        <w:tab w:val="left" w:pos="368"/>
                      </w:tabs>
                      <w:spacing w:line="240" w:lineRule="auto"/>
                      <w:ind w:left="8"/>
                      <w:contextualSpacing/>
                      <w:rPr>
                        <w:rFonts w:eastAsia="Times New Roman" w:cs="Tahoma"/>
                        <w:lang w:eastAsia="lt-LT"/>
                      </w:rPr>
                    </w:pPr>
                  </w:p>
                </w:tc>
                <w:tc>
                  <w:tcPr>
                    <w:tcW w:w="3119"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c>
                  <w:tcPr>
                    <w:tcW w:w="2835"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c>
                  <w:tcPr>
                    <w:tcW w:w="4110"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r>
            </w:sdtContent>
          </w:sdt>
        </w:sdtContent>
      </w:sdt>
    </w:tbl>
    <w:p w:rsidR="00313FA0" w:rsidRPr="00313FA0" w:rsidRDefault="00313FA0" w:rsidP="00313FA0">
      <w:pPr>
        <w:spacing w:line="240" w:lineRule="auto"/>
        <w:ind w:left="10080"/>
        <w:rPr>
          <w:rFonts w:eastAsia="Times New Roman" w:cs="Tahoma"/>
          <w:bCs/>
        </w:rPr>
      </w:pPr>
    </w:p>
    <w:p w:rsidR="00313FA0" w:rsidRPr="00313FA0" w:rsidRDefault="00313FA0" w:rsidP="00313FA0">
      <w:pPr>
        <w:spacing w:line="276" w:lineRule="auto"/>
        <w:jc w:val="both"/>
        <w:rPr>
          <w:rFonts w:eastAsia="Times New Roman" w:cs="Tahoma"/>
          <w:lang w:eastAsia="lt-LT"/>
        </w:rPr>
      </w:pPr>
      <w:r w:rsidRPr="00313FA0">
        <w:rPr>
          <w:rFonts w:eastAsia="Times New Roman" w:cs="Tahoma"/>
          <w:lang w:eastAsia="lt-LT"/>
        </w:rPr>
        <w:t>Asmuo (-enys), kuriam (-iems) suteikiama teisė peržiūrėti PVM sąskaitas faktūras:</w:t>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2835"/>
        <w:gridCol w:w="3544"/>
        <w:gridCol w:w="4110"/>
      </w:tblGrid>
      <w:tr w:rsidR="00313FA0" w:rsidRPr="00313FA0" w:rsidTr="00D17A2E">
        <w:trPr>
          <w:trHeight w:val="592"/>
        </w:trPr>
        <w:tc>
          <w:tcPr>
            <w:tcW w:w="709"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line="276" w:lineRule="auto"/>
              <w:jc w:val="center"/>
              <w:rPr>
                <w:rFonts w:eastAsia="Times New Roman" w:cs="Tahoma"/>
                <w:bCs/>
                <w:lang w:eastAsia="lt-LT"/>
              </w:rPr>
            </w:pPr>
            <w:r w:rsidRPr="00313FA0">
              <w:rPr>
                <w:rFonts w:eastAsia="Times New Roman" w:cs="Tahoma"/>
                <w:bCs/>
                <w:lang w:eastAsia="lt-LT"/>
              </w:rPr>
              <w:t>Nr.</w:t>
            </w:r>
          </w:p>
        </w:tc>
        <w:tc>
          <w:tcPr>
            <w:tcW w:w="3261"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line="276" w:lineRule="auto"/>
              <w:jc w:val="center"/>
              <w:rPr>
                <w:rFonts w:eastAsia="Times New Roman" w:cs="Tahoma"/>
                <w:bCs/>
                <w:lang w:eastAsia="lt-LT"/>
              </w:rPr>
            </w:pPr>
            <w:r w:rsidRPr="00313FA0">
              <w:rPr>
                <w:rFonts w:eastAsia="Times New Roman" w:cs="Tahoma"/>
                <w:bCs/>
                <w:lang w:eastAsia="lt-LT"/>
              </w:rPr>
              <w:t>Vardas, pavardė</w:t>
            </w:r>
          </w:p>
        </w:tc>
        <w:tc>
          <w:tcPr>
            <w:tcW w:w="2835"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line="276" w:lineRule="auto"/>
              <w:jc w:val="center"/>
              <w:rPr>
                <w:rFonts w:eastAsia="Times New Roman" w:cs="Tahoma"/>
                <w:bCs/>
                <w:lang w:eastAsia="lt-LT"/>
              </w:rPr>
            </w:pPr>
            <w:r w:rsidRPr="00313FA0">
              <w:rPr>
                <w:rFonts w:eastAsia="Times New Roman" w:cs="Tahoma"/>
                <w:bCs/>
                <w:lang w:eastAsia="lt-LT"/>
              </w:rPr>
              <w:t>Pareigos</w:t>
            </w:r>
          </w:p>
        </w:tc>
        <w:tc>
          <w:tcPr>
            <w:tcW w:w="3544"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line="276" w:lineRule="auto"/>
              <w:jc w:val="center"/>
              <w:rPr>
                <w:rFonts w:eastAsia="Times New Roman" w:cs="Tahoma"/>
                <w:bCs/>
                <w:lang w:eastAsia="lt-LT"/>
              </w:rPr>
            </w:pPr>
            <w:r w:rsidRPr="00313FA0">
              <w:rPr>
                <w:rFonts w:eastAsia="Times New Roman" w:cs="Tahoma"/>
                <w:bCs/>
                <w:lang w:eastAsia="lt-LT"/>
              </w:rPr>
              <w:t>Telefonas</w:t>
            </w:r>
          </w:p>
        </w:tc>
        <w:tc>
          <w:tcPr>
            <w:tcW w:w="4110"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line="276" w:lineRule="auto"/>
              <w:jc w:val="center"/>
              <w:rPr>
                <w:rFonts w:eastAsia="Times New Roman" w:cs="Tahoma"/>
                <w:bCs/>
                <w:lang w:eastAsia="lt-LT"/>
              </w:rPr>
            </w:pPr>
            <w:r w:rsidRPr="00313FA0">
              <w:rPr>
                <w:rFonts w:eastAsia="Times New Roman" w:cs="Tahoma"/>
                <w:bCs/>
                <w:lang w:eastAsia="lt-LT"/>
              </w:rPr>
              <w:t>El. paštas</w:t>
            </w:r>
          </w:p>
        </w:tc>
      </w:tr>
      <w:sdt>
        <w:sdtPr>
          <w:rPr>
            <w:rFonts w:eastAsia="Times New Roman" w:cs="Tahoma"/>
            <w:lang w:eastAsia="lt-LT"/>
          </w:rPr>
          <w:id w:val="-482164313"/>
          <w15:repeatingSection/>
        </w:sdtPr>
        <w:sdtEndPr/>
        <w:sdtContent>
          <w:sdt>
            <w:sdtPr>
              <w:rPr>
                <w:rFonts w:eastAsia="Times New Roman" w:cs="Tahoma"/>
                <w:lang w:eastAsia="lt-LT"/>
              </w:rPr>
              <w:id w:val="-1896414485"/>
              <w:placeholder>
                <w:docPart w:val="9FD348F37CA54347B3E254B792A69164"/>
              </w:placeholder>
              <w15:repeatingSectionItem/>
            </w:sdtPr>
            <w:sdtEndPr/>
            <w:sdtContent>
              <w:tr w:rsidR="00313FA0" w:rsidRPr="00313FA0" w:rsidTr="00D17A2E">
                <w:trPr>
                  <w:trHeight w:val="393"/>
                </w:trPr>
                <w:tc>
                  <w:tcPr>
                    <w:tcW w:w="709" w:type="dxa"/>
                    <w:tcBorders>
                      <w:top w:val="single" w:sz="4" w:space="0" w:color="auto"/>
                      <w:left w:val="single" w:sz="4" w:space="0" w:color="auto"/>
                      <w:bottom w:val="single" w:sz="4" w:space="0" w:color="auto"/>
                      <w:right w:val="single" w:sz="4" w:space="0" w:color="auto"/>
                    </w:tcBorders>
                  </w:tcPr>
                  <w:p w:rsidR="00313FA0" w:rsidRPr="00313FA0" w:rsidRDefault="00313FA0" w:rsidP="00313FA0">
                    <w:pPr>
                      <w:tabs>
                        <w:tab w:val="left" w:pos="368"/>
                      </w:tabs>
                      <w:spacing w:line="240" w:lineRule="auto"/>
                      <w:ind w:left="8"/>
                      <w:contextualSpacing/>
                      <w:rPr>
                        <w:rFonts w:eastAsia="Times New Roman" w:cs="Tahoma"/>
                        <w:lang w:eastAsia="lt-LT"/>
                      </w:rPr>
                    </w:pPr>
                  </w:p>
                </w:tc>
                <w:tc>
                  <w:tcPr>
                    <w:tcW w:w="3261"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c>
                  <w:tcPr>
                    <w:tcW w:w="2835"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c>
                  <w:tcPr>
                    <w:tcW w:w="3544"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c>
                  <w:tcPr>
                    <w:tcW w:w="4110" w:type="dxa"/>
                    <w:tcBorders>
                      <w:top w:val="single" w:sz="4" w:space="0" w:color="auto"/>
                      <w:left w:val="single" w:sz="4" w:space="0" w:color="auto"/>
                      <w:bottom w:val="single" w:sz="4" w:space="0" w:color="auto"/>
                      <w:right w:val="single" w:sz="4" w:space="0" w:color="auto"/>
                    </w:tcBorders>
                    <w:hideMark/>
                  </w:tcPr>
                  <w:p w:rsidR="00313FA0" w:rsidRPr="00313FA0" w:rsidRDefault="00313FA0" w:rsidP="00313FA0">
                    <w:pPr>
                      <w:spacing w:after="200" w:line="276" w:lineRule="auto"/>
                      <w:jc w:val="center"/>
                      <w:rPr>
                        <w:rFonts w:eastAsia="Times New Roman" w:cs="Tahoma"/>
                        <w:lang w:eastAsia="lt-LT"/>
                      </w:rPr>
                    </w:pPr>
                  </w:p>
                </w:tc>
              </w:tr>
            </w:sdtContent>
          </w:sdt>
        </w:sdtContent>
      </w:sdt>
    </w:tbl>
    <w:p w:rsidR="00313FA0" w:rsidRPr="00313FA0" w:rsidRDefault="00313FA0" w:rsidP="00313FA0">
      <w:pPr>
        <w:spacing w:after="200" w:line="276" w:lineRule="auto"/>
        <w:rPr>
          <w:rFonts w:eastAsia="Times New Roman" w:cs="Tahoma"/>
        </w:rPr>
      </w:pPr>
    </w:p>
    <w:p w:rsidR="00313FA0" w:rsidRPr="00313FA0" w:rsidRDefault="00313FA0" w:rsidP="00313FA0">
      <w:pPr>
        <w:spacing w:line="276" w:lineRule="auto"/>
        <w:rPr>
          <w:rFonts w:eastAsia="Times New Roman" w:cs="Tahoma"/>
          <w:lang w:eastAsia="lt-LT"/>
        </w:rPr>
      </w:pPr>
      <w:r w:rsidRPr="00313FA0">
        <w:rPr>
          <w:rFonts w:eastAsia="Times New Roman" w:cs="Tahoma"/>
          <w:lang w:eastAsia="lt-LT"/>
        </w:rPr>
        <w:t xml:space="preserve">Atsakingas asmuo* </w:t>
      </w:r>
      <w:sdt>
        <w:sdtPr>
          <w:rPr>
            <w:rFonts w:eastAsia="Times New Roman" w:cs="Tahoma"/>
            <w:lang w:eastAsia="lt-LT"/>
          </w:rPr>
          <w:alias w:val="Nurodyti atsakingą asmenį iš vartotojų sąrašo"/>
          <w:tag w:val="Nurodyti atsakingą asmenį iš vartotojų sąrašo"/>
          <w:id w:val="-1027027076"/>
          <w:lock w:val="sdtLocked"/>
          <w:placeholder>
            <w:docPart w:val="EFDD94360C2A49B5AF6CECF643BBBD2C"/>
          </w:placeholder>
        </w:sdtPr>
        <w:sdtEndPr/>
        <w:sdtContent>
          <w:r w:rsidRPr="00313FA0">
            <w:rPr>
              <w:rFonts w:eastAsia="Times New Roman" w:cs="Tahoma"/>
              <w:color w:val="FF0000"/>
              <w:lang w:eastAsia="lt-LT"/>
            </w:rPr>
            <w:t>______________________</w:t>
          </w:r>
        </w:sdtContent>
      </w:sdt>
      <w:r w:rsidRPr="00313FA0">
        <w:rPr>
          <w:rFonts w:eastAsia="Times New Roman" w:cs="Tahoma"/>
          <w:lang w:eastAsia="lt-LT"/>
        </w:rPr>
        <w:t xml:space="preserve"> el. paštas </w:t>
      </w:r>
      <w:sdt>
        <w:sdtPr>
          <w:rPr>
            <w:rFonts w:eastAsia="Times New Roman" w:cs="Tahoma"/>
            <w:lang w:eastAsia="lt-LT"/>
          </w:rPr>
          <w:alias w:val="Nurodyti atsakingo asmens el. pašto adresą"/>
          <w:tag w:val="Nurodyti atsakingo asmens el. pašto adresą"/>
          <w:id w:val="1475031471"/>
          <w:lock w:val="sdtLocked"/>
          <w:placeholder>
            <w:docPart w:val="EFDD94360C2A49B5AF6CECF643BBBD2C"/>
          </w:placeholder>
        </w:sdtPr>
        <w:sdtEndPr/>
        <w:sdtContent>
          <w:r w:rsidRPr="00313FA0">
            <w:rPr>
              <w:rFonts w:eastAsia="Times New Roman" w:cs="Tahoma"/>
              <w:color w:val="FF0000"/>
              <w:lang w:eastAsia="lt-LT"/>
            </w:rPr>
            <w:t>___________________________</w:t>
          </w:r>
        </w:sdtContent>
      </w:sdt>
    </w:p>
    <w:p w:rsidR="00313FA0" w:rsidRPr="00313FA0" w:rsidRDefault="00313FA0" w:rsidP="00313FA0">
      <w:pPr>
        <w:tabs>
          <w:tab w:val="center" w:pos="4320"/>
          <w:tab w:val="right" w:pos="8640"/>
        </w:tabs>
        <w:spacing w:line="240" w:lineRule="auto"/>
        <w:rPr>
          <w:rFonts w:eastAsia="Times New Roman" w:cs="Tahoma"/>
        </w:rPr>
      </w:pPr>
    </w:p>
    <w:p w:rsidR="00313FA0" w:rsidRPr="00313FA0" w:rsidRDefault="00313FA0" w:rsidP="00313FA0">
      <w:pPr>
        <w:spacing w:after="200" w:line="276" w:lineRule="auto"/>
        <w:jc w:val="both"/>
        <w:rPr>
          <w:rFonts w:eastAsia="Times New Roman" w:cs="Tahoma"/>
          <w:iCs/>
          <w:lang w:eastAsia="lt-LT"/>
        </w:rPr>
      </w:pPr>
      <w:r w:rsidRPr="00313FA0">
        <w:rPr>
          <w:rFonts w:eastAsia="Times New Roman" w:cs="Tahoma"/>
          <w:i/>
          <w:iCs/>
          <w:lang w:eastAsia="lt-LT"/>
        </w:rPr>
        <w:t xml:space="preserve">* </w:t>
      </w:r>
      <w:r w:rsidRPr="00313FA0">
        <w:rPr>
          <w:rFonts w:eastAsia="Times New Roman" w:cs="Tahoma"/>
          <w:iCs/>
          <w:lang w:eastAsia="lt-LT"/>
        </w:rPr>
        <w:t>Nurodoma, jei duomenų vartotojų sąraše yra daugiau nei vienas duomenų vartotojas.</w:t>
      </w:r>
    </w:p>
    <w:tbl>
      <w:tblPr>
        <w:tblW w:w="2155" w:type="pct"/>
        <w:tblInd w:w="8222" w:type="dxa"/>
        <w:tblLook w:val="0000" w:firstRow="0" w:lastRow="0" w:firstColumn="0" w:lastColumn="0" w:noHBand="0" w:noVBand="0"/>
      </w:tblPr>
      <w:tblGrid>
        <w:gridCol w:w="6280"/>
      </w:tblGrid>
      <w:tr w:rsidR="00313FA0" w:rsidRPr="00313FA0" w:rsidTr="00D17A2E">
        <w:tc>
          <w:tcPr>
            <w:tcW w:w="5000" w:type="pct"/>
          </w:tcPr>
          <w:p w:rsidR="00313FA0" w:rsidRPr="00313FA0" w:rsidRDefault="00313FA0" w:rsidP="00313FA0">
            <w:pPr>
              <w:spacing w:line="240" w:lineRule="auto"/>
              <w:jc w:val="center"/>
              <w:rPr>
                <w:rFonts w:eastAsia="Times New Roman" w:cs="Tahoma"/>
                <w:b/>
              </w:rPr>
            </w:pPr>
            <w:r w:rsidRPr="00313FA0">
              <w:rPr>
                <w:rFonts w:eastAsia="Times New Roman" w:cs="Tahoma"/>
                <w:b/>
              </w:rPr>
              <w:t>Laisvės atėmimo vieta</w:t>
            </w:r>
            <w:r w:rsidRPr="00313FA0">
              <w:rPr>
                <w:rFonts w:eastAsia="Times New Roman" w:cs="Tahoma"/>
                <w:b/>
              </w:rPr>
              <w:tab/>
            </w:r>
          </w:p>
        </w:tc>
      </w:tr>
      <w:tr w:rsidR="00313FA0" w:rsidRPr="00313FA0" w:rsidTr="00D17A2E">
        <w:trPr>
          <w:cantSplit/>
          <w:trHeight w:val="354"/>
        </w:trPr>
        <w:tc>
          <w:tcPr>
            <w:tcW w:w="5000" w:type="pct"/>
            <w:tcBorders>
              <w:bottom w:val="single" w:sz="4" w:space="0" w:color="auto"/>
            </w:tcBorders>
          </w:tcPr>
          <w:p w:rsidR="00313FA0" w:rsidRPr="00313FA0" w:rsidRDefault="00017085" w:rsidP="007B2208">
            <w:pPr>
              <w:spacing w:line="240" w:lineRule="auto"/>
              <w:jc w:val="center"/>
              <w:rPr>
                <w:rFonts w:eastAsia="Times New Roman" w:cs="Tahoma"/>
                <w:color w:val="FF0000"/>
              </w:rPr>
            </w:pPr>
            <w:sdt>
              <w:sdtPr>
                <w:rPr>
                  <w:rFonts w:eastAsia="Times New Roman" w:cs="Tahoma"/>
                  <w:lang w:eastAsia="lt-LT"/>
                </w:rPr>
                <w:alias w:val="Gavėjo pavadinimas"/>
                <w:tag w:val="Gavėjo pavadinimas"/>
                <w:id w:val="-409920831"/>
                <w:lock w:val="sdtLocked"/>
                <w:placeholder>
                  <w:docPart w:val="B5564EEB8BEE401BB359D91641F0C2EA"/>
                </w:placeholder>
                <w:showingPlcHdr/>
              </w:sdtPr>
              <w:sdtEndPr/>
              <w:sdtContent>
                <w:r w:rsidR="00036B4A">
                  <w:rPr>
                    <w:rStyle w:val="Style1"/>
                    <w:color w:val="FF0000"/>
                  </w:rPr>
                  <w:t xml:space="preserve">[įveskite </w:t>
                </w:r>
                <w:r w:rsidR="007B2208" w:rsidRPr="00E06FE6">
                  <w:rPr>
                    <w:rStyle w:val="Style1"/>
                    <w:color w:val="FF0000"/>
                  </w:rPr>
                  <w:t xml:space="preserve"> pavadinimą]</w:t>
                </w:r>
              </w:sdtContent>
            </w:sdt>
          </w:p>
        </w:tc>
      </w:tr>
      <w:tr w:rsidR="00313FA0" w:rsidRPr="00313FA0" w:rsidTr="00D17A2E">
        <w:trPr>
          <w:cantSplit/>
          <w:trHeight w:val="354"/>
        </w:trPr>
        <w:sdt>
          <w:sdtPr>
            <w:rPr>
              <w:rFonts w:eastAsia="Times New Roman" w:cs="Tahoma"/>
              <w:lang w:eastAsia="lt-LT"/>
            </w:rPr>
            <w:alias w:val="GAVĖJO atstovo pareigos, vardas, pavardė"/>
            <w:tag w:val="GAVĖJO atstovo pareigos, vardas, pavardė"/>
            <w:id w:val="-1416634985"/>
            <w:lock w:val="sdtLocked"/>
            <w:placeholder>
              <w:docPart w:val="B0BB26CE56E84A548B14F6D630C14F72"/>
            </w:placeholder>
            <w:showingPlcHdr/>
          </w:sdtPr>
          <w:sdtEndPr>
            <w:rPr>
              <w:lang w:eastAsia="en-US"/>
            </w:rPr>
          </w:sdtEndPr>
          <w:sdtContent>
            <w:tc>
              <w:tcPr>
                <w:tcW w:w="5000" w:type="pct"/>
                <w:tcBorders>
                  <w:top w:val="single" w:sz="4" w:space="0" w:color="auto"/>
                </w:tcBorders>
              </w:tcPr>
              <w:p w:rsidR="00313FA0" w:rsidRPr="00313FA0" w:rsidRDefault="00036B4A" w:rsidP="007B2208">
                <w:pPr>
                  <w:keepNext/>
                  <w:spacing w:line="240" w:lineRule="auto"/>
                  <w:jc w:val="center"/>
                  <w:outlineLvl w:val="6"/>
                  <w:rPr>
                    <w:rFonts w:eastAsia="Times New Roman" w:cs="Tahoma"/>
                  </w:rPr>
                </w:pPr>
                <w:r>
                  <w:rPr>
                    <w:rFonts w:cs="Tahoma"/>
                    <w:color w:val="FF0000"/>
                  </w:rPr>
                  <w:t>[įveskite</w:t>
                </w:r>
                <w:r w:rsidR="007B2208" w:rsidRPr="00085B31">
                  <w:rPr>
                    <w:rFonts w:cs="Tahoma"/>
                    <w:color w:val="FF0000"/>
                  </w:rPr>
                  <w:t xml:space="preserve"> atstovo pareigas, vardą, pavardę]</w:t>
                </w:r>
              </w:p>
            </w:tc>
          </w:sdtContent>
        </w:sdt>
      </w:tr>
      <w:tr w:rsidR="00313FA0" w:rsidRPr="00313FA0" w:rsidTr="00D17A2E">
        <w:trPr>
          <w:cantSplit/>
          <w:trHeight w:val="884"/>
        </w:trPr>
        <w:tc>
          <w:tcPr>
            <w:tcW w:w="5000" w:type="pct"/>
          </w:tcPr>
          <w:p w:rsidR="00313FA0" w:rsidRPr="00313FA0" w:rsidRDefault="00313FA0" w:rsidP="00313FA0">
            <w:pPr>
              <w:keepNext/>
              <w:spacing w:line="240" w:lineRule="auto"/>
              <w:jc w:val="center"/>
              <w:outlineLvl w:val="6"/>
              <w:rPr>
                <w:rFonts w:eastAsia="Times New Roman" w:cs="Tahoma"/>
                <w:b/>
              </w:rPr>
            </w:pPr>
          </w:p>
          <w:p w:rsidR="00313FA0" w:rsidRPr="00313FA0" w:rsidRDefault="00313FA0" w:rsidP="00313FA0">
            <w:pPr>
              <w:keepNext/>
              <w:spacing w:line="240" w:lineRule="auto"/>
              <w:jc w:val="center"/>
              <w:outlineLvl w:val="6"/>
              <w:rPr>
                <w:rFonts w:eastAsia="Times New Roman" w:cs="Tahoma"/>
                <w:b/>
              </w:rPr>
            </w:pPr>
            <w:r w:rsidRPr="00313FA0">
              <w:rPr>
                <w:rFonts w:eastAsia="Times New Roman" w:cs="Tahoma"/>
                <w:b/>
              </w:rPr>
              <w:t>___________________________</w:t>
            </w:r>
          </w:p>
          <w:p w:rsidR="00313FA0" w:rsidRPr="00313FA0" w:rsidRDefault="00313FA0" w:rsidP="00313FA0">
            <w:pPr>
              <w:spacing w:line="240" w:lineRule="auto"/>
              <w:jc w:val="center"/>
              <w:rPr>
                <w:rFonts w:eastAsia="Times New Roman" w:cs="Tahoma"/>
              </w:rPr>
            </w:pPr>
            <w:r w:rsidRPr="00313FA0">
              <w:rPr>
                <w:rFonts w:eastAsia="Times New Roman" w:cs="Tahoma"/>
              </w:rPr>
              <w:t>(Parašas)</w:t>
            </w:r>
          </w:p>
          <w:p w:rsidR="00313FA0" w:rsidRPr="00313FA0" w:rsidRDefault="00313FA0" w:rsidP="00313FA0">
            <w:pPr>
              <w:spacing w:line="240" w:lineRule="auto"/>
              <w:jc w:val="center"/>
              <w:rPr>
                <w:rFonts w:eastAsia="Times New Roman" w:cs="Tahoma"/>
              </w:rPr>
            </w:pPr>
            <w:r w:rsidRPr="00313FA0">
              <w:rPr>
                <w:rFonts w:eastAsia="Times New Roman" w:cs="Tahoma"/>
              </w:rPr>
              <w:t xml:space="preserve">                                                                                            A. V.</w:t>
            </w:r>
          </w:p>
        </w:tc>
      </w:tr>
      <w:tr w:rsidR="00313FA0" w:rsidRPr="00313FA0" w:rsidTr="00D17A2E">
        <w:trPr>
          <w:trHeight w:val="112"/>
        </w:trPr>
        <w:tc>
          <w:tcPr>
            <w:tcW w:w="5000" w:type="pct"/>
          </w:tcPr>
          <w:p w:rsidR="00313FA0" w:rsidRPr="00313FA0" w:rsidRDefault="00313FA0" w:rsidP="00313FA0">
            <w:pPr>
              <w:spacing w:line="240" w:lineRule="auto"/>
              <w:jc w:val="center"/>
              <w:rPr>
                <w:rFonts w:eastAsia="Times New Roman" w:cs="Tahoma"/>
              </w:rPr>
            </w:pPr>
            <w:r w:rsidRPr="00313FA0">
              <w:rPr>
                <w:rFonts w:eastAsia="Times New Roman" w:cs="Tahoma"/>
              </w:rPr>
              <w:t>20__ m. _______________ ___ d.</w:t>
            </w:r>
          </w:p>
        </w:tc>
      </w:tr>
    </w:tbl>
    <w:p w:rsidR="00313FA0" w:rsidRPr="00313FA0" w:rsidRDefault="00313FA0" w:rsidP="00313FA0">
      <w:pPr>
        <w:spacing w:line="276" w:lineRule="auto"/>
        <w:jc w:val="both"/>
        <w:rPr>
          <w:rFonts w:eastAsia="Times New Roman" w:cs="Tahoma"/>
        </w:rPr>
      </w:pPr>
    </w:p>
    <w:p w:rsidR="002A7375" w:rsidRPr="00313FA0" w:rsidRDefault="002A7375">
      <w:pPr>
        <w:rPr>
          <w:rFonts w:cs="Tahoma"/>
        </w:rPr>
      </w:pPr>
    </w:p>
    <w:sectPr w:rsidR="002A7375" w:rsidRPr="00313FA0" w:rsidSect="00313FA0">
      <w:headerReference w:type="default" r:id="rId17"/>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38E" w:rsidRDefault="00BC338E" w:rsidP="00DD3A79">
      <w:pPr>
        <w:spacing w:line="240" w:lineRule="auto"/>
      </w:pPr>
      <w:r>
        <w:separator/>
      </w:r>
    </w:p>
  </w:endnote>
  <w:endnote w:type="continuationSeparator" w:id="0">
    <w:p w:rsidR="00BC338E" w:rsidRDefault="00BC338E" w:rsidP="00DD3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38E" w:rsidRDefault="00BC338E" w:rsidP="00DD3A79">
      <w:pPr>
        <w:spacing w:line="240" w:lineRule="auto"/>
      </w:pPr>
      <w:r>
        <w:separator/>
      </w:r>
    </w:p>
  </w:footnote>
  <w:footnote w:type="continuationSeparator" w:id="0">
    <w:p w:rsidR="00BC338E" w:rsidRDefault="00BC338E" w:rsidP="00DD3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A0" w:rsidRDefault="00313FA0">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313FA0" w:rsidRDefault="00313FA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A0" w:rsidRPr="006E0401" w:rsidRDefault="00313FA0">
    <w:pPr>
      <w:pStyle w:val="Antrats"/>
      <w:framePr w:wrap="auto" w:vAnchor="text" w:hAnchor="margin" w:xAlign="center" w:y="1"/>
      <w:rPr>
        <w:rStyle w:val="Puslapionumeris"/>
        <w:rFonts w:ascii="Times New Roman" w:hAnsi="Times New Roman"/>
        <w:sz w:val="24"/>
        <w:szCs w:val="24"/>
      </w:rPr>
    </w:pPr>
    <w:r w:rsidRPr="006E0401">
      <w:rPr>
        <w:rStyle w:val="Puslapionumeris"/>
        <w:rFonts w:ascii="Times New Roman" w:hAnsi="Times New Roman"/>
        <w:sz w:val="24"/>
        <w:szCs w:val="24"/>
      </w:rPr>
      <w:fldChar w:fldCharType="begin"/>
    </w:r>
    <w:r w:rsidRPr="006E0401">
      <w:rPr>
        <w:rStyle w:val="Puslapionumeris"/>
        <w:rFonts w:ascii="Times New Roman" w:hAnsi="Times New Roman"/>
        <w:sz w:val="24"/>
        <w:szCs w:val="24"/>
      </w:rPr>
      <w:instrText xml:space="preserve">PAGE  </w:instrText>
    </w:r>
    <w:r w:rsidRPr="006E0401">
      <w:rPr>
        <w:rStyle w:val="Puslapionumeris"/>
        <w:rFonts w:ascii="Times New Roman" w:hAnsi="Times New Roman"/>
        <w:sz w:val="24"/>
        <w:szCs w:val="24"/>
      </w:rPr>
      <w:fldChar w:fldCharType="separate"/>
    </w:r>
    <w:r w:rsidR="00017085">
      <w:rPr>
        <w:rStyle w:val="Puslapionumeris"/>
        <w:rFonts w:ascii="Times New Roman" w:hAnsi="Times New Roman"/>
        <w:noProof/>
        <w:sz w:val="24"/>
        <w:szCs w:val="24"/>
      </w:rPr>
      <w:t>7</w:t>
    </w:r>
    <w:r w:rsidRPr="006E0401">
      <w:rPr>
        <w:rStyle w:val="Puslapionumeris"/>
        <w:rFonts w:ascii="Times New Roman" w:hAnsi="Times New Roman"/>
        <w:sz w:val="24"/>
        <w:szCs w:val="24"/>
      </w:rPr>
      <w:fldChar w:fldCharType="end"/>
    </w:r>
  </w:p>
  <w:p w:rsidR="00313FA0" w:rsidRDefault="00313FA0">
    <w:pPr>
      <w:pStyle w:val="Antrats"/>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A0" w:rsidRDefault="00313FA0">
    <w:pPr>
      <w:pStyle w:val="Antrats"/>
      <w:rPr>
        <w:b/>
        <w:bCs/>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rsidR="00DD3A79" w:rsidRPr="00F350AC" w:rsidRDefault="00DD3A79" w:rsidP="00B76466">
        <w:pPr>
          <w:pStyle w:val="Antrats"/>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036B4A">
          <w:rPr>
            <w:rFonts w:cs="Tahoma"/>
            <w:bCs/>
            <w:noProof/>
          </w:rPr>
          <w:t>9</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036B4A">
          <w:rPr>
            <w:rFonts w:cs="Tahoma"/>
            <w:bCs/>
            <w:noProof/>
          </w:rPr>
          <w:t>9</w:t>
        </w:r>
        <w:r w:rsidRPr="00F350AC">
          <w:rPr>
            <w:rFonts w:cs="Tahoma"/>
            <w:bCs/>
          </w:rPr>
          <w:fldChar w:fldCharType="end"/>
        </w:r>
      </w:p>
    </w:sdtContent>
  </w:sdt>
  <w:p w:rsidR="00DD3A79" w:rsidRPr="00F350AC" w:rsidRDefault="00DD3A79">
    <w:pPr>
      <w:pStyle w:val="Antrats"/>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63942"/>
    <w:multiLevelType w:val="hybridMultilevel"/>
    <w:tmpl w:val="85989616"/>
    <w:lvl w:ilvl="0" w:tplc="5AA4B83C">
      <w:start w:val="1"/>
      <w:numFmt w:val="upperLetter"/>
      <w:lvlText w:val="%1."/>
      <w:lvlJc w:val="left"/>
      <w:pPr>
        <w:ind w:left="4215" w:hanging="360"/>
      </w:pPr>
      <w:rPr>
        <w:rFonts w:hint="default"/>
      </w:rPr>
    </w:lvl>
    <w:lvl w:ilvl="1" w:tplc="04270019" w:tentative="1">
      <w:start w:val="1"/>
      <w:numFmt w:val="lowerLetter"/>
      <w:lvlText w:val="%2."/>
      <w:lvlJc w:val="left"/>
      <w:pPr>
        <w:ind w:left="4935" w:hanging="360"/>
      </w:pPr>
    </w:lvl>
    <w:lvl w:ilvl="2" w:tplc="0427001B" w:tentative="1">
      <w:start w:val="1"/>
      <w:numFmt w:val="lowerRoman"/>
      <w:lvlText w:val="%3."/>
      <w:lvlJc w:val="right"/>
      <w:pPr>
        <w:ind w:left="5655" w:hanging="180"/>
      </w:pPr>
    </w:lvl>
    <w:lvl w:ilvl="3" w:tplc="0427000F" w:tentative="1">
      <w:start w:val="1"/>
      <w:numFmt w:val="decimal"/>
      <w:lvlText w:val="%4."/>
      <w:lvlJc w:val="left"/>
      <w:pPr>
        <w:ind w:left="6375" w:hanging="360"/>
      </w:pPr>
    </w:lvl>
    <w:lvl w:ilvl="4" w:tplc="04270019" w:tentative="1">
      <w:start w:val="1"/>
      <w:numFmt w:val="lowerLetter"/>
      <w:lvlText w:val="%5."/>
      <w:lvlJc w:val="left"/>
      <w:pPr>
        <w:ind w:left="7095" w:hanging="360"/>
      </w:pPr>
    </w:lvl>
    <w:lvl w:ilvl="5" w:tplc="0427001B" w:tentative="1">
      <w:start w:val="1"/>
      <w:numFmt w:val="lowerRoman"/>
      <w:lvlText w:val="%6."/>
      <w:lvlJc w:val="right"/>
      <w:pPr>
        <w:ind w:left="7815" w:hanging="180"/>
      </w:pPr>
    </w:lvl>
    <w:lvl w:ilvl="6" w:tplc="0427000F" w:tentative="1">
      <w:start w:val="1"/>
      <w:numFmt w:val="decimal"/>
      <w:lvlText w:val="%7."/>
      <w:lvlJc w:val="left"/>
      <w:pPr>
        <w:ind w:left="8535" w:hanging="360"/>
      </w:pPr>
    </w:lvl>
    <w:lvl w:ilvl="7" w:tplc="04270019" w:tentative="1">
      <w:start w:val="1"/>
      <w:numFmt w:val="lowerLetter"/>
      <w:lvlText w:val="%8."/>
      <w:lvlJc w:val="left"/>
      <w:pPr>
        <w:ind w:left="9255" w:hanging="360"/>
      </w:pPr>
    </w:lvl>
    <w:lvl w:ilvl="8" w:tplc="0427001B" w:tentative="1">
      <w:start w:val="1"/>
      <w:numFmt w:val="lowerRoman"/>
      <w:lvlText w:val="%9."/>
      <w:lvlJc w:val="right"/>
      <w:pPr>
        <w:ind w:left="9975" w:hanging="180"/>
      </w:pPr>
    </w:lvl>
  </w:abstractNum>
  <w:abstractNum w:abstractNumId="1" w15:restartNumberingAfterBreak="0">
    <w:nsid w:val="4E8F01A5"/>
    <w:multiLevelType w:val="multilevel"/>
    <w:tmpl w:val="21201488"/>
    <w:lvl w:ilvl="0">
      <w:start w:val="1"/>
      <w:numFmt w:val="decimal"/>
      <w:lvlText w:val="%1."/>
      <w:lvlJc w:val="left"/>
      <w:pPr>
        <w:ind w:left="1260" w:hanging="360"/>
      </w:pPr>
      <w:rPr>
        <w:rFonts w:hint="default"/>
        <w:sz w:val="22"/>
        <w:szCs w:val="22"/>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060" w:hanging="2160"/>
      </w:pPr>
      <w:rPr>
        <w:rFonts w:hint="default"/>
      </w:rPr>
    </w:lvl>
  </w:abstractNum>
  <w:abstractNum w:abstractNumId="2" w15:restartNumberingAfterBreak="0">
    <w:nsid w:val="5F0A578F"/>
    <w:multiLevelType w:val="hybridMultilevel"/>
    <w:tmpl w:val="6BCA8B44"/>
    <w:lvl w:ilvl="0" w:tplc="202A2C5E">
      <w:start w:val="1"/>
      <w:numFmt w:val="upperLetter"/>
      <w:lvlText w:val="%1."/>
      <w:lvlJc w:val="left"/>
      <w:pPr>
        <w:ind w:left="4140" w:hanging="360"/>
      </w:pPr>
      <w:rPr>
        <w:rFonts w:hint="default"/>
      </w:rPr>
    </w:lvl>
    <w:lvl w:ilvl="1" w:tplc="04270019" w:tentative="1">
      <w:start w:val="1"/>
      <w:numFmt w:val="lowerLetter"/>
      <w:lvlText w:val="%2."/>
      <w:lvlJc w:val="left"/>
      <w:pPr>
        <w:ind w:left="4860" w:hanging="360"/>
      </w:pPr>
    </w:lvl>
    <w:lvl w:ilvl="2" w:tplc="0427001B" w:tentative="1">
      <w:start w:val="1"/>
      <w:numFmt w:val="lowerRoman"/>
      <w:lvlText w:val="%3."/>
      <w:lvlJc w:val="right"/>
      <w:pPr>
        <w:ind w:left="5580" w:hanging="180"/>
      </w:pPr>
    </w:lvl>
    <w:lvl w:ilvl="3" w:tplc="0427000F" w:tentative="1">
      <w:start w:val="1"/>
      <w:numFmt w:val="decimal"/>
      <w:lvlText w:val="%4."/>
      <w:lvlJc w:val="left"/>
      <w:pPr>
        <w:ind w:left="6300" w:hanging="360"/>
      </w:pPr>
    </w:lvl>
    <w:lvl w:ilvl="4" w:tplc="04270019" w:tentative="1">
      <w:start w:val="1"/>
      <w:numFmt w:val="lowerLetter"/>
      <w:lvlText w:val="%5."/>
      <w:lvlJc w:val="left"/>
      <w:pPr>
        <w:ind w:left="7020" w:hanging="360"/>
      </w:pPr>
    </w:lvl>
    <w:lvl w:ilvl="5" w:tplc="0427001B" w:tentative="1">
      <w:start w:val="1"/>
      <w:numFmt w:val="lowerRoman"/>
      <w:lvlText w:val="%6."/>
      <w:lvlJc w:val="right"/>
      <w:pPr>
        <w:ind w:left="7740" w:hanging="180"/>
      </w:pPr>
    </w:lvl>
    <w:lvl w:ilvl="6" w:tplc="0427000F" w:tentative="1">
      <w:start w:val="1"/>
      <w:numFmt w:val="decimal"/>
      <w:lvlText w:val="%7."/>
      <w:lvlJc w:val="left"/>
      <w:pPr>
        <w:ind w:left="8460" w:hanging="360"/>
      </w:pPr>
    </w:lvl>
    <w:lvl w:ilvl="7" w:tplc="04270019" w:tentative="1">
      <w:start w:val="1"/>
      <w:numFmt w:val="lowerLetter"/>
      <w:lvlText w:val="%8."/>
      <w:lvlJc w:val="left"/>
      <w:pPr>
        <w:ind w:left="9180" w:hanging="360"/>
      </w:pPr>
    </w:lvl>
    <w:lvl w:ilvl="8" w:tplc="0427001B" w:tentative="1">
      <w:start w:val="1"/>
      <w:numFmt w:val="lowerRoman"/>
      <w:lvlText w:val="%9."/>
      <w:lvlJc w:val="right"/>
      <w:pPr>
        <w:ind w:left="99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RPFgOhwTRJ8HDYz7IZZex1s+uyIPuXR/APOGc+G+DNLo8Gu07L/ymhGVQYDJ1syp3PnmhINcZL/s2K8yEbC/w==" w:salt="1tpedcyfxJYo3x/LiHj/hg=="/>
  <w:defaultTabStop w:val="1296"/>
  <w:hyphenationZone w:val="396"/>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A0"/>
    <w:rsid w:val="00017085"/>
    <w:rsid w:val="00036B4A"/>
    <w:rsid w:val="001C6B9C"/>
    <w:rsid w:val="002A7375"/>
    <w:rsid w:val="00313FA0"/>
    <w:rsid w:val="003E48E6"/>
    <w:rsid w:val="00672D56"/>
    <w:rsid w:val="007B2208"/>
    <w:rsid w:val="008435F7"/>
    <w:rsid w:val="008C0DFE"/>
    <w:rsid w:val="00AB57A3"/>
    <w:rsid w:val="00B76466"/>
    <w:rsid w:val="00BC338E"/>
    <w:rsid w:val="00CC4E67"/>
    <w:rsid w:val="00DD3A79"/>
    <w:rsid w:val="00ED058E"/>
    <w:rsid w:val="00EE6EF9"/>
    <w:rsid w:val="00F350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DCDF37"/>
  <w15:chartTrackingRefBased/>
  <w15:docId w15:val="{E1FB5728-2B87-4053-9B4D-06E227D6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57A3"/>
    <w:pPr>
      <w:ind w:firstLine="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D3A79"/>
    <w:pPr>
      <w:tabs>
        <w:tab w:val="center" w:pos="4986"/>
        <w:tab w:val="right" w:pos="9972"/>
      </w:tabs>
      <w:spacing w:line="240" w:lineRule="auto"/>
    </w:pPr>
  </w:style>
  <w:style w:type="character" w:customStyle="1" w:styleId="AntratsDiagrama">
    <w:name w:val="Antraštės Diagrama"/>
    <w:basedOn w:val="Numatytasispastraiposriftas"/>
    <w:link w:val="Antrats"/>
    <w:uiPriority w:val="99"/>
    <w:rsid w:val="00DD3A79"/>
  </w:style>
  <w:style w:type="paragraph" w:styleId="Porat">
    <w:name w:val="footer"/>
    <w:basedOn w:val="prastasis"/>
    <w:link w:val="PoratDiagrama"/>
    <w:uiPriority w:val="99"/>
    <w:unhideWhenUsed/>
    <w:rsid w:val="00DD3A79"/>
    <w:pPr>
      <w:tabs>
        <w:tab w:val="center" w:pos="4986"/>
        <w:tab w:val="right" w:pos="9972"/>
      </w:tabs>
      <w:spacing w:line="240" w:lineRule="auto"/>
    </w:pPr>
  </w:style>
  <w:style w:type="character" w:customStyle="1" w:styleId="PoratDiagrama">
    <w:name w:val="Poraštė Diagrama"/>
    <w:basedOn w:val="Numatytasispastraiposriftas"/>
    <w:link w:val="Porat"/>
    <w:uiPriority w:val="99"/>
    <w:rsid w:val="00DD3A79"/>
  </w:style>
  <w:style w:type="character" w:styleId="Puslapionumeris">
    <w:name w:val="page number"/>
    <w:rsid w:val="00313FA0"/>
    <w:rPr>
      <w:rFonts w:cs="Times New Roman"/>
    </w:rPr>
  </w:style>
  <w:style w:type="character" w:customStyle="1" w:styleId="Style1">
    <w:name w:val="Style1"/>
    <w:basedOn w:val="Numatytasispastraiposriftas"/>
    <w:uiPriority w:val="1"/>
    <w:rsid w:val="007B2208"/>
    <w:rPr>
      <w:rFonts w:ascii="Tahoma" w:hAnsi="Tahoma"/>
      <w:sz w:val="22"/>
    </w:rPr>
  </w:style>
  <w:style w:type="character" w:styleId="Vietosrezervavimoenklotekstas">
    <w:name w:val="Placeholder Text"/>
    <w:basedOn w:val="Numatytasispastraiposriftas"/>
    <w:uiPriority w:val="99"/>
    <w:semiHidden/>
    <w:rsid w:val="00ED058E"/>
    <w:rPr>
      <w:color w:val="808080"/>
    </w:rPr>
  </w:style>
  <w:style w:type="character" w:customStyle="1" w:styleId="Style2">
    <w:name w:val="Style2"/>
    <w:basedOn w:val="Numatytasispastraiposriftas"/>
    <w:uiPriority w:val="1"/>
    <w:rsid w:val="00ED058E"/>
    <w:rPr>
      <w:rFonts w:ascii="Tahoma" w:hAnsi="Tahom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6af773a033c311e69cf5d89a5fdd27cc" TargetMode="External"/><Relationship Id="rId13" Type="http://schemas.openxmlformats.org/officeDocument/2006/relationships/hyperlink" Target="mailto:info@registrucentras.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strucentras.l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ucentras.lt/usr/sf.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pasas.l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tar.lt/portal/lt/legalAct/7959daf033c311e69cf5d89a5fdd27cc/sakWhmPSN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842557710849D4BFDF0AEC7B65B1FE"/>
        <w:category>
          <w:name w:val="General"/>
          <w:gallery w:val="placeholder"/>
        </w:category>
        <w:types>
          <w:type w:val="bbPlcHdr"/>
        </w:types>
        <w:behaviors>
          <w:behavior w:val="content"/>
        </w:behaviors>
        <w:guid w:val="{75542A0B-820D-41AF-8CCC-E185A4260C18}"/>
      </w:docPartPr>
      <w:docPartBody>
        <w:p w:rsidR="000E4627" w:rsidRDefault="00EC16D7" w:rsidP="00EC16D7">
          <w:pPr>
            <w:pStyle w:val="79842557710849D4BFDF0AEC7B65B1FE5"/>
          </w:pPr>
          <w:r>
            <w:rPr>
              <w:rFonts w:eastAsia="Times New Roman" w:cs="Tahoma"/>
              <w:color w:val="FF0000"/>
              <w:lang w:eastAsia="lt-LT"/>
            </w:rPr>
            <w:t xml:space="preserve">[įveskite </w:t>
          </w:r>
          <w:r w:rsidRPr="00313FA0">
            <w:rPr>
              <w:rFonts w:eastAsia="Times New Roman" w:cs="Tahoma"/>
              <w:color w:val="FF0000"/>
              <w:lang w:eastAsia="lt-LT"/>
            </w:rPr>
            <w:t>pavadinimą]</w:t>
          </w:r>
        </w:p>
      </w:docPartBody>
    </w:docPart>
    <w:docPart>
      <w:docPartPr>
        <w:name w:val="C2FD2154384C46A0AE60C890FD3051E7"/>
        <w:category>
          <w:name w:val="General"/>
          <w:gallery w:val="placeholder"/>
        </w:category>
        <w:types>
          <w:type w:val="bbPlcHdr"/>
        </w:types>
        <w:behaviors>
          <w:behavior w:val="content"/>
        </w:behaviors>
        <w:guid w:val="{71886B77-5269-402E-ADFA-1E9236D0DCE3}"/>
      </w:docPartPr>
      <w:docPartBody>
        <w:p w:rsidR="000E4627" w:rsidRDefault="00EC16D7" w:rsidP="00EC16D7">
          <w:pPr>
            <w:pStyle w:val="C2FD2154384C46A0AE60C890FD3051E75"/>
          </w:pPr>
          <w:r>
            <w:rPr>
              <w:rFonts w:eastAsia="Times New Roman" w:cs="Tahoma"/>
              <w:color w:val="FF0000"/>
              <w:lang w:eastAsia="lt-LT"/>
            </w:rPr>
            <w:t>[</w:t>
          </w:r>
          <w:r w:rsidRPr="00313FA0">
            <w:rPr>
              <w:rFonts w:eastAsia="Times New Roman" w:cs="Tahoma"/>
              <w:color w:val="FF0000"/>
              <w:lang w:eastAsia="lt-LT"/>
            </w:rPr>
            <w:t xml:space="preserve"> atstovo pareigos, vardas, pavardė]</w:t>
          </w:r>
        </w:p>
      </w:docPartBody>
    </w:docPart>
    <w:docPart>
      <w:docPartPr>
        <w:name w:val="F875CC79BC474AE3AAF347FB172FAC8C"/>
        <w:category>
          <w:name w:val="General"/>
          <w:gallery w:val="placeholder"/>
        </w:category>
        <w:types>
          <w:type w:val="bbPlcHdr"/>
        </w:types>
        <w:behaviors>
          <w:behavior w:val="content"/>
        </w:behaviors>
        <w:guid w:val="{1514F03F-C155-4DEA-A39E-6885310FB43C}"/>
      </w:docPartPr>
      <w:docPartBody>
        <w:p w:rsidR="000E4627" w:rsidRDefault="00EC16D7" w:rsidP="00EC16D7">
          <w:pPr>
            <w:pStyle w:val="F875CC79BC474AE3AAF347FB172FAC8C5"/>
          </w:pPr>
          <w:r w:rsidRPr="00313FA0">
            <w:rPr>
              <w:rFonts w:eastAsia="Times New Roman" w:cs="Tahoma"/>
              <w:color w:val="FF0000"/>
              <w:lang w:eastAsia="lt-LT"/>
            </w:rPr>
            <w:t>[įveskite dokumen</w:t>
          </w:r>
          <w:r>
            <w:rPr>
              <w:rFonts w:eastAsia="Times New Roman" w:cs="Tahoma"/>
              <w:color w:val="FF0000"/>
              <w:lang w:eastAsia="lt-LT"/>
            </w:rPr>
            <w:t xml:space="preserve">to, kurio pagrindu veikia </w:t>
          </w:r>
          <w:r w:rsidRPr="00313FA0">
            <w:rPr>
              <w:rFonts w:eastAsia="Times New Roman" w:cs="Tahoma"/>
              <w:color w:val="FF0000"/>
              <w:lang w:eastAsia="lt-LT"/>
            </w:rPr>
            <w:t xml:space="preserve"> atstovas, pavadinimą]</w:t>
          </w:r>
        </w:p>
      </w:docPartBody>
    </w:docPart>
    <w:docPart>
      <w:docPartPr>
        <w:name w:val="3826D088AC9B4D73AADF0C46E0349206"/>
        <w:category>
          <w:name w:val="General"/>
          <w:gallery w:val="placeholder"/>
        </w:category>
        <w:types>
          <w:type w:val="bbPlcHdr"/>
        </w:types>
        <w:behaviors>
          <w:behavior w:val="content"/>
        </w:behaviors>
        <w:guid w:val="{C2428CCD-8BE0-4E8F-8BC8-0A47026978D9}"/>
      </w:docPartPr>
      <w:docPartBody>
        <w:p w:rsidR="000E4627" w:rsidRDefault="00EC16D7" w:rsidP="00EC16D7">
          <w:pPr>
            <w:pStyle w:val="3826D088AC9B4D73AADF0C46E03492065"/>
          </w:pPr>
          <w:r w:rsidRPr="00313FA0">
            <w:rPr>
              <w:rFonts w:eastAsia="Times New Roman" w:cs="Tahoma"/>
              <w:color w:val="FF0000"/>
            </w:rPr>
            <w:t>[įveskite juridinio asmens kodą]</w:t>
          </w:r>
        </w:p>
      </w:docPartBody>
    </w:docPart>
    <w:docPart>
      <w:docPartPr>
        <w:name w:val="7C5FE20F26D048CB973F44E9D31E4CE5"/>
        <w:category>
          <w:name w:val="General"/>
          <w:gallery w:val="placeholder"/>
        </w:category>
        <w:types>
          <w:type w:val="bbPlcHdr"/>
        </w:types>
        <w:behaviors>
          <w:behavior w:val="content"/>
        </w:behaviors>
        <w:guid w:val="{1783244B-88B8-43A0-BDA7-E540B77452A5}"/>
      </w:docPartPr>
      <w:docPartBody>
        <w:p w:rsidR="000E4627" w:rsidRDefault="00EC16D7" w:rsidP="00EC16D7">
          <w:pPr>
            <w:pStyle w:val="7C5FE20F26D048CB973F44E9D31E4CE55"/>
          </w:pPr>
          <w:r w:rsidRPr="00313FA0">
            <w:rPr>
              <w:rFonts w:eastAsia="Times New Roman" w:cs="Tahoma"/>
              <w:color w:val="FF0000"/>
            </w:rPr>
            <w:t>[įveskite PVM kodą arba nurodykite, kad „ne PVM mokėtojas“]</w:t>
          </w:r>
        </w:p>
      </w:docPartBody>
    </w:docPart>
    <w:docPart>
      <w:docPartPr>
        <w:name w:val="2803E917CAEB4501B77058F154D2FEBC"/>
        <w:category>
          <w:name w:val="General"/>
          <w:gallery w:val="placeholder"/>
        </w:category>
        <w:types>
          <w:type w:val="bbPlcHdr"/>
        </w:types>
        <w:behaviors>
          <w:behavior w:val="content"/>
        </w:behaviors>
        <w:guid w:val="{AE6EED0B-C059-4F55-9518-63CBE2687F71}"/>
      </w:docPartPr>
      <w:docPartBody>
        <w:p w:rsidR="000E4627" w:rsidRDefault="00EC16D7" w:rsidP="00EC16D7">
          <w:pPr>
            <w:pStyle w:val="2803E917CAEB4501B77058F154D2FEBC5"/>
          </w:pPr>
          <w:r w:rsidRPr="00313FA0">
            <w:rPr>
              <w:rFonts w:eastAsia="Times New Roman" w:cs="Tahoma"/>
              <w:color w:val="FF0000"/>
            </w:rPr>
            <w:t>[įveskite adresą ir korespondencijos adresą (jei skiriasi)]</w:t>
          </w:r>
        </w:p>
      </w:docPartBody>
    </w:docPart>
    <w:docPart>
      <w:docPartPr>
        <w:name w:val="E99C8AB1B6824ADABFCE97F63B4A538A"/>
        <w:category>
          <w:name w:val="General"/>
          <w:gallery w:val="placeholder"/>
        </w:category>
        <w:types>
          <w:type w:val="bbPlcHdr"/>
        </w:types>
        <w:behaviors>
          <w:behavior w:val="content"/>
        </w:behaviors>
        <w:guid w:val="{88626A29-45C9-4CE5-A5D1-703D0197BE4E}"/>
      </w:docPartPr>
      <w:docPartBody>
        <w:p w:rsidR="000E4627" w:rsidRDefault="00EC16D7" w:rsidP="00EC16D7">
          <w:pPr>
            <w:pStyle w:val="E99C8AB1B6824ADABFCE97F63B4A538A5"/>
          </w:pPr>
          <w:r w:rsidRPr="00313FA0">
            <w:rPr>
              <w:rFonts w:eastAsia="Times New Roman" w:cs="Tahoma"/>
              <w:color w:val="FF0000"/>
            </w:rPr>
            <w:t>[įveskite el. pašto adresą]</w:t>
          </w:r>
        </w:p>
      </w:docPartBody>
    </w:docPart>
    <w:docPart>
      <w:docPartPr>
        <w:name w:val="26A9EAD28F9F4ED78BFC26E29591BFB3"/>
        <w:category>
          <w:name w:val="General"/>
          <w:gallery w:val="placeholder"/>
        </w:category>
        <w:types>
          <w:type w:val="bbPlcHdr"/>
        </w:types>
        <w:behaviors>
          <w:behavior w:val="content"/>
        </w:behaviors>
        <w:guid w:val="{7B3CBC9E-6FD6-4794-923E-84D72DF96925}"/>
      </w:docPartPr>
      <w:docPartBody>
        <w:p w:rsidR="000E4627" w:rsidRDefault="00EC16D7" w:rsidP="00EC16D7">
          <w:pPr>
            <w:pStyle w:val="26A9EAD28F9F4ED78BFC26E29591BFB35"/>
          </w:pPr>
          <w:r w:rsidRPr="00313FA0">
            <w:rPr>
              <w:rFonts w:eastAsia="Times New Roman" w:cs="Tahoma"/>
              <w:color w:val="FF0000"/>
            </w:rPr>
            <w:t>[įveskite telefono numerį]</w:t>
          </w:r>
        </w:p>
      </w:docPartBody>
    </w:docPart>
    <w:docPart>
      <w:docPartPr>
        <w:name w:val="4673E9C401024688B9E1E521AA9C0620"/>
        <w:category>
          <w:name w:val="General"/>
          <w:gallery w:val="placeholder"/>
        </w:category>
        <w:types>
          <w:type w:val="bbPlcHdr"/>
        </w:types>
        <w:behaviors>
          <w:behavior w:val="content"/>
        </w:behaviors>
        <w:guid w:val="{F114C8D2-1BB5-4AEF-BD16-42FEC01C7F06}"/>
      </w:docPartPr>
      <w:docPartBody>
        <w:p w:rsidR="000E4627" w:rsidRDefault="00EC16D7" w:rsidP="00EC16D7">
          <w:pPr>
            <w:pStyle w:val="4673E9C401024688B9E1E521AA9C06205"/>
          </w:pPr>
          <w:r w:rsidRPr="00313FA0">
            <w:rPr>
              <w:rFonts w:eastAsia="Times New Roman" w:cs="Tahoma"/>
              <w:color w:val="FF0000"/>
            </w:rPr>
            <w:t>[įveskite atsiskaitomosios sąskaitos numerį]</w:t>
          </w:r>
        </w:p>
      </w:docPartBody>
    </w:docPart>
    <w:docPart>
      <w:docPartPr>
        <w:name w:val="5C6CA1330BD44E52A32AB5F825C10F96"/>
        <w:category>
          <w:name w:val="General"/>
          <w:gallery w:val="placeholder"/>
        </w:category>
        <w:types>
          <w:type w:val="bbPlcHdr"/>
        </w:types>
        <w:behaviors>
          <w:behavior w:val="content"/>
        </w:behaviors>
        <w:guid w:val="{D4239801-B1BB-4F0B-9206-05B073DB7782}"/>
      </w:docPartPr>
      <w:docPartBody>
        <w:p w:rsidR="000E4627" w:rsidRDefault="00EC16D7" w:rsidP="00EC16D7">
          <w:pPr>
            <w:pStyle w:val="5C6CA1330BD44E52A32AB5F825C10F965"/>
          </w:pPr>
          <w:r w:rsidRPr="00313FA0">
            <w:rPr>
              <w:rFonts w:eastAsia="Times New Roman" w:cs="Tahoma"/>
              <w:color w:val="FF0000"/>
            </w:rPr>
            <w:t>[įveskite banko pavadinimą]</w:t>
          </w:r>
        </w:p>
      </w:docPartBody>
    </w:docPart>
    <w:docPart>
      <w:docPartPr>
        <w:name w:val="69C7B033719B416E9F402725770AD75E"/>
        <w:category>
          <w:name w:val="General"/>
          <w:gallery w:val="placeholder"/>
        </w:category>
        <w:types>
          <w:type w:val="bbPlcHdr"/>
        </w:types>
        <w:behaviors>
          <w:behavior w:val="content"/>
        </w:behaviors>
        <w:guid w:val="{25923B14-5CB0-460A-8D96-7A51B7D10C09}"/>
      </w:docPartPr>
      <w:docPartBody>
        <w:p w:rsidR="000E4627" w:rsidRDefault="00EC16D7" w:rsidP="00EC16D7">
          <w:pPr>
            <w:pStyle w:val="69C7B033719B416E9F402725770AD75E5"/>
          </w:pPr>
          <w:r w:rsidRPr="00313FA0">
            <w:rPr>
              <w:rFonts w:eastAsia="Times New Roman" w:cs="Tahoma"/>
              <w:color w:val="FF0000"/>
            </w:rPr>
            <w:t>[įveskite banko kodą]</w:t>
          </w:r>
        </w:p>
      </w:docPartBody>
    </w:docPart>
    <w:docPart>
      <w:docPartPr>
        <w:name w:val="85CE11E9E640449F8A2014A75C6F752B"/>
        <w:category>
          <w:name w:val="General"/>
          <w:gallery w:val="placeholder"/>
        </w:category>
        <w:types>
          <w:type w:val="bbPlcHdr"/>
        </w:types>
        <w:behaviors>
          <w:behavior w:val="content"/>
        </w:behaviors>
        <w:guid w:val="{6839E436-EF92-4583-BACF-529D605E168F}"/>
      </w:docPartPr>
      <w:docPartBody>
        <w:p w:rsidR="000E4627" w:rsidRDefault="00EC16D7" w:rsidP="00EC16D7">
          <w:pPr>
            <w:pStyle w:val="85CE11E9E640449F8A2014A75C6F752B5"/>
          </w:pPr>
          <w:r w:rsidRPr="00313FA0">
            <w:rPr>
              <w:rFonts w:eastAsia="Times New Roman" w:cs="Tahoma"/>
              <w:color w:val="FF0000"/>
            </w:rPr>
            <w:t>[įveskite GAVĖJO atstovo pareigas, vardą, pavardę]</w:t>
          </w:r>
        </w:p>
      </w:docPartBody>
    </w:docPart>
    <w:docPart>
      <w:docPartPr>
        <w:name w:val="2909FA80C5CC47CF9E05A56312155A0B"/>
        <w:category>
          <w:name w:val="General"/>
          <w:gallery w:val="placeholder"/>
        </w:category>
        <w:types>
          <w:type w:val="bbPlcHdr"/>
        </w:types>
        <w:behaviors>
          <w:behavior w:val="content"/>
        </w:behaviors>
        <w:guid w:val="{88FE97C6-4DC5-4A90-A0F2-36D987EE30C3}"/>
      </w:docPartPr>
      <w:docPartBody>
        <w:p w:rsidR="000E4627" w:rsidRDefault="008A7380" w:rsidP="008A7380">
          <w:pPr>
            <w:pStyle w:val="2909FA80C5CC47CF9E05A56312155A0B"/>
          </w:pPr>
          <w:r>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9FD348F37CA54347B3E254B792A69164"/>
        <w:category>
          <w:name w:val="General"/>
          <w:gallery w:val="placeholder"/>
        </w:category>
        <w:types>
          <w:type w:val="bbPlcHdr"/>
        </w:types>
        <w:behaviors>
          <w:behavior w:val="content"/>
        </w:behaviors>
        <w:guid w:val="{6316666B-9F86-4413-8D40-8AE0C9682612}"/>
      </w:docPartPr>
      <w:docPartBody>
        <w:p w:rsidR="000E4627" w:rsidRDefault="008A7380" w:rsidP="008A7380">
          <w:pPr>
            <w:pStyle w:val="9FD348F37CA54347B3E254B792A69164"/>
          </w:pPr>
          <w:r>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EFDD94360C2A49B5AF6CECF643BBBD2C"/>
        <w:category>
          <w:name w:val="General"/>
          <w:gallery w:val="placeholder"/>
        </w:category>
        <w:types>
          <w:type w:val="bbPlcHdr"/>
        </w:types>
        <w:behaviors>
          <w:behavior w:val="content"/>
        </w:behaviors>
        <w:guid w:val="{06AD19F1-2CF5-45B5-99DD-BE9CDAEE4BC7}"/>
      </w:docPartPr>
      <w:docPartBody>
        <w:p w:rsidR="000E4627" w:rsidRDefault="008A7380" w:rsidP="008A7380">
          <w:pPr>
            <w:pStyle w:val="EFDD94360C2A49B5AF6CECF643BBBD2C"/>
          </w:pPr>
          <w:r w:rsidRPr="00F25DD3">
            <w:rPr>
              <w:rStyle w:val="Vietosrezervavimoenklotekstas"/>
            </w:rPr>
            <w:t>Click or tap here to enter text.</w:t>
          </w:r>
        </w:p>
      </w:docPartBody>
    </w:docPart>
    <w:docPart>
      <w:docPartPr>
        <w:name w:val="6D70B7208A0642F2B3131393A66C5345"/>
        <w:category>
          <w:name w:val="General"/>
          <w:gallery w:val="placeholder"/>
        </w:category>
        <w:types>
          <w:type w:val="bbPlcHdr"/>
        </w:types>
        <w:behaviors>
          <w:behavior w:val="content"/>
        </w:behaviors>
        <w:guid w:val="{6CC3436F-59BD-4814-96C9-24CFE36A048F}"/>
      </w:docPartPr>
      <w:docPartBody>
        <w:p w:rsidR="000E4627" w:rsidRDefault="00EC16D7" w:rsidP="00EC16D7">
          <w:pPr>
            <w:pStyle w:val="6D70B7208A0642F2B3131393A66C53455"/>
          </w:pPr>
          <w:r w:rsidRPr="00E06FE6">
            <w:rPr>
              <w:rStyle w:val="Style1"/>
              <w:color w:val="FF0000"/>
            </w:rPr>
            <w:t>[įveskite pavadinimą]</w:t>
          </w:r>
        </w:p>
      </w:docPartBody>
    </w:docPart>
    <w:docPart>
      <w:docPartPr>
        <w:name w:val="B0BB26CE56E84A548B14F6D630C14F72"/>
        <w:category>
          <w:name w:val="General"/>
          <w:gallery w:val="placeholder"/>
        </w:category>
        <w:types>
          <w:type w:val="bbPlcHdr"/>
        </w:types>
        <w:behaviors>
          <w:behavior w:val="content"/>
        </w:behaviors>
        <w:guid w:val="{64646FE5-44C8-46B5-8859-306B7907450D}"/>
      </w:docPartPr>
      <w:docPartBody>
        <w:p w:rsidR="000E4627" w:rsidRDefault="00EC16D7" w:rsidP="00EC16D7">
          <w:pPr>
            <w:pStyle w:val="B0BB26CE56E84A548B14F6D630C14F725"/>
          </w:pPr>
          <w:r>
            <w:rPr>
              <w:rFonts w:cs="Tahoma"/>
              <w:color w:val="FF0000"/>
            </w:rPr>
            <w:t>[įveskite</w:t>
          </w:r>
          <w:r w:rsidRPr="00085B31">
            <w:rPr>
              <w:rFonts w:cs="Tahoma"/>
              <w:color w:val="FF0000"/>
            </w:rPr>
            <w:t xml:space="preserve"> atstovo pareigas, vardą, pavardę]</w:t>
          </w:r>
        </w:p>
      </w:docPartBody>
    </w:docPart>
    <w:docPart>
      <w:docPartPr>
        <w:name w:val="B5564EEB8BEE401BB359D91641F0C2EA"/>
        <w:category>
          <w:name w:val="General"/>
          <w:gallery w:val="placeholder"/>
        </w:category>
        <w:types>
          <w:type w:val="bbPlcHdr"/>
        </w:types>
        <w:behaviors>
          <w:behavior w:val="content"/>
        </w:behaviors>
        <w:guid w:val="{E432902B-62B6-4206-96EF-F3A4EB801050}"/>
      </w:docPartPr>
      <w:docPartBody>
        <w:p w:rsidR="000E4627" w:rsidRDefault="00EC16D7" w:rsidP="00EC16D7">
          <w:pPr>
            <w:pStyle w:val="B5564EEB8BEE401BB359D91641F0C2EA5"/>
          </w:pPr>
          <w:r>
            <w:rPr>
              <w:rStyle w:val="Style1"/>
              <w:color w:val="FF0000"/>
            </w:rPr>
            <w:t xml:space="preserve">[įveskite </w:t>
          </w:r>
          <w:r w:rsidRPr="00E06FE6">
            <w:rPr>
              <w:rStyle w:val="Style1"/>
              <w:color w:val="FF0000"/>
            </w:rPr>
            <w:t xml:space="preserve"> pavadinimą]</w:t>
          </w:r>
        </w:p>
      </w:docPartBody>
    </w:docPart>
    <w:docPart>
      <w:docPartPr>
        <w:name w:val="48A61504FBAB4943A989929178197758"/>
        <w:category>
          <w:name w:val="General"/>
          <w:gallery w:val="placeholder"/>
        </w:category>
        <w:types>
          <w:type w:val="bbPlcHdr"/>
        </w:types>
        <w:behaviors>
          <w:behavior w:val="content"/>
        </w:behaviors>
        <w:guid w:val="{37D6D71C-AD97-4277-A9AB-F970CBDBB313}"/>
      </w:docPartPr>
      <w:docPartBody>
        <w:p w:rsidR="005314D7" w:rsidRDefault="00EC16D7" w:rsidP="00EC16D7">
          <w:pPr>
            <w:pStyle w:val="48A61504FBAB4943A9899291781977584"/>
          </w:pPr>
          <w:r w:rsidRPr="00ED058E">
            <w:rPr>
              <w:rFonts w:eastAsia="Times New Roman" w:cs="Tahoma"/>
              <w:color w:val="FF0000"/>
            </w:rPr>
            <w:t xml:space="preserve">[įveskite sutarties pasirašymo dienos datą iš kalendoriaus]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80"/>
    <w:rsid w:val="000E4627"/>
    <w:rsid w:val="00257FD0"/>
    <w:rsid w:val="005314D7"/>
    <w:rsid w:val="00584103"/>
    <w:rsid w:val="008A7380"/>
    <w:rsid w:val="0096149D"/>
    <w:rsid w:val="00EC16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yle1">
    <w:name w:val="Style1"/>
    <w:basedOn w:val="Numatytasispastraiposriftas"/>
    <w:uiPriority w:val="1"/>
    <w:rsid w:val="00EC16D7"/>
    <w:rPr>
      <w:rFonts w:ascii="Tahoma" w:hAnsi="Tahoma"/>
      <w:sz w:val="22"/>
    </w:rPr>
  </w:style>
  <w:style w:type="paragraph" w:customStyle="1" w:styleId="79842557710849D4BFDF0AEC7B65B1FE">
    <w:name w:val="79842557710849D4BFDF0AEC7B65B1FE"/>
    <w:rsid w:val="008A7380"/>
  </w:style>
  <w:style w:type="paragraph" w:customStyle="1" w:styleId="C2FD2154384C46A0AE60C890FD3051E7">
    <w:name w:val="C2FD2154384C46A0AE60C890FD3051E7"/>
    <w:rsid w:val="008A7380"/>
  </w:style>
  <w:style w:type="paragraph" w:customStyle="1" w:styleId="F875CC79BC474AE3AAF347FB172FAC8C">
    <w:name w:val="F875CC79BC474AE3AAF347FB172FAC8C"/>
    <w:rsid w:val="008A7380"/>
  </w:style>
  <w:style w:type="paragraph" w:customStyle="1" w:styleId="977A45806D3C40C2A0B8F21BC270CEDB">
    <w:name w:val="977A45806D3C40C2A0B8F21BC270CEDB"/>
    <w:rsid w:val="008A7380"/>
  </w:style>
  <w:style w:type="paragraph" w:customStyle="1" w:styleId="3826D088AC9B4D73AADF0C46E0349206">
    <w:name w:val="3826D088AC9B4D73AADF0C46E0349206"/>
    <w:rsid w:val="008A7380"/>
  </w:style>
  <w:style w:type="paragraph" w:customStyle="1" w:styleId="7C5FE20F26D048CB973F44E9D31E4CE5">
    <w:name w:val="7C5FE20F26D048CB973F44E9D31E4CE5"/>
    <w:rsid w:val="008A7380"/>
  </w:style>
  <w:style w:type="paragraph" w:customStyle="1" w:styleId="2803E917CAEB4501B77058F154D2FEBC">
    <w:name w:val="2803E917CAEB4501B77058F154D2FEBC"/>
    <w:rsid w:val="008A7380"/>
  </w:style>
  <w:style w:type="paragraph" w:customStyle="1" w:styleId="E99C8AB1B6824ADABFCE97F63B4A538A">
    <w:name w:val="E99C8AB1B6824ADABFCE97F63B4A538A"/>
    <w:rsid w:val="008A7380"/>
  </w:style>
  <w:style w:type="paragraph" w:customStyle="1" w:styleId="26A9EAD28F9F4ED78BFC26E29591BFB3">
    <w:name w:val="26A9EAD28F9F4ED78BFC26E29591BFB3"/>
    <w:rsid w:val="008A7380"/>
  </w:style>
  <w:style w:type="paragraph" w:customStyle="1" w:styleId="4673E9C401024688B9E1E521AA9C0620">
    <w:name w:val="4673E9C401024688B9E1E521AA9C0620"/>
    <w:rsid w:val="008A7380"/>
  </w:style>
  <w:style w:type="paragraph" w:customStyle="1" w:styleId="5C6CA1330BD44E52A32AB5F825C10F96">
    <w:name w:val="5C6CA1330BD44E52A32AB5F825C10F96"/>
    <w:rsid w:val="008A7380"/>
  </w:style>
  <w:style w:type="paragraph" w:customStyle="1" w:styleId="69C7B033719B416E9F402725770AD75E">
    <w:name w:val="69C7B033719B416E9F402725770AD75E"/>
    <w:rsid w:val="008A7380"/>
  </w:style>
  <w:style w:type="paragraph" w:customStyle="1" w:styleId="85CE11E9E640449F8A2014A75C6F752B">
    <w:name w:val="85CE11E9E640449F8A2014A75C6F752B"/>
    <w:rsid w:val="008A7380"/>
  </w:style>
  <w:style w:type="paragraph" w:customStyle="1" w:styleId="3A52BD9816704B42938E01F3C5111B15">
    <w:name w:val="3A52BD9816704B42938E01F3C5111B15"/>
    <w:rsid w:val="008A7380"/>
  </w:style>
  <w:style w:type="character" w:styleId="Vietosrezervavimoenklotekstas">
    <w:name w:val="Placeholder Text"/>
    <w:basedOn w:val="Numatytasispastraiposriftas"/>
    <w:uiPriority w:val="99"/>
    <w:semiHidden/>
    <w:rsid w:val="00EC16D7"/>
    <w:rPr>
      <w:color w:val="808080"/>
    </w:rPr>
  </w:style>
  <w:style w:type="paragraph" w:customStyle="1" w:styleId="2909FA80C5CC47CF9E05A56312155A0B">
    <w:name w:val="2909FA80C5CC47CF9E05A56312155A0B"/>
    <w:rsid w:val="008A7380"/>
  </w:style>
  <w:style w:type="paragraph" w:customStyle="1" w:styleId="9FD348F37CA54347B3E254B792A69164">
    <w:name w:val="9FD348F37CA54347B3E254B792A69164"/>
    <w:rsid w:val="008A7380"/>
  </w:style>
  <w:style w:type="paragraph" w:customStyle="1" w:styleId="EFDD94360C2A49B5AF6CECF643BBBD2C">
    <w:name w:val="EFDD94360C2A49B5AF6CECF643BBBD2C"/>
    <w:rsid w:val="008A7380"/>
  </w:style>
  <w:style w:type="paragraph" w:customStyle="1" w:styleId="CE53A849C6BF47A1BBC2E068E95175DE">
    <w:name w:val="CE53A849C6BF47A1BBC2E068E95175DE"/>
    <w:rsid w:val="008A7380"/>
  </w:style>
  <w:style w:type="paragraph" w:customStyle="1" w:styleId="6D70B7208A0642F2B3131393A66C5345">
    <w:name w:val="6D70B7208A0642F2B3131393A66C5345"/>
    <w:rsid w:val="008A7380"/>
  </w:style>
  <w:style w:type="paragraph" w:customStyle="1" w:styleId="B0BB26CE56E84A548B14F6D630C14F72">
    <w:name w:val="B0BB26CE56E84A548B14F6D630C14F72"/>
    <w:rsid w:val="008A7380"/>
  </w:style>
  <w:style w:type="paragraph" w:customStyle="1" w:styleId="B5564EEB8BEE401BB359D91641F0C2EA">
    <w:name w:val="B5564EEB8BEE401BB359D91641F0C2EA"/>
    <w:rsid w:val="008A7380"/>
  </w:style>
  <w:style w:type="paragraph" w:customStyle="1" w:styleId="79842557710849D4BFDF0AEC7B65B1FE1">
    <w:name w:val="79842557710849D4BFDF0AEC7B65B1FE1"/>
    <w:rsid w:val="000E4627"/>
    <w:pPr>
      <w:spacing w:after="0"/>
    </w:pPr>
    <w:rPr>
      <w:rFonts w:ascii="Tahoma" w:eastAsiaTheme="minorHAnsi" w:hAnsi="Tahoma"/>
      <w:lang w:eastAsia="en-US"/>
    </w:rPr>
  </w:style>
  <w:style w:type="paragraph" w:customStyle="1" w:styleId="C2FD2154384C46A0AE60C890FD3051E71">
    <w:name w:val="C2FD2154384C46A0AE60C890FD3051E71"/>
    <w:rsid w:val="000E4627"/>
    <w:pPr>
      <w:spacing w:after="0"/>
    </w:pPr>
    <w:rPr>
      <w:rFonts w:ascii="Tahoma" w:eastAsiaTheme="minorHAnsi" w:hAnsi="Tahoma"/>
      <w:lang w:eastAsia="en-US"/>
    </w:rPr>
  </w:style>
  <w:style w:type="paragraph" w:customStyle="1" w:styleId="F875CC79BC474AE3AAF347FB172FAC8C1">
    <w:name w:val="F875CC79BC474AE3AAF347FB172FAC8C1"/>
    <w:rsid w:val="000E4627"/>
    <w:pPr>
      <w:spacing w:after="0"/>
    </w:pPr>
    <w:rPr>
      <w:rFonts w:ascii="Tahoma" w:eastAsiaTheme="minorHAnsi" w:hAnsi="Tahoma"/>
      <w:lang w:eastAsia="en-US"/>
    </w:rPr>
  </w:style>
  <w:style w:type="paragraph" w:customStyle="1" w:styleId="6D70B7208A0642F2B3131393A66C53451">
    <w:name w:val="6D70B7208A0642F2B3131393A66C53451"/>
    <w:rsid w:val="000E4627"/>
    <w:pPr>
      <w:spacing w:after="0"/>
    </w:pPr>
    <w:rPr>
      <w:rFonts w:ascii="Tahoma" w:eastAsiaTheme="minorHAnsi" w:hAnsi="Tahoma"/>
      <w:lang w:eastAsia="en-US"/>
    </w:rPr>
  </w:style>
  <w:style w:type="paragraph" w:customStyle="1" w:styleId="3826D088AC9B4D73AADF0C46E03492061">
    <w:name w:val="3826D088AC9B4D73AADF0C46E03492061"/>
    <w:rsid w:val="000E4627"/>
    <w:pPr>
      <w:spacing w:after="0"/>
    </w:pPr>
    <w:rPr>
      <w:rFonts w:ascii="Tahoma" w:eastAsiaTheme="minorHAnsi" w:hAnsi="Tahoma"/>
      <w:lang w:eastAsia="en-US"/>
    </w:rPr>
  </w:style>
  <w:style w:type="paragraph" w:customStyle="1" w:styleId="7C5FE20F26D048CB973F44E9D31E4CE51">
    <w:name w:val="7C5FE20F26D048CB973F44E9D31E4CE51"/>
    <w:rsid w:val="000E4627"/>
    <w:pPr>
      <w:spacing w:after="0"/>
    </w:pPr>
    <w:rPr>
      <w:rFonts w:ascii="Tahoma" w:eastAsiaTheme="minorHAnsi" w:hAnsi="Tahoma"/>
      <w:lang w:eastAsia="en-US"/>
    </w:rPr>
  </w:style>
  <w:style w:type="paragraph" w:customStyle="1" w:styleId="2803E917CAEB4501B77058F154D2FEBC1">
    <w:name w:val="2803E917CAEB4501B77058F154D2FEBC1"/>
    <w:rsid w:val="000E4627"/>
    <w:pPr>
      <w:spacing w:after="0"/>
    </w:pPr>
    <w:rPr>
      <w:rFonts w:ascii="Tahoma" w:eastAsiaTheme="minorHAnsi" w:hAnsi="Tahoma"/>
      <w:lang w:eastAsia="en-US"/>
    </w:rPr>
  </w:style>
  <w:style w:type="paragraph" w:customStyle="1" w:styleId="E99C8AB1B6824ADABFCE97F63B4A538A1">
    <w:name w:val="E99C8AB1B6824ADABFCE97F63B4A538A1"/>
    <w:rsid w:val="000E4627"/>
    <w:pPr>
      <w:spacing w:after="0"/>
    </w:pPr>
    <w:rPr>
      <w:rFonts w:ascii="Tahoma" w:eastAsiaTheme="minorHAnsi" w:hAnsi="Tahoma"/>
      <w:lang w:eastAsia="en-US"/>
    </w:rPr>
  </w:style>
  <w:style w:type="paragraph" w:customStyle="1" w:styleId="26A9EAD28F9F4ED78BFC26E29591BFB31">
    <w:name w:val="26A9EAD28F9F4ED78BFC26E29591BFB31"/>
    <w:rsid w:val="000E4627"/>
    <w:pPr>
      <w:spacing w:after="0"/>
    </w:pPr>
    <w:rPr>
      <w:rFonts w:ascii="Tahoma" w:eastAsiaTheme="minorHAnsi" w:hAnsi="Tahoma"/>
      <w:lang w:eastAsia="en-US"/>
    </w:rPr>
  </w:style>
  <w:style w:type="paragraph" w:customStyle="1" w:styleId="4673E9C401024688B9E1E521AA9C06201">
    <w:name w:val="4673E9C401024688B9E1E521AA9C06201"/>
    <w:rsid w:val="000E4627"/>
    <w:pPr>
      <w:spacing w:after="0"/>
    </w:pPr>
    <w:rPr>
      <w:rFonts w:ascii="Tahoma" w:eastAsiaTheme="minorHAnsi" w:hAnsi="Tahoma"/>
      <w:lang w:eastAsia="en-US"/>
    </w:rPr>
  </w:style>
  <w:style w:type="paragraph" w:customStyle="1" w:styleId="5C6CA1330BD44E52A32AB5F825C10F961">
    <w:name w:val="5C6CA1330BD44E52A32AB5F825C10F961"/>
    <w:rsid w:val="000E4627"/>
    <w:pPr>
      <w:spacing w:after="0"/>
    </w:pPr>
    <w:rPr>
      <w:rFonts w:ascii="Tahoma" w:eastAsiaTheme="minorHAnsi" w:hAnsi="Tahoma"/>
      <w:lang w:eastAsia="en-US"/>
    </w:rPr>
  </w:style>
  <w:style w:type="paragraph" w:customStyle="1" w:styleId="69C7B033719B416E9F402725770AD75E1">
    <w:name w:val="69C7B033719B416E9F402725770AD75E1"/>
    <w:rsid w:val="000E4627"/>
    <w:pPr>
      <w:spacing w:after="0"/>
    </w:pPr>
    <w:rPr>
      <w:rFonts w:ascii="Tahoma" w:eastAsiaTheme="minorHAnsi" w:hAnsi="Tahoma"/>
      <w:lang w:eastAsia="en-US"/>
    </w:rPr>
  </w:style>
  <w:style w:type="paragraph" w:customStyle="1" w:styleId="85CE11E9E640449F8A2014A75C6F752B1">
    <w:name w:val="85CE11E9E640449F8A2014A75C6F752B1"/>
    <w:rsid w:val="000E4627"/>
    <w:pPr>
      <w:spacing w:after="0"/>
    </w:pPr>
    <w:rPr>
      <w:rFonts w:ascii="Tahoma" w:eastAsiaTheme="minorHAnsi" w:hAnsi="Tahoma"/>
      <w:lang w:eastAsia="en-US"/>
    </w:rPr>
  </w:style>
  <w:style w:type="paragraph" w:customStyle="1" w:styleId="48A61504FBAB4943A989929178197758">
    <w:name w:val="48A61504FBAB4943A989929178197758"/>
    <w:rsid w:val="000E4627"/>
    <w:pPr>
      <w:spacing w:after="0"/>
    </w:pPr>
    <w:rPr>
      <w:rFonts w:ascii="Tahoma" w:eastAsiaTheme="minorHAnsi" w:hAnsi="Tahoma"/>
      <w:lang w:eastAsia="en-US"/>
    </w:rPr>
  </w:style>
  <w:style w:type="paragraph" w:customStyle="1" w:styleId="B5564EEB8BEE401BB359D91641F0C2EA1">
    <w:name w:val="B5564EEB8BEE401BB359D91641F0C2EA1"/>
    <w:rsid w:val="000E4627"/>
    <w:pPr>
      <w:spacing w:after="0"/>
    </w:pPr>
    <w:rPr>
      <w:rFonts w:ascii="Tahoma" w:eastAsiaTheme="minorHAnsi" w:hAnsi="Tahoma"/>
      <w:lang w:eastAsia="en-US"/>
    </w:rPr>
  </w:style>
  <w:style w:type="paragraph" w:customStyle="1" w:styleId="B0BB26CE56E84A548B14F6D630C14F721">
    <w:name w:val="B0BB26CE56E84A548B14F6D630C14F721"/>
    <w:rsid w:val="000E4627"/>
    <w:pPr>
      <w:spacing w:after="0"/>
    </w:pPr>
    <w:rPr>
      <w:rFonts w:ascii="Tahoma" w:eastAsiaTheme="minorHAnsi" w:hAnsi="Tahoma"/>
      <w:lang w:eastAsia="en-US"/>
    </w:rPr>
  </w:style>
  <w:style w:type="paragraph" w:customStyle="1" w:styleId="79842557710849D4BFDF0AEC7B65B1FE2">
    <w:name w:val="79842557710849D4BFDF0AEC7B65B1FE2"/>
    <w:rsid w:val="00257FD0"/>
    <w:pPr>
      <w:spacing w:after="0"/>
    </w:pPr>
    <w:rPr>
      <w:rFonts w:ascii="Tahoma" w:eastAsiaTheme="minorHAnsi" w:hAnsi="Tahoma"/>
      <w:lang w:eastAsia="en-US"/>
    </w:rPr>
  </w:style>
  <w:style w:type="paragraph" w:customStyle="1" w:styleId="C2FD2154384C46A0AE60C890FD3051E72">
    <w:name w:val="C2FD2154384C46A0AE60C890FD3051E72"/>
    <w:rsid w:val="00257FD0"/>
    <w:pPr>
      <w:spacing w:after="0"/>
    </w:pPr>
    <w:rPr>
      <w:rFonts w:ascii="Tahoma" w:eastAsiaTheme="minorHAnsi" w:hAnsi="Tahoma"/>
      <w:lang w:eastAsia="en-US"/>
    </w:rPr>
  </w:style>
  <w:style w:type="paragraph" w:customStyle="1" w:styleId="F875CC79BC474AE3AAF347FB172FAC8C2">
    <w:name w:val="F875CC79BC474AE3AAF347FB172FAC8C2"/>
    <w:rsid w:val="00257FD0"/>
    <w:pPr>
      <w:spacing w:after="0"/>
    </w:pPr>
    <w:rPr>
      <w:rFonts w:ascii="Tahoma" w:eastAsiaTheme="minorHAnsi" w:hAnsi="Tahoma"/>
      <w:lang w:eastAsia="en-US"/>
    </w:rPr>
  </w:style>
  <w:style w:type="paragraph" w:customStyle="1" w:styleId="6D70B7208A0642F2B3131393A66C53452">
    <w:name w:val="6D70B7208A0642F2B3131393A66C53452"/>
    <w:rsid w:val="00257FD0"/>
    <w:pPr>
      <w:spacing w:after="0"/>
    </w:pPr>
    <w:rPr>
      <w:rFonts w:ascii="Tahoma" w:eastAsiaTheme="minorHAnsi" w:hAnsi="Tahoma"/>
      <w:lang w:eastAsia="en-US"/>
    </w:rPr>
  </w:style>
  <w:style w:type="paragraph" w:customStyle="1" w:styleId="3826D088AC9B4D73AADF0C46E03492062">
    <w:name w:val="3826D088AC9B4D73AADF0C46E03492062"/>
    <w:rsid w:val="00257FD0"/>
    <w:pPr>
      <w:spacing w:after="0"/>
    </w:pPr>
    <w:rPr>
      <w:rFonts w:ascii="Tahoma" w:eastAsiaTheme="minorHAnsi" w:hAnsi="Tahoma"/>
      <w:lang w:eastAsia="en-US"/>
    </w:rPr>
  </w:style>
  <w:style w:type="paragraph" w:customStyle="1" w:styleId="7C5FE20F26D048CB973F44E9D31E4CE52">
    <w:name w:val="7C5FE20F26D048CB973F44E9D31E4CE52"/>
    <w:rsid w:val="00257FD0"/>
    <w:pPr>
      <w:spacing w:after="0"/>
    </w:pPr>
    <w:rPr>
      <w:rFonts w:ascii="Tahoma" w:eastAsiaTheme="minorHAnsi" w:hAnsi="Tahoma"/>
      <w:lang w:eastAsia="en-US"/>
    </w:rPr>
  </w:style>
  <w:style w:type="paragraph" w:customStyle="1" w:styleId="2803E917CAEB4501B77058F154D2FEBC2">
    <w:name w:val="2803E917CAEB4501B77058F154D2FEBC2"/>
    <w:rsid w:val="00257FD0"/>
    <w:pPr>
      <w:spacing w:after="0"/>
    </w:pPr>
    <w:rPr>
      <w:rFonts w:ascii="Tahoma" w:eastAsiaTheme="minorHAnsi" w:hAnsi="Tahoma"/>
      <w:lang w:eastAsia="en-US"/>
    </w:rPr>
  </w:style>
  <w:style w:type="paragraph" w:customStyle="1" w:styleId="E99C8AB1B6824ADABFCE97F63B4A538A2">
    <w:name w:val="E99C8AB1B6824ADABFCE97F63B4A538A2"/>
    <w:rsid w:val="00257FD0"/>
    <w:pPr>
      <w:spacing w:after="0"/>
    </w:pPr>
    <w:rPr>
      <w:rFonts w:ascii="Tahoma" w:eastAsiaTheme="minorHAnsi" w:hAnsi="Tahoma"/>
      <w:lang w:eastAsia="en-US"/>
    </w:rPr>
  </w:style>
  <w:style w:type="paragraph" w:customStyle="1" w:styleId="26A9EAD28F9F4ED78BFC26E29591BFB32">
    <w:name w:val="26A9EAD28F9F4ED78BFC26E29591BFB32"/>
    <w:rsid w:val="00257FD0"/>
    <w:pPr>
      <w:spacing w:after="0"/>
    </w:pPr>
    <w:rPr>
      <w:rFonts w:ascii="Tahoma" w:eastAsiaTheme="minorHAnsi" w:hAnsi="Tahoma"/>
      <w:lang w:eastAsia="en-US"/>
    </w:rPr>
  </w:style>
  <w:style w:type="paragraph" w:customStyle="1" w:styleId="4673E9C401024688B9E1E521AA9C06202">
    <w:name w:val="4673E9C401024688B9E1E521AA9C06202"/>
    <w:rsid w:val="00257FD0"/>
    <w:pPr>
      <w:spacing w:after="0"/>
    </w:pPr>
    <w:rPr>
      <w:rFonts w:ascii="Tahoma" w:eastAsiaTheme="minorHAnsi" w:hAnsi="Tahoma"/>
      <w:lang w:eastAsia="en-US"/>
    </w:rPr>
  </w:style>
  <w:style w:type="paragraph" w:customStyle="1" w:styleId="5C6CA1330BD44E52A32AB5F825C10F962">
    <w:name w:val="5C6CA1330BD44E52A32AB5F825C10F962"/>
    <w:rsid w:val="00257FD0"/>
    <w:pPr>
      <w:spacing w:after="0"/>
    </w:pPr>
    <w:rPr>
      <w:rFonts w:ascii="Tahoma" w:eastAsiaTheme="minorHAnsi" w:hAnsi="Tahoma"/>
      <w:lang w:eastAsia="en-US"/>
    </w:rPr>
  </w:style>
  <w:style w:type="paragraph" w:customStyle="1" w:styleId="69C7B033719B416E9F402725770AD75E2">
    <w:name w:val="69C7B033719B416E9F402725770AD75E2"/>
    <w:rsid w:val="00257FD0"/>
    <w:pPr>
      <w:spacing w:after="0"/>
    </w:pPr>
    <w:rPr>
      <w:rFonts w:ascii="Tahoma" w:eastAsiaTheme="minorHAnsi" w:hAnsi="Tahoma"/>
      <w:lang w:eastAsia="en-US"/>
    </w:rPr>
  </w:style>
  <w:style w:type="paragraph" w:customStyle="1" w:styleId="85CE11E9E640449F8A2014A75C6F752B2">
    <w:name w:val="85CE11E9E640449F8A2014A75C6F752B2"/>
    <w:rsid w:val="00257FD0"/>
    <w:pPr>
      <w:spacing w:after="0"/>
    </w:pPr>
    <w:rPr>
      <w:rFonts w:ascii="Tahoma" w:eastAsiaTheme="minorHAnsi" w:hAnsi="Tahoma"/>
      <w:lang w:eastAsia="en-US"/>
    </w:rPr>
  </w:style>
  <w:style w:type="paragraph" w:customStyle="1" w:styleId="48A61504FBAB4943A9899291781977581">
    <w:name w:val="48A61504FBAB4943A9899291781977581"/>
    <w:rsid w:val="00257FD0"/>
    <w:pPr>
      <w:spacing w:after="0"/>
    </w:pPr>
    <w:rPr>
      <w:rFonts w:ascii="Tahoma" w:eastAsiaTheme="minorHAnsi" w:hAnsi="Tahoma"/>
      <w:lang w:eastAsia="en-US"/>
    </w:rPr>
  </w:style>
  <w:style w:type="paragraph" w:customStyle="1" w:styleId="B5564EEB8BEE401BB359D91641F0C2EA2">
    <w:name w:val="B5564EEB8BEE401BB359D91641F0C2EA2"/>
    <w:rsid w:val="00257FD0"/>
    <w:pPr>
      <w:spacing w:after="0"/>
    </w:pPr>
    <w:rPr>
      <w:rFonts w:ascii="Tahoma" w:eastAsiaTheme="minorHAnsi" w:hAnsi="Tahoma"/>
      <w:lang w:eastAsia="en-US"/>
    </w:rPr>
  </w:style>
  <w:style w:type="paragraph" w:customStyle="1" w:styleId="B0BB26CE56E84A548B14F6D630C14F722">
    <w:name w:val="B0BB26CE56E84A548B14F6D630C14F722"/>
    <w:rsid w:val="00257FD0"/>
    <w:pPr>
      <w:spacing w:after="0"/>
    </w:pPr>
    <w:rPr>
      <w:rFonts w:ascii="Tahoma" w:eastAsiaTheme="minorHAnsi" w:hAnsi="Tahoma"/>
      <w:lang w:eastAsia="en-US"/>
    </w:rPr>
  </w:style>
  <w:style w:type="paragraph" w:customStyle="1" w:styleId="79842557710849D4BFDF0AEC7B65B1FE3">
    <w:name w:val="79842557710849D4BFDF0AEC7B65B1FE3"/>
    <w:rsid w:val="00257FD0"/>
    <w:pPr>
      <w:spacing w:after="0"/>
    </w:pPr>
    <w:rPr>
      <w:rFonts w:ascii="Tahoma" w:eastAsiaTheme="minorHAnsi" w:hAnsi="Tahoma"/>
      <w:lang w:eastAsia="en-US"/>
    </w:rPr>
  </w:style>
  <w:style w:type="paragraph" w:customStyle="1" w:styleId="C2FD2154384C46A0AE60C890FD3051E73">
    <w:name w:val="C2FD2154384C46A0AE60C890FD3051E73"/>
    <w:rsid w:val="00257FD0"/>
    <w:pPr>
      <w:spacing w:after="0"/>
    </w:pPr>
    <w:rPr>
      <w:rFonts w:ascii="Tahoma" w:eastAsiaTheme="minorHAnsi" w:hAnsi="Tahoma"/>
      <w:lang w:eastAsia="en-US"/>
    </w:rPr>
  </w:style>
  <w:style w:type="paragraph" w:customStyle="1" w:styleId="F875CC79BC474AE3AAF347FB172FAC8C3">
    <w:name w:val="F875CC79BC474AE3AAF347FB172FAC8C3"/>
    <w:rsid w:val="00257FD0"/>
    <w:pPr>
      <w:spacing w:after="0"/>
    </w:pPr>
    <w:rPr>
      <w:rFonts w:ascii="Tahoma" w:eastAsiaTheme="minorHAnsi" w:hAnsi="Tahoma"/>
      <w:lang w:eastAsia="en-US"/>
    </w:rPr>
  </w:style>
  <w:style w:type="paragraph" w:customStyle="1" w:styleId="6D70B7208A0642F2B3131393A66C53453">
    <w:name w:val="6D70B7208A0642F2B3131393A66C53453"/>
    <w:rsid w:val="00257FD0"/>
    <w:pPr>
      <w:spacing w:after="0"/>
    </w:pPr>
    <w:rPr>
      <w:rFonts w:ascii="Tahoma" w:eastAsiaTheme="minorHAnsi" w:hAnsi="Tahoma"/>
      <w:lang w:eastAsia="en-US"/>
    </w:rPr>
  </w:style>
  <w:style w:type="paragraph" w:customStyle="1" w:styleId="3826D088AC9B4D73AADF0C46E03492063">
    <w:name w:val="3826D088AC9B4D73AADF0C46E03492063"/>
    <w:rsid w:val="00257FD0"/>
    <w:pPr>
      <w:spacing w:after="0"/>
    </w:pPr>
    <w:rPr>
      <w:rFonts w:ascii="Tahoma" w:eastAsiaTheme="minorHAnsi" w:hAnsi="Tahoma"/>
      <w:lang w:eastAsia="en-US"/>
    </w:rPr>
  </w:style>
  <w:style w:type="paragraph" w:customStyle="1" w:styleId="7C5FE20F26D048CB973F44E9D31E4CE53">
    <w:name w:val="7C5FE20F26D048CB973F44E9D31E4CE53"/>
    <w:rsid w:val="00257FD0"/>
    <w:pPr>
      <w:spacing w:after="0"/>
    </w:pPr>
    <w:rPr>
      <w:rFonts w:ascii="Tahoma" w:eastAsiaTheme="minorHAnsi" w:hAnsi="Tahoma"/>
      <w:lang w:eastAsia="en-US"/>
    </w:rPr>
  </w:style>
  <w:style w:type="paragraph" w:customStyle="1" w:styleId="2803E917CAEB4501B77058F154D2FEBC3">
    <w:name w:val="2803E917CAEB4501B77058F154D2FEBC3"/>
    <w:rsid w:val="00257FD0"/>
    <w:pPr>
      <w:spacing w:after="0"/>
    </w:pPr>
    <w:rPr>
      <w:rFonts w:ascii="Tahoma" w:eastAsiaTheme="minorHAnsi" w:hAnsi="Tahoma"/>
      <w:lang w:eastAsia="en-US"/>
    </w:rPr>
  </w:style>
  <w:style w:type="paragraph" w:customStyle="1" w:styleId="E99C8AB1B6824ADABFCE97F63B4A538A3">
    <w:name w:val="E99C8AB1B6824ADABFCE97F63B4A538A3"/>
    <w:rsid w:val="00257FD0"/>
    <w:pPr>
      <w:spacing w:after="0"/>
    </w:pPr>
    <w:rPr>
      <w:rFonts w:ascii="Tahoma" w:eastAsiaTheme="minorHAnsi" w:hAnsi="Tahoma"/>
      <w:lang w:eastAsia="en-US"/>
    </w:rPr>
  </w:style>
  <w:style w:type="paragraph" w:customStyle="1" w:styleId="26A9EAD28F9F4ED78BFC26E29591BFB33">
    <w:name w:val="26A9EAD28F9F4ED78BFC26E29591BFB33"/>
    <w:rsid w:val="00257FD0"/>
    <w:pPr>
      <w:spacing w:after="0"/>
    </w:pPr>
    <w:rPr>
      <w:rFonts w:ascii="Tahoma" w:eastAsiaTheme="minorHAnsi" w:hAnsi="Tahoma"/>
      <w:lang w:eastAsia="en-US"/>
    </w:rPr>
  </w:style>
  <w:style w:type="paragraph" w:customStyle="1" w:styleId="4673E9C401024688B9E1E521AA9C06203">
    <w:name w:val="4673E9C401024688B9E1E521AA9C06203"/>
    <w:rsid w:val="00257FD0"/>
    <w:pPr>
      <w:spacing w:after="0"/>
    </w:pPr>
    <w:rPr>
      <w:rFonts w:ascii="Tahoma" w:eastAsiaTheme="minorHAnsi" w:hAnsi="Tahoma"/>
      <w:lang w:eastAsia="en-US"/>
    </w:rPr>
  </w:style>
  <w:style w:type="paragraph" w:customStyle="1" w:styleId="5C6CA1330BD44E52A32AB5F825C10F963">
    <w:name w:val="5C6CA1330BD44E52A32AB5F825C10F963"/>
    <w:rsid w:val="00257FD0"/>
    <w:pPr>
      <w:spacing w:after="0"/>
    </w:pPr>
    <w:rPr>
      <w:rFonts w:ascii="Tahoma" w:eastAsiaTheme="minorHAnsi" w:hAnsi="Tahoma"/>
      <w:lang w:eastAsia="en-US"/>
    </w:rPr>
  </w:style>
  <w:style w:type="paragraph" w:customStyle="1" w:styleId="69C7B033719B416E9F402725770AD75E3">
    <w:name w:val="69C7B033719B416E9F402725770AD75E3"/>
    <w:rsid w:val="00257FD0"/>
    <w:pPr>
      <w:spacing w:after="0"/>
    </w:pPr>
    <w:rPr>
      <w:rFonts w:ascii="Tahoma" w:eastAsiaTheme="minorHAnsi" w:hAnsi="Tahoma"/>
      <w:lang w:eastAsia="en-US"/>
    </w:rPr>
  </w:style>
  <w:style w:type="paragraph" w:customStyle="1" w:styleId="85CE11E9E640449F8A2014A75C6F752B3">
    <w:name w:val="85CE11E9E640449F8A2014A75C6F752B3"/>
    <w:rsid w:val="00257FD0"/>
    <w:pPr>
      <w:spacing w:after="0"/>
    </w:pPr>
    <w:rPr>
      <w:rFonts w:ascii="Tahoma" w:eastAsiaTheme="minorHAnsi" w:hAnsi="Tahoma"/>
      <w:lang w:eastAsia="en-US"/>
    </w:rPr>
  </w:style>
  <w:style w:type="paragraph" w:customStyle="1" w:styleId="48A61504FBAB4943A9899291781977582">
    <w:name w:val="48A61504FBAB4943A9899291781977582"/>
    <w:rsid w:val="00257FD0"/>
    <w:pPr>
      <w:spacing w:after="0"/>
    </w:pPr>
    <w:rPr>
      <w:rFonts w:ascii="Tahoma" w:eastAsiaTheme="minorHAnsi" w:hAnsi="Tahoma"/>
      <w:lang w:eastAsia="en-US"/>
    </w:rPr>
  </w:style>
  <w:style w:type="paragraph" w:customStyle="1" w:styleId="B5564EEB8BEE401BB359D91641F0C2EA3">
    <w:name w:val="B5564EEB8BEE401BB359D91641F0C2EA3"/>
    <w:rsid w:val="00257FD0"/>
    <w:pPr>
      <w:spacing w:after="0"/>
    </w:pPr>
    <w:rPr>
      <w:rFonts w:ascii="Tahoma" w:eastAsiaTheme="minorHAnsi" w:hAnsi="Tahoma"/>
      <w:lang w:eastAsia="en-US"/>
    </w:rPr>
  </w:style>
  <w:style w:type="paragraph" w:customStyle="1" w:styleId="B0BB26CE56E84A548B14F6D630C14F723">
    <w:name w:val="B0BB26CE56E84A548B14F6D630C14F723"/>
    <w:rsid w:val="00257FD0"/>
    <w:pPr>
      <w:spacing w:after="0"/>
    </w:pPr>
    <w:rPr>
      <w:rFonts w:ascii="Tahoma" w:eastAsiaTheme="minorHAnsi" w:hAnsi="Tahoma"/>
      <w:lang w:eastAsia="en-US"/>
    </w:rPr>
  </w:style>
  <w:style w:type="paragraph" w:customStyle="1" w:styleId="79842557710849D4BFDF0AEC7B65B1FE4">
    <w:name w:val="79842557710849D4BFDF0AEC7B65B1FE4"/>
    <w:rsid w:val="00257FD0"/>
    <w:pPr>
      <w:spacing w:after="0"/>
    </w:pPr>
    <w:rPr>
      <w:rFonts w:ascii="Tahoma" w:eastAsiaTheme="minorHAnsi" w:hAnsi="Tahoma"/>
      <w:lang w:eastAsia="en-US"/>
    </w:rPr>
  </w:style>
  <w:style w:type="paragraph" w:customStyle="1" w:styleId="C2FD2154384C46A0AE60C890FD3051E74">
    <w:name w:val="C2FD2154384C46A0AE60C890FD3051E74"/>
    <w:rsid w:val="00257FD0"/>
    <w:pPr>
      <w:spacing w:after="0"/>
    </w:pPr>
    <w:rPr>
      <w:rFonts w:ascii="Tahoma" w:eastAsiaTheme="minorHAnsi" w:hAnsi="Tahoma"/>
      <w:lang w:eastAsia="en-US"/>
    </w:rPr>
  </w:style>
  <w:style w:type="paragraph" w:customStyle="1" w:styleId="F875CC79BC474AE3AAF347FB172FAC8C4">
    <w:name w:val="F875CC79BC474AE3AAF347FB172FAC8C4"/>
    <w:rsid w:val="00257FD0"/>
    <w:pPr>
      <w:spacing w:after="0"/>
    </w:pPr>
    <w:rPr>
      <w:rFonts w:ascii="Tahoma" w:eastAsiaTheme="minorHAnsi" w:hAnsi="Tahoma"/>
      <w:lang w:eastAsia="en-US"/>
    </w:rPr>
  </w:style>
  <w:style w:type="paragraph" w:customStyle="1" w:styleId="6D70B7208A0642F2B3131393A66C53454">
    <w:name w:val="6D70B7208A0642F2B3131393A66C53454"/>
    <w:rsid w:val="00257FD0"/>
    <w:pPr>
      <w:spacing w:after="0"/>
    </w:pPr>
    <w:rPr>
      <w:rFonts w:ascii="Tahoma" w:eastAsiaTheme="minorHAnsi" w:hAnsi="Tahoma"/>
      <w:lang w:eastAsia="en-US"/>
    </w:rPr>
  </w:style>
  <w:style w:type="paragraph" w:customStyle="1" w:styleId="3826D088AC9B4D73AADF0C46E03492064">
    <w:name w:val="3826D088AC9B4D73AADF0C46E03492064"/>
    <w:rsid w:val="00257FD0"/>
    <w:pPr>
      <w:spacing w:after="0"/>
    </w:pPr>
    <w:rPr>
      <w:rFonts w:ascii="Tahoma" w:eastAsiaTheme="minorHAnsi" w:hAnsi="Tahoma"/>
      <w:lang w:eastAsia="en-US"/>
    </w:rPr>
  </w:style>
  <w:style w:type="paragraph" w:customStyle="1" w:styleId="7C5FE20F26D048CB973F44E9D31E4CE54">
    <w:name w:val="7C5FE20F26D048CB973F44E9D31E4CE54"/>
    <w:rsid w:val="00257FD0"/>
    <w:pPr>
      <w:spacing w:after="0"/>
    </w:pPr>
    <w:rPr>
      <w:rFonts w:ascii="Tahoma" w:eastAsiaTheme="minorHAnsi" w:hAnsi="Tahoma"/>
      <w:lang w:eastAsia="en-US"/>
    </w:rPr>
  </w:style>
  <w:style w:type="paragraph" w:customStyle="1" w:styleId="2803E917CAEB4501B77058F154D2FEBC4">
    <w:name w:val="2803E917CAEB4501B77058F154D2FEBC4"/>
    <w:rsid w:val="00257FD0"/>
    <w:pPr>
      <w:spacing w:after="0"/>
    </w:pPr>
    <w:rPr>
      <w:rFonts w:ascii="Tahoma" w:eastAsiaTheme="minorHAnsi" w:hAnsi="Tahoma"/>
      <w:lang w:eastAsia="en-US"/>
    </w:rPr>
  </w:style>
  <w:style w:type="paragraph" w:customStyle="1" w:styleId="E99C8AB1B6824ADABFCE97F63B4A538A4">
    <w:name w:val="E99C8AB1B6824ADABFCE97F63B4A538A4"/>
    <w:rsid w:val="00257FD0"/>
    <w:pPr>
      <w:spacing w:after="0"/>
    </w:pPr>
    <w:rPr>
      <w:rFonts w:ascii="Tahoma" w:eastAsiaTheme="minorHAnsi" w:hAnsi="Tahoma"/>
      <w:lang w:eastAsia="en-US"/>
    </w:rPr>
  </w:style>
  <w:style w:type="paragraph" w:customStyle="1" w:styleId="26A9EAD28F9F4ED78BFC26E29591BFB34">
    <w:name w:val="26A9EAD28F9F4ED78BFC26E29591BFB34"/>
    <w:rsid w:val="00257FD0"/>
    <w:pPr>
      <w:spacing w:after="0"/>
    </w:pPr>
    <w:rPr>
      <w:rFonts w:ascii="Tahoma" w:eastAsiaTheme="minorHAnsi" w:hAnsi="Tahoma"/>
      <w:lang w:eastAsia="en-US"/>
    </w:rPr>
  </w:style>
  <w:style w:type="paragraph" w:customStyle="1" w:styleId="4673E9C401024688B9E1E521AA9C06204">
    <w:name w:val="4673E9C401024688B9E1E521AA9C06204"/>
    <w:rsid w:val="00257FD0"/>
    <w:pPr>
      <w:spacing w:after="0"/>
    </w:pPr>
    <w:rPr>
      <w:rFonts w:ascii="Tahoma" w:eastAsiaTheme="minorHAnsi" w:hAnsi="Tahoma"/>
      <w:lang w:eastAsia="en-US"/>
    </w:rPr>
  </w:style>
  <w:style w:type="paragraph" w:customStyle="1" w:styleId="5C6CA1330BD44E52A32AB5F825C10F964">
    <w:name w:val="5C6CA1330BD44E52A32AB5F825C10F964"/>
    <w:rsid w:val="00257FD0"/>
    <w:pPr>
      <w:spacing w:after="0"/>
    </w:pPr>
    <w:rPr>
      <w:rFonts w:ascii="Tahoma" w:eastAsiaTheme="minorHAnsi" w:hAnsi="Tahoma"/>
      <w:lang w:eastAsia="en-US"/>
    </w:rPr>
  </w:style>
  <w:style w:type="paragraph" w:customStyle="1" w:styleId="69C7B033719B416E9F402725770AD75E4">
    <w:name w:val="69C7B033719B416E9F402725770AD75E4"/>
    <w:rsid w:val="00257FD0"/>
    <w:pPr>
      <w:spacing w:after="0"/>
    </w:pPr>
    <w:rPr>
      <w:rFonts w:ascii="Tahoma" w:eastAsiaTheme="minorHAnsi" w:hAnsi="Tahoma"/>
      <w:lang w:eastAsia="en-US"/>
    </w:rPr>
  </w:style>
  <w:style w:type="paragraph" w:customStyle="1" w:styleId="85CE11E9E640449F8A2014A75C6F752B4">
    <w:name w:val="85CE11E9E640449F8A2014A75C6F752B4"/>
    <w:rsid w:val="00257FD0"/>
    <w:pPr>
      <w:spacing w:after="0"/>
    </w:pPr>
    <w:rPr>
      <w:rFonts w:ascii="Tahoma" w:eastAsiaTheme="minorHAnsi" w:hAnsi="Tahoma"/>
      <w:lang w:eastAsia="en-US"/>
    </w:rPr>
  </w:style>
  <w:style w:type="paragraph" w:customStyle="1" w:styleId="48A61504FBAB4943A9899291781977583">
    <w:name w:val="48A61504FBAB4943A9899291781977583"/>
    <w:rsid w:val="00257FD0"/>
    <w:pPr>
      <w:spacing w:after="0"/>
    </w:pPr>
    <w:rPr>
      <w:rFonts w:ascii="Tahoma" w:eastAsiaTheme="minorHAnsi" w:hAnsi="Tahoma"/>
      <w:lang w:eastAsia="en-US"/>
    </w:rPr>
  </w:style>
  <w:style w:type="paragraph" w:customStyle="1" w:styleId="B5564EEB8BEE401BB359D91641F0C2EA4">
    <w:name w:val="B5564EEB8BEE401BB359D91641F0C2EA4"/>
    <w:rsid w:val="00257FD0"/>
    <w:pPr>
      <w:spacing w:after="0"/>
    </w:pPr>
    <w:rPr>
      <w:rFonts w:ascii="Tahoma" w:eastAsiaTheme="minorHAnsi" w:hAnsi="Tahoma"/>
      <w:lang w:eastAsia="en-US"/>
    </w:rPr>
  </w:style>
  <w:style w:type="paragraph" w:customStyle="1" w:styleId="B0BB26CE56E84A548B14F6D630C14F724">
    <w:name w:val="B0BB26CE56E84A548B14F6D630C14F724"/>
    <w:rsid w:val="00257FD0"/>
    <w:pPr>
      <w:spacing w:after="0"/>
    </w:pPr>
    <w:rPr>
      <w:rFonts w:ascii="Tahoma" w:eastAsiaTheme="minorHAnsi" w:hAnsi="Tahoma"/>
      <w:lang w:eastAsia="en-US"/>
    </w:rPr>
  </w:style>
  <w:style w:type="paragraph" w:customStyle="1" w:styleId="79842557710849D4BFDF0AEC7B65B1FE5">
    <w:name w:val="79842557710849D4BFDF0AEC7B65B1FE5"/>
    <w:rsid w:val="00EC16D7"/>
    <w:pPr>
      <w:spacing w:after="0"/>
    </w:pPr>
    <w:rPr>
      <w:rFonts w:ascii="Tahoma" w:eastAsiaTheme="minorHAnsi" w:hAnsi="Tahoma"/>
      <w:lang w:eastAsia="en-US"/>
    </w:rPr>
  </w:style>
  <w:style w:type="paragraph" w:customStyle="1" w:styleId="C2FD2154384C46A0AE60C890FD3051E75">
    <w:name w:val="C2FD2154384C46A0AE60C890FD3051E75"/>
    <w:rsid w:val="00EC16D7"/>
    <w:pPr>
      <w:spacing w:after="0"/>
    </w:pPr>
    <w:rPr>
      <w:rFonts w:ascii="Tahoma" w:eastAsiaTheme="minorHAnsi" w:hAnsi="Tahoma"/>
      <w:lang w:eastAsia="en-US"/>
    </w:rPr>
  </w:style>
  <w:style w:type="paragraph" w:customStyle="1" w:styleId="F875CC79BC474AE3AAF347FB172FAC8C5">
    <w:name w:val="F875CC79BC474AE3AAF347FB172FAC8C5"/>
    <w:rsid w:val="00EC16D7"/>
    <w:pPr>
      <w:spacing w:after="0"/>
    </w:pPr>
    <w:rPr>
      <w:rFonts w:ascii="Tahoma" w:eastAsiaTheme="minorHAnsi" w:hAnsi="Tahoma"/>
      <w:lang w:eastAsia="en-US"/>
    </w:rPr>
  </w:style>
  <w:style w:type="paragraph" w:customStyle="1" w:styleId="6D70B7208A0642F2B3131393A66C53455">
    <w:name w:val="6D70B7208A0642F2B3131393A66C53455"/>
    <w:rsid w:val="00EC16D7"/>
    <w:pPr>
      <w:spacing w:after="0"/>
    </w:pPr>
    <w:rPr>
      <w:rFonts w:ascii="Tahoma" w:eastAsiaTheme="minorHAnsi" w:hAnsi="Tahoma"/>
      <w:lang w:eastAsia="en-US"/>
    </w:rPr>
  </w:style>
  <w:style w:type="paragraph" w:customStyle="1" w:styleId="3826D088AC9B4D73AADF0C46E03492065">
    <w:name w:val="3826D088AC9B4D73AADF0C46E03492065"/>
    <w:rsid w:val="00EC16D7"/>
    <w:pPr>
      <w:spacing w:after="0"/>
    </w:pPr>
    <w:rPr>
      <w:rFonts w:ascii="Tahoma" w:eastAsiaTheme="minorHAnsi" w:hAnsi="Tahoma"/>
      <w:lang w:eastAsia="en-US"/>
    </w:rPr>
  </w:style>
  <w:style w:type="paragraph" w:customStyle="1" w:styleId="7C5FE20F26D048CB973F44E9D31E4CE55">
    <w:name w:val="7C5FE20F26D048CB973F44E9D31E4CE55"/>
    <w:rsid w:val="00EC16D7"/>
    <w:pPr>
      <w:spacing w:after="0"/>
    </w:pPr>
    <w:rPr>
      <w:rFonts w:ascii="Tahoma" w:eastAsiaTheme="minorHAnsi" w:hAnsi="Tahoma"/>
      <w:lang w:eastAsia="en-US"/>
    </w:rPr>
  </w:style>
  <w:style w:type="paragraph" w:customStyle="1" w:styleId="2803E917CAEB4501B77058F154D2FEBC5">
    <w:name w:val="2803E917CAEB4501B77058F154D2FEBC5"/>
    <w:rsid w:val="00EC16D7"/>
    <w:pPr>
      <w:spacing w:after="0"/>
    </w:pPr>
    <w:rPr>
      <w:rFonts w:ascii="Tahoma" w:eastAsiaTheme="minorHAnsi" w:hAnsi="Tahoma"/>
      <w:lang w:eastAsia="en-US"/>
    </w:rPr>
  </w:style>
  <w:style w:type="paragraph" w:customStyle="1" w:styleId="E99C8AB1B6824ADABFCE97F63B4A538A5">
    <w:name w:val="E99C8AB1B6824ADABFCE97F63B4A538A5"/>
    <w:rsid w:val="00EC16D7"/>
    <w:pPr>
      <w:spacing w:after="0"/>
    </w:pPr>
    <w:rPr>
      <w:rFonts w:ascii="Tahoma" w:eastAsiaTheme="minorHAnsi" w:hAnsi="Tahoma"/>
      <w:lang w:eastAsia="en-US"/>
    </w:rPr>
  </w:style>
  <w:style w:type="paragraph" w:customStyle="1" w:styleId="26A9EAD28F9F4ED78BFC26E29591BFB35">
    <w:name w:val="26A9EAD28F9F4ED78BFC26E29591BFB35"/>
    <w:rsid w:val="00EC16D7"/>
    <w:pPr>
      <w:spacing w:after="0"/>
    </w:pPr>
    <w:rPr>
      <w:rFonts w:ascii="Tahoma" w:eastAsiaTheme="minorHAnsi" w:hAnsi="Tahoma"/>
      <w:lang w:eastAsia="en-US"/>
    </w:rPr>
  </w:style>
  <w:style w:type="paragraph" w:customStyle="1" w:styleId="4673E9C401024688B9E1E521AA9C06205">
    <w:name w:val="4673E9C401024688B9E1E521AA9C06205"/>
    <w:rsid w:val="00EC16D7"/>
    <w:pPr>
      <w:spacing w:after="0"/>
    </w:pPr>
    <w:rPr>
      <w:rFonts w:ascii="Tahoma" w:eastAsiaTheme="minorHAnsi" w:hAnsi="Tahoma"/>
      <w:lang w:eastAsia="en-US"/>
    </w:rPr>
  </w:style>
  <w:style w:type="paragraph" w:customStyle="1" w:styleId="5C6CA1330BD44E52A32AB5F825C10F965">
    <w:name w:val="5C6CA1330BD44E52A32AB5F825C10F965"/>
    <w:rsid w:val="00EC16D7"/>
    <w:pPr>
      <w:spacing w:after="0"/>
    </w:pPr>
    <w:rPr>
      <w:rFonts w:ascii="Tahoma" w:eastAsiaTheme="minorHAnsi" w:hAnsi="Tahoma"/>
      <w:lang w:eastAsia="en-US"/>
    </w:rPr>
  </w:style>
  <w:style w:type="paragraph" w:customStyle="1" w:styleId="69C7B033719B416E9F402725770AD75E5">
    <w:name w:val="69C7B033719B416E9F402725770AD75E5"/>
    <w:rsid w:val="00EC16D7"/>
    <w:pPr>
      <w:spacing w:after="0"/>
    </w:pPr>
    <w:rPr>
      <w:rFonts w:ascii="Tahoma" w:eastAsiaTheme="minorHAnsi" w:hAnsi="Tahoma"/>
      <w:lang w:eastAsia="en-US"/>
    </w:rPr>
  </w:style>
  <w:style w:type="paragraph" w:customStyle="1" w:styleId="85CE11E9E640449F8A2014A75C6F752B5">
    <w:name w:val="85CE11E9E640449F8A2014A75C6F752B5"/>
    <w:rsid w:val="00EC16D7"/>
    <w:pPr>
      <w:spacing w:after="0"/>
    </w:pPr>
    <w:rPr>
      <w:rFonts w:ascii="Tahoma" w:eastAsiaTheme="minorHAnsi" w:hAnsi="Tahoma"/>
      <w:lang w:eastAsia="en-US"/>
    </w:rPr>
  </w:style>
  <w:style w:type="paragraph" w:customStyle="1" w:styleId="48A61504FBAB4943A9899291781977584">
    <w:name w:val="48A61504FBAB4943A9899291781977584"/>
    <w:rsid w:val="00EC16D7"/>
    <w:pPr>
      <w:spacing w:after="0"/>
    </w:pPr>
    <w:rPr>
      <w:rFonts w:ascii="Tahoma" w:eastAsiaTheme="minorHAnsi" w:hAnsi="Tahoma"/>
      <w:lang w:eastAsia="en-US"/>
    </w:rPr>
  </w:style>
  <w:style w:type="paragraph" w:customStyle="1" w:styleId="B5564EEB8BEE401BB359D91641F0C2EA5">
    <w:name w:val="B5564EEB8BEE401BB359D91641F0C2EA5"/>
    <w:rsid w:val="00EC16D7"/>
    <w:pPr>
      <w:spacing w:after="0"/>
    </w:pPr>
    <w:rPr>
      <w:rFonts w:ascii="Tahoma" w:eastAsiaTheme="minorHAnsi" w:hAnsi="Tahoma"/>
      <w:lang w:eastAsia="en-US"/>
    </w:rPr>
  </w:style>
  <w:style w:type="paragraph" w:customStyle="1" w:styleId="B0BB26CE56E84A548B14F6D630C14F725">
    <w:name w:val="B0BB26CE56E84A548B14F6D630C14F725"/>
    <w:rsid w:val="00EC16D7"/>
    <w:pPr>
      <w:spacing w:after="0"/>
    </w:pPr>
    <w:rPr>
      <w:rFonts w:ascii="Tahoma" w:eastAsiaTheme="minorHAnsi" w:hAnsi="Tahom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2E56-5DC1-42DF-A507-1AE5F44B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14678</Words>
  <Characters>8367</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Motiejus Nėnius</dc:creator>
  <cp:keywords/>
  <dc:description/>
  <cp:lastModifiedBy>Rugilė Kvedarauskienė</cp:lastModifiedBy>
  <cp:revision>7</cp:revision>
  <dcterms:created xsi:type="dcterms:W3CDTF">2022-01-20T13:22:00Z</dcterms:created>
  <dcterms:modified xsi:type="dcterms:W3CDTF">2022-06-06T05:23:00Z</dcterms:modified>
</cp:coreProperties>
</file>