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F86C" w14:textId="77777777" w:rsidR="00C85A0D" w:rsidRPr="00255F7F" w:rsidRDefault="00A47692" w:rsidP="00333E47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bookmarkStart w:id="0" w:name="_Toc81890200"/>
      <w:bookmarkStart w:id="1" w:name="_Toc81890681"/>
      <w:bookmarkStart w:id="2" w:name="_Toc81896497"/>
      <w:bookmarkStart w:id="3" w:name="_Toc81896652"/>
      <w:bookmarkStart w:id="4" w:name="_Toc81896833"/>
      <w:bookmarkStart w:id="5" w:name="_Toc81902943"/>
      <w:bookmarkStart w:id="6" w:name="_Toc81903659"/>
      <w:bookmarkStart w:id="7" w:name="_Toc81907772"/>
      <w:bookmarkStart w:id="8" w:name="_Toc84062637"/>
      <w:bookmarkStart w:id="9" w:name="_GoBack"/>
      <w:bookmarkEnd w:id="9"/>
      <w:r w:rsidRPr="00255F7F">
        <w:rPr>
          <w:rFonts w:ascii="Tahoma" w:hAnsi="Tahoma" w:cs="Tahoma"/>
          <w:b/>
          <w:bCs/>
          <w:sz w:val="22"/>
          <w:szCs w:val="22"/>
        </w:rPr>
        <w:t>[</w:t>
      </w:r>
      <w:r w:rsidR="00727EE8" w:rsidRPr="00255F7F">
        <w:rPr>
          <w:rFonts w:ascii="Tahoma" w:hAnsi="Tahoma" w:cs="Tahoma"/>
          <w:b/>
          <w:bCs/>
          <w:i/>
          <w:sz w:val="22"/>
          <w:szCs w:val="22"/>
        </w:rPr>
        <w:t>MAŽOSIOS BENDRIJOS</w:t>
      </w:r>
      <w:r w:rsidR="00727EE8" w:rsidRPr="00255F7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F749B" w:rsidRPr="00255F7F">
        <w:rPr>
          <w:rFonts w:ascii="Tahoma" w:hAnsi="Tahoma" w:cs="Tahoma"/>
          <w:b/>
          <w:bCs/>
          <w:i/>
          <w:sz w:val="22"/>
          <w:szCs w:val="22"/>
        </w:rPr>
        <w:t>PAVADINIMAS</w:t>
      </w:r>
      <w:r w:rsidRPr="00255F7F">
        <w:rPr>
          <w:rFonts w:ascii="Tahoma" w:hAnsi="Tahoma" w:cs="Tahoma"/>
          <w:b/>
          <w:bCs/>
          <w:sz w:val="22"/>
          <w:szCs w:val="22"/>
        </w:rPr>
        <w:t>]</w:t>
      </w:r>
    </w:p>
    <w:p w14:paraId="3E8AF17F" w14:textId="77777777" w:rsidR="00DB5BD9" w:rsidRPr="00255F7F" w:rsidRDefault="003A47AA" w:rsidP="003A47AA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>Juridinio asmens k</w:t>
      </w:r>
      <w:r w:rsidR="008F749B" w:rsidRPr="00255F7F">
        <w:rPr>
          <w:rFonts w:ascii="Tahoma" w:hAnsi="Tahoma" w:cs="Tahoma"/>
          <w:sz w:val="22"/>
          <w:szCs w:val="22"/>
        </w:rPr>
        <w:t>odas</w:t>
      </w:r>
      <w:r w:rsidRPr="00255F7F">
        <w:rPr>
          <w:rFonts w:ascii="Tahoma" w:hAnsi="Tahoma" w:cs="Tahoma"/>
          <w:sz w:val="22"/>
          <w:szCs w:val="22"/>
        </w:rPr>
        <w:t xml:space="preserve"> [</w:t>
      </w:r>
      <w:r w:rsidRPr="00255F7F">
        <w:rPr>
          <w:rFonts w:ascii="Tahoma" w:hAnsi="Tahoma" w:cs="Tahoma"/>
          <w:i/>
          <w:sz w:val="22"/>
          <w:szCs w:val="22"/>
        </w:rPr>
        <w:t>kodas</w:t>
      </w:r>
      <w:r w:rsidR="00DB5BD9" w:rsidRPr="00255F7F">
        <w:rPr>
          <w:rFonts w:ascii="Tahoma" w:hAnsi="Tahoma" w:cs="Tahoma"/>
          <w:sz w:val="22"/>
          <w:szCs w:val="22"/>
        </w:rPr>
        <w:t>]</w:t>
      </w:r>
    </w:p>
    <w:p w14:paraId="735F59B1" w14:textId="77777777" w:rsidR="008F749B" w:rsidRPr="00255F7F" w:rsidRDefault="00DB5BD9" w:rsidP="003A47AA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>B</w:t>
      </w:r>
      <w:r w:rsidR="003A47AA" w:rsidRPr="00255F7F">
        <w:rPr>
          <w:rFonts w:ascii="Tahoma" w:hAnsi="Tahoma" w:cs="Tahoma"/>
          <w:sz w:val="22"/>
          <w:szCs w:val="22"/>
        </w:rPr>
        <w:t>uveinė [</w:t>
      </w:r>
      <w:r w:rsidR="003A47AA" w:rsidRPr="00255F7F">
        <w:rPr>
          <w:rFonts w:ascii="Tahoma" w:hAnsi="Tahoma" w:cs="Tahoma"/>
          <w:i/>
          <w:sz w:val="22"/>
          <w:szCs w:val="22"/>
        </w:rPr>
        <w:t>adresas</w:t>
      </w:r>
      <w:r w:rsidR="003A47AA" w:rsidRPr="00255F7F">
        <w:rPr>
          <w:rFonts w:ascii="Tahoma" w:hAnsi="Tahoma" w:cs="Tahoma"/>
          <w:sz w:val="22"/>
          <w:szCs w:val="22"/>
        </w:rPr>
        <w:t>]</w:t>
      </w:r>
    </w:p>
    <w:p w14:paraId="2C00E339" w14:textId="77777777" w:rsidR="008F749B" w:rsidRPr="00255F7F" w:rsidRDefault="008F749B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>Duomenys kaupiami ir saugomi Juridinių asmenų registre</w:t>
      </w:r>
    </w:p>
    <w:p w14:paraId="3919C85D" w14:textId="77777777" w:rsidR="00890740" w:rsidRPr="00255F7F" w:rsidRDefault="00890740" w:rsidP="00333E47">
      <w:pPr>
        <w:spacing w:line="240" w:lineRule="auto"/>
        <w:ind w:firstLine="0"/>
        <w:rPr>
          <w:rFonts w:ascii="Tahoma" w:hAnsi="Tahoma" w:cs="Tahoma"/>
          <w:b/>
          <w:sz w:val="22"/>
          <w:szCs w:val="22"/>
        </w:rPr>
      </w:pPr>
    </w:p>
    <w:p w14:paraId="2D287CA4" w14:textId="77777777" w:rsidR="00C85A0D" w:rsidRPr="00255F7F" w:rsidRDefault="00840DAC" w:rsidP="004E3F4A">
      <w:pPr>
        <w:spacing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255F7F">
        <w:rPr>
          <w:rFonts w:ascii="Tahoma" w:hAnsi="Tahoma" w:cs="Tahoma"/>
          <w:b/>
          <w:sz w:val="22"/>
          <w:szCs w:val="22"/>
        </w:rPr>
        <w:t xml:space="preserve">VISŲ </w:t>
      </w:r>
      <w:r w:rsidR="00727EE8" w:rsidRPr="00255F7F">
        <w:rPr>
          <w:rFonts w:ascii="Tahoma" w:hAnsi="Tahoma" w:cs="Tahoma"/>
          <w:b/>
          <w:sz w:val="22"/>
          <w:szCs w:val="22"/>
        </w:rPr>
        <w:t xml:space="preserve">NARIŲ </w:t>
      </w:r>
      <w:r w:rsidR="004E3F4A" w:rsidRPr="00255F7F">
        <w:rPr>
          <w:rFonts w:ascii="Tahoma" w:hAnsi="Tahoma" w:cs="Tahoma"/>
          <w:b/>
          <w:sz w:val="22"/>
          <w:szCs w:val="22"/>
        </w:rPr>
        <w:t>SPRENDIMAS</w:t>
      </w:r>
      <w:r w:rsidR="003A5310" w:rsidRPr="00255F7F">
        <w:rPr>
          <w:rStyle w:val="Puslapioinaosnuoroda"/>
          <w:rFonts w:ascii="Tahoma" w:hAnsi="Tahoma" w:cs="Tahoma"/>
          <w:b/>
          <w:sz w:val="22"/>
          <w:szCs w:val="22"/>
        </w:rPr>
        <w:footnoteReference w:id="1"/>
      </w:r>
    </w:p>
    <w:p w14:paraId="054265CA" w14:textId="77777777" w:rsidR="00C85A0D" w:rsidRPr="00255F7F" w:rsidRDefault="00C85A0D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p w14:paraId="5F47B16D" w14:textId="77777777" w:rsidR="00C85A0D" w:rsidRPr="00255F7F" w:rsidRDefault="003A47AA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>[</w:t>
      </w:r>
      <w:r w:rsidRPr="00255F7F">
        <w:rPr>
          <w:rFonts w:ascii="Tahoma" w:hAnsi="Tahoma" w:cs="Tahoma"/>
          <w:i/>
          <w:sz w:val="22"/>
          <w:szCs w:val="22"/>
        </w:rPr>
        <w:t>data</w:t>
      </w:r>
      <w:r w:rsidRPr="00255F7F">
        <w:rPr>
          <w:rFonts w:ascii="Tahoma" w:hAnsi="Tahoma" w:cs="Tahoma"/>
          <w:sz w:val="22"/>
          <w:szCs w:val="22"/>
        </w:rPr>
        <w:t>]</w:t>
      </w:r>
      <w:r w:rsidR="00577035" w:rsidRPr="00255F7F">
        <w:rPr>
          <w:rFonts w:ascii="Tahoma" w:hAnsi="Tahoma" w:cs="Tahoma"/>
          <w:sz w:val="22"/>
          <w:szCs w:val="22"/>
        </w:rPr>
        <w:t xml:space="preserve"> </w:t>
      </w:r>
      <w:r w:rsidR="00C85A0D" w:rsidRPr="00255F7F">
        <w:rPr>
          <w:rFonts w:ascii="Tahoma" w:hAnsi="Tahoma" w:cs="Tahoma"/>
          <w:sz w:val="22"/>
          <w:szCs w:val="22"/>
        </w:rPr>
        <w:t xml:space="preserve">Nr. </w:t>
      </w:r>
      <w:r w:rsidRPr="00255F7F">
        <w:rPr>
          <w:rFonts w:ascii="Tahoma" w:hAnsi="Tahoma" w:cs="Tahoma"/>
          <w:sz w:val="22"/>
          <w:szCs w:val="22"/>
        </w:rPr>
        <w:t>[</w:t>
      </w:r>
      <w:r w:rsidRPr="00255F7F">
        <w:rPr>
          <w:rFonts w:ascii="Tahoma" w:hAnsi="Tahoma" w:cs="Tahoma"/>
          <w:i/>
          <w:sz w:val="22"/>
          <w:szCs w:val="22"/>
        </w:rPr>
        <w:t>numeris</w:t>
      </w:r>
      <w:r w:rsidRPr="00255F7F">
        <w:rPr>
          <w:rFonts w:ascii="Tahoma" w:hAnsi="Tahoma" w:cs="Tahoma"/>
          <w:sz w:val="22"/>
          <w:szCs w:val="22"/>
        </w:rPr>
        <w:t>]</w:t>
      </w:r>
    </w:p>
    <w:p w14:paraId="5C6E8188" w14:textId="77777777" w:rsidR="00C85A0D" w:rsidRPr="00255F7F" w:rsidRDefault="00C85A0D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p w14:paraId="166C1D91" w14:textId="77777777" w:rsidR="00C85A0D" w:rsidRPr="00255F7F" w:rsidRDefault="003A47AA" w:rsidP="00D64523">
      <w:pPr>
        <w:spacing w:line="240" w:lineRule="auto"/>
        <w:ind w:firstLine="0"/>
        <w:jc w:val="center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>[</w:t>
      </w:r>
      <w:r w:rsidRPr="00255F7F">
        <w:rPr>
          <w:rFonts w:ascii="Tahoma" w:hAnsi="Tahoma" w:cs="Tahoma"/>
          <w:i/>
          <w:sz w:val="22"/>
          <w:szCs w:val="22"/>
        </w:rPr>
        <w:t>vieta</w:t>
      </w:r>
      <w:r w:rsidRPr="00255F7F">
        <w:rPr>
          <w:rFonts w:ascii="Tahoma" w:hAnsi="Tahoma" w:cs="Tahoma"/>
          <w:sz w:val="22"/>
          <w:szCs w:val="22"/>
        </w:rPr>
        <w:t>]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CB71160" w14:textId="77777777" w:rsidR="00DB5BD9" w:rsidRPr="00255F7F" w:rsidRDefault="00DB5BD9" w:rsidP="00F32D48">
      <w:pPr>
        <w:pStyle w:val="Pagrindiniotekstotrauka"/>
        <w:ind w:firstLine="0"/>
        <w:rPr>
          <w:rFonts w:ascii="Tahoma" w:hAnsi="Tahoma" w:cs="Tahoma"/>
          <w:sz w:val="22"/>
          <w:szCs w:val="22"/>
        </w:rPr>
      </w:pPr>
    </w:p>
    <w:p w14:paraId="26227794" w14:textId="77777777" w:rsidR="00DB5BD9" w:rsidRPr="00255F7F" w:rsidRDefault="006D0BC6" w:rsidP="00332E19">
      <w:pPr>
        <w:pStyle w:val="Pagrindiniotekstotrauka"/>
        <w:ind w:firstLine="567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>[</w:t>
      </w:r>
      <w:r w:rsidR="00727EE8" w:rsidRPr="00255F7F">
        <w:rPr>
          <w:rFonts w:ascii="Tahoma" w:hAnsi="Tahoma" w:cs="Tahoma"/>
          <w:i/>
          <w:sz w:val="22"/>
          <w:szCs w:val="22"/>
        </w:rPr>
        <w:t>Mažosios bendrijos</w:t>
      </w:r>
      <w:r w:rsidR="00727EE8" w:rsidRPr="00255F7F">
        <w:rPr>
          <w:rFonts w:ascii="Tahoma" w:hAnsi="Tahoma" w:cs="Tahoma"/>
          <w:sz w:val="22"/>
          <w:szCs w:val="22"/>
        </w:rPr>
        <w:t xml:space="preserve"> </w:t>
      </w:r>
      <w:r w:rsidRPr="00255F7F">
        <w:rPr>
          <w:rFonts w:ascii="Tahoma" w:hAnsi="Tahoma" w:cs="Tahoma"/>
          <w:i/>
          <w:sz w:val="22"/>
          <w:szCs w:val="22"/>
        </w:rPr>
        <w:t>pavadinimas</w:t>
      </w:r>
      <w:r w:rsidR="007D249B" w:rsidRPr="00255F7F">
        <w:rPr>
          <w:rFonts w:ascii="Tahoma" w:hAnsi="Tahoma" w:cs="Tahoma"/>
          <w:sz w:val="22"/>
          <w:szCs w:val="22"/>
        </w:rPr>
        <w:t>]</w:t>
      </w:r>
      <w:r w:rsidR="00727EE8" w:rsidRPr="00255F7F">
        <w:rPr>
          <w:rFonts w:ascii="Tahoma" w:hAnsi="Tahoma" w:cs="Tahoma"/>
          <w:sz w:val="22"/>
          <w:szCs w:val="22"/>
        </w:rPr>
        <w:t xml:space="preserve"> nariai</w:t>
      </w:r>
      <w:r w:rsidRPr="00255F7F">
        <w:rPr>
          <w:rFonts w:ascii="Tahoma" w:hAnsi="Tahoma" w:cs="Tahoma"/>
          <w:sz w:val="22"/>
          <w:szCs w:val="22"/>
        </w:rPr>
        <w:t xml:space="preserve"> [</w:t>
      </w:r>
      <w:r w:rsidR="00727EE8" w:rsidRPr="00255F7F">
        <w:rPr>
          <w:rFonts w:ascii="Tahoma" w:hAnsi="Tahoma" w:cs="Tahoma"/>
          <w:i/>
          <w:sz w:val="22"/>
          <w:szCs w:val="22"/>
        </w:rPr>
        <w:t>narių</w:t>
      </w:r>
      <w:r w:rsidR="007D249B" w:rsidRPr="00255F7F">
        <w:rPr>
          <w:rFonts w:ascii="Tahoma" w:hAnsi="Tahoma" w:cs="Tahoma"/>
          <w:i/>
          <w:sz w:val="22"/>
          <w:szCs w:val="22"/>
        </w:rPr>
        <w:t xml:space="preserve"> duomenys:</w:t>
      </w:r>
      <w:r w:rsidRPr="00255F7F">
        <w:rPr>
          <w:rFonts w:ascii="Tahoma" w:hAnsi="Tahoma" w:cs="Tahoma"/>
          <w:i/>
          <w:sz w:val="22"/>
          <w:szCs w:val="22"/>
        </w:rPr>
        <w:t xml:space="preserve"> fizinio asmen</w:t>
      </w:r>
      <w:r w:rsidR="006D669C" w:rsidRPr="00255F7F">
        <w:rPr>
          <w:rFonts w:ascii="Tahoma" w:hAnsi="Tahoma" w:cs="Tahoma"/>
          <w:i/>
          <w:sz w:val="22"/>
          <w:szCs w:val="22"/>
        </w:rPr>
        <w:t>s vardas, pavardė</w:t>
      </w:r>
      <w:r w:rsidR="00325F8F" w:rsidRPr="00255F7F">
        <w:rPr>
          <w:rFonts w:ascii="Tahoma" w:hAnsi="Tahoma" w:cs="Tahoma"/>
          <w:sz w:val="22"/>
          <w:szCs w:val="22"/>
        </w:rPr>
        <w:t>],</w:t>
      </w:r>
    </w:p>
    <w:p w14:paraId="13522B3B" w14:textId="51EA1E7E" w:rsidR="004E4507" w:rsidRPr="00255F7F" w:rsidRDefault="004E4507" w:rsidP="004E4507">
      <w:pPr>
        <w:pStyle w:val="Pagrindiniotekstotrauka"/>
        <w:ind w:firstLine="567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>vadovaudamiesi / atsižvelgdami į [</w:t>
      </w:r>
      <w:r w:rsidRPr="00255F7F">
        <w:rPr>
          <w:rFonts w:ascii="Tahoma" w:hAnsi="Tahoma" w:cs="Tahoma"/>
          <w:i/>
          <w:sz w:val="22"/>
          <w:szCs w:val="22"/>
        </w:rPr>
        <w:t xml:space="preserve">gali būti nurodomi teisės aktai, </w:t>
      </w:r>
      <w:r w:rsidR="00255F7F" w:rsidRPr="00255F7F">
        <w:rPr>
          <w:rFonts w:ascii="Tahoma" w:hAnsi="Tahoma" w:cs="Tahoma"/>
          <w:i/>
          <w:sz w:val="22"/>
          <w:szCs w:val="22"/>
        </w:rPr>
        <w:t xml:space="preserve">kuriais </w:t>
      </w:r>
      <w:r w:rsidRPr="00255F7F">
        <w:rPr>
          <w:rFonts w:ascii="Tahoma" w:hAnsi="Tahoma" w:cs="Tahoma"/>
          <w:i/>
          <w:sz w:val="22"/>
          <w:szCs w:val="22"/>
        </w:rPr>
        <w:t>vadovaujantis / aplinkybės, atsižvelgiant į kurias priimti žemiau nurodyti sprendimai</w:t>
      </w:r>
      <w:r w:rsidRPr="00255F7F">
        <w:rPr>
          <w:rFonts w:ascii="Tahoma" w:hAnsi="Tahoma" w:cs="Tahoma"/>
          <w:sz w:val="22"/>
          <w:szCs w:val="22"/>
        </w:rPr>
        <w:t>],</w:t>
      </w:r>
    </w:p>
    <w:p w14:paraId="52512E54" w14:textId="77777777" w:rsidR="00DB5BD9" w:rsidRPr="00255F7F" w:rsidRDefault="00F9124D" w:rsidP="00166786">
      <w:pPr>
        <w:tabs>
          <w:tab w:val="left" w:pos="709"/>
        </w:tabs>
        <w:spacing w:line="276" w:lineRule="auto"/>
        <w:ind w:firstLine="567"/>
        <w:rPr>
          <w:rFonts w:ascii="Tahoma" w:hAnsi="Tahoma" w:cs="Tahoma"/>
          <w:spacing w:val="60"/>
          <w:sz w:val="22"/>
          <w:szCs w:val="22"/>
        </w:rPr>
      </w:pPr>
      <w:r w:rsidRPr="00255F7F">
        <w:rPr>
          <w:rFonts w:ascii="Tahoma" w:hAnsi="Tahoma" w:cs="Tahoma"/>
          <w:spacing w:val="60"/>
          <w:sz w:val="22"/>
          <w:szCs w:val="22"/>
        </w:rPr>
        <w:t>vienbalsiai priėmė toliau nurodytus sprendimus</w:t>
      </w:r>
      <w:r w:rsidR="001D7EEA" w:rsidRPr="00255F7F">
        <w:rPr>
          <w:rFonts w:ascii="Tahoma" w:hAnsi="Tahoma" w:cs="Tahoma"/>
          <w:sz w:val="22"/>
          <w:szCs w:val="22"/>
        </w:rPr>
        <w:t>[</w:t>
      </w:r>
      <w:r w:rsidR="001D7EEA" w:rsidRPr="00255F7F">
        <w:rPr>
          <w:rFonts w:ascii="Tahoma" w:hAnsi="Tahoma" w:cs="Tahoma"/>
          <w:i/>
          <w:sz w:val="22"/>
          <w:szCs w:val="22"/>
        </w:rPr>
        <w:t>nurodomi visi sprendimai</w:t>
      </w:r>
      <w:r w:rsidR="001D7EEA" w:rsidRPr="00255F7F">
        <w:rPr>
          <w:rFonts w:ascii="Tahoma" w:hAnsi="Tahoma" w:cs="Tahoma"/>
          <w:sz w:val="22"/>
          <w:szCs w:val="22"/>
        </w:rPr>
        <w:t>]</w:t>
      </w:r>
      <w:r w:rsidR="00166786" w:rsidRPr="00255F7F">
        <w:rPr>
          <w:rFonts w:ascii="Tahoma" w:hAnsi="Tahoma" w:cs="Tahoma"/>
          <w:spacing w:val="60"/>
          <w:sz w:val="22"/>
          <w:szCs w:val="22"/>
        </w:rPr>
        <w:t>:</w:t>
      </w:r>
    </w:p>
    <w:p w14:paraId="0F6B39B0" w14:textId="77777777" w:rsidR="00166786" w:rsidRPr="00255F7F" w:rsidRDefault="00A84DDE" w:rsidP="00166786">
      <w:pPr>
        <w:tabs>
          <w:tab w:val="left" w:pos="709"/>
        </w:tabs>
        <w:spacing w:line="276" w:lineRule="auto"/>
        <w:ind w:firstLine="567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>1.</w:t>
      </w:r>
      <w:r w:rsidR="001D7EEA" w:rsidRPr="00255F7F">
        <w:rPr>
          <w:rFonts w:ascii="Tahoma" w:hAnsi="Tahoma" w:cs="Tahoma"/>
          <w:sz w:val="22"/>
          <w:szCs w:val="22"/>
        </w:rPr>
        <w:t xml:space="preserve"> </w:t>
      </w:r>
      <w:r w:rsidR="00F97713" w:rsidRPr="00255F7F">
        <w:rPr>
          <w:rFonts w:ascii="Tahoma" w:hAnsi="Tahoma" w:cs="Tahoma"/>
          <w:sz w:val="22"/>
          <w:szCs w:val="22"/>
        </w:rPr>
        <w:t>[</w:t>
      </w:r>
      <w:r w:rsidR="001D7EEA" w:rsidRPr="00255F7F">
        <w:rPr>
          <w:rFonts w:ascii="Tahoma" w:hAnsi="Tahoma" w:cs="Tahoma"/>
          <w:i/>
          <w:sz w:val="22"/>
          <w:szCs w:val="22"/>
        </w:rPr>
        <w:t>pirmas</w:t>
      </w:r>
      <w:r w:rsidR="00F97713" w:rsidRPr="00255F7F">
        <w:rPr>
          <w:rFonts w:ascii="Tahoma" w:hAnsi="Tahoma" w:cs="Tahoma"/>
          <w:i/>
          <w:sz w:val="22"/>
          <w:szCs w:val="22"/>
        </w:rPr>
        <w:t xml:space="preserve"> sprendima</w:t>
      </w:r>
      <w:r w:rsidR="001D7EEA" w:rsidRPr="00255F7F">
        <w:rPr>
          <w:rFonts w:ascii="Tahoma" w:hAnsi="Tahoma" w:cs="Tahoma"/>
          <w:i/>
          <w:sz w:val="22"/>
          <w:szCs w:val="22"/>
        </w:rPr>
        <w:t>s</w:t>
      </w:r>
      <w:r w:rsidR="001D7EEA" w:rsidRPr="00255F7F">
        <w:rPr>
          <w:rFonts w:ascii="Tahoma" w:hAnsi="Tahoma" w:cs="Tahoma"/>
          <w:sz w:val="22"/>
          <w:szCs w:val="22"/>
        </w:rPr>
        <w:t>]</w:t>
      </w:r>
      <w:r w:rsidR="0090782B" w:rsidRPr="00255F7F">
        <w:rPr>
          <w:rFonts w:ascii="Tahoma" w:hAnsi="Tahoma" w:cs="Tahoma"/>
          <w:sz w:val="22"/>
          <w:szCs w:val="22"/>
        </w:rPr>
        <w:t>.</w:t>
      </w:r>
    </w:p>
    <w:p w14:paraId="1F90E15E" w14:textId="77777777" w:rsidR="00166786" w:rsidRPr="00255F7F" w:rsidRDefault="00166786" w:rsidP="001D7EEA">
      <w:pPr>
        <w:tabs>
          <w:tab w:val="left" w:pos="709"/>
        </w:tabs>
        <w:spacing w:line="276" w:lineRule="auto"/>
        <w:ind w:firstLine="567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>2.</w:t>
      </w:r>
      <w:r w:rsidR="001D7EEA" w:rsidRPr="00255F7F">
        <w:rPr>
          <w:rFonts w:ascii="Tahoma" w:hAnsi="Tahoma" w:cs="Tahoma"/>
          <w:sz w:val="22"/>
          <w:szCs w:val="22"/>
        </w:rPr>
        <w:t xml:space="preserve"> [</w:t>
      </w:r>
      <w:r w:rsidR="001D7EEA" w:rsidRPr="00255F7F">
        <w:rPr>
          <w:rFonts w:ascii="Tahoma" w:hAnsi="Tahoma" w:cs="Tahoma"/>
          <w:i/>
          <w:sz w:val="22"/>
          <w:szCs w:val="22"/>
        </w:rPr>
        <w:t>antras sprendimas</w:t>
      </w:r>
      <w:r w:rsidR="001D7EEA" w:rsidRPr="00255F7F">
        <w:rPr>
          <w:rFonts w:ascii="Tahoma" w:hAnsi="Tahoma" w:cs="Tahoma"/>
          <w:sz w:val="22"/>
          <w:szCs w:val="22"/>
        </w:rPr>
        <w:t>]</w:t>
      </w:r>
      <w:r w:rsidR="0090782B" w:rsidRPr="00255F7F">
        <w:rPr>
          <w:rFonts w:ascii="Tahoma" w:hAnsi="Tahoma" w:cs="Tahoma"/>
          <w:sz w:val="22"/>
          <w:szCs w:val="22"/>
        </w:rPr>
        <w:t>.</w:t>
      </w:r>
    </w:p>
    <w:p w14:paraId="1422911E" w14:textId="77777777" w:rsidR="001D7EEA" w:rsidRPr="00255F7F" w:rsidRDefault="00166786" w:rsidP="001D7EEA">
      <w:pPr>
        <w:tabs>
          <w:tab w:val="left" w:pos="709"/>
        </w:tabs>
        <w:spacing w:line="276" w:lineRule="auto"/>
        <w:ind w:firstLine="567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>3.</w:t>
      </w:r>
      <w:r w:rsidR="001D7EEA" w:rsidRPr="00255F7F">
        <w:rPr>
          <w:rFonts w:ascii="Tahoma" w:hAnsi="Tahoma" w:cs="Tahoma"/>
          <w:sz w:val="22"/>
          <w:szCs w:val="22"/>
        </w:rPr>
        <w:t xml:space="preserve"> [</w:t>
      </w:r>
      <w:r w:rsidR="001D7EEA" w:rsidRPr="00255F7F">
        <w:rPr>
          <w:rFonts w:ascii="Tahoma" w:hAnsi="Tahoma" w:cs="Tahoma"/>
          <w:i/>
          <w:sz w:val="22"/>
          <w:szCs w:val="22"/>
        </w:rPr>
        <w:t>trečias sprendimas</w:t>
      </w:r>
      <w:r w:rsidR="001D7EEA" w:rsidRPr="00255F7F">
        <w:rPr>
          <w:rFonts w:ascii="Tahoma" w:hAnsi="Tahoma" w:cs="Tahoma"/>
          <w:sz w:val="22"/>
          <w:szCs w:val="22"/>
        </w:rPr>
        <w:t>]</w:t>
      </w:r>
      <w:r w:rsidR="0090782B" w:rsidRPr="00255F7F">
        <w:rPr>
          <w:rFonts w:ascii="Tahoma" w:hAnsi="Tahoma" w:cs="Tahoma"/>
          <w:sz w:val="22"/>
          <w:szCs w:val="22"/>
        </w:rPr>
        <w:t>.</w:t>
      </w:r>
    </w:p>
    <w:p w14:paraId="0D25E7B2" w14:textId="77777777" w:rsidR="00316211" w:rsidRPr="00255F7F" w:rsidRDefault="00316211" w:rsidP="00F9124D">
      <w:pPr>
        <w:pStyle w:val="Pagrindiniotekstotrauka"/>
        <w:ind w:firstLine="0"/>
        <w:rPr>
          <w:rFonts w:ascii="Tahoma" w:hAnsi="Tahoma" w:cs="Tahoma"/>
          <w:sz w:val="22"/>
          <w:szCs w:val="22"/>
        </w:rPr>
      </w:pPr>
    </w:p>
    <w:p w14:paraId="02364932" w14:textId="07657595" w:rsidR="006D0BC6" w:rsidRPr="00255F7F" w:rsidRDefault="00383C1A" w:rsidP="00F9124D">
      <w:pPr>
        <w:pStyle w:val="Pagrindiniotekstotrauka"/>
        <w:ind w:firstLine="0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 xml:space="preserve">Narių </w:t>
      </w:r>
      <w:r w:rsidR="00EC38A5" w:rsidRPr="00255F7F">
        <w:rPr>
          <w:rFonts w:ascii="Tahoma" w:hAnsi="Tahoma" w:cs="Tahoma"/>
          <w:sz w:val="22"/>
          <w:szCs w:val="22"/>
        </w:rPr>
        <w:t xml:space="preserve"> </w:t>
      </w:r>
      <w:r w:rsidR="00F9124D" w:rsidRPr="00255F7F">
        <w:rPr>
          <w:rFonts w:ascii="Tahoma" w:hAnsi="Tahoma" w:cs="Tahoma"/>
          <w:sz w:val="22"/>
          <w:szCs w:val="22"/>
        </w:rPr>
        <w:t>parašai</w:t>
      </w:r>
      <w:r w:rsidR="00B1220B">
        <w:rPr>
          <w:rStyle w:val="Puslapioinaosnuoroda"/>
          <w:rFonts w:ascii="Tahoma" w:hAnsi="Tahoma" w:cs="Tahoma"/>
          <w:sz w:val="22"/>
          <w:szCs w:val="22"/>
        </w:rPr>
        <w:footnoteReference w:id="2"/>
      </w:r>
      <w:r w:rsidR="00F9124D" w:rsidRPr="00255F7F">
        <w:rPr>
          <w:rFonts w:ascii="Tahoma" w:hAnsi="Tahoma" w:cs="Tahoma"/>
          <w:sz w:val="22"/>
          <w:szCs w:val="22"/>
        </w:rPr>
        <w:t>:</w:t>
      </w:r>
    </w:p>
    <w:p w14:paraId="77A2B91C" w14:textId="77777777" w:rsidR="006D0BC6" w:rsidRPr="00255F7F" w:rsidRDefault="006D0BC6">
      <w:pPr>
        <w:pStyle w:val="Pagrindiniotekstotrauka"/>
        <w:ind w:firstLine="567"/>
        <w:rPr>
          <w:rFonts w:ascii="Tahoma" w:hAnsi="Tahoma" w:cs="Tahoma"/>
          <w:sz w:val="22"/>
          <w:szCs w:val="22"/>
        </w:rPr>
      </w:pPr>
    </w:p>
    <w:p w14:paraId="38A45EFC" w14:textId="6B92833C" w:rsidR="00C85A0D" w:rsidRPr="00255F7F" w:rsidRDefault="00C16A0F" w:rsidP="000C3BE6">
      <w:pPr>
        <w:pStyle w:val="Pagrindiniotekstotrauk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0"/>
          <w:tab w:val="left" w:pos="8190"/>
        </w:tabs>
        <w:ind w:firstLine="0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 xml:space="preserve">           </w:t>
      </w:r>
      <w:r w:rsidR="00EC38A5" w:rsidRPr="00255F7F">
        <w:rPr>
          <w:rFonts w:ascii="Tahoma" w:hAnsi="Tahoma" w:cs="Tahoma"/>
          <w:sz w:val="22"/>
          <w:szCs w:val="22"/>
        </w:rPr>
        <w:t xml:space="preserve">                                                </w:t>
      </w:r>
      <w:r w:rsidRPr="00255F7F">
        <w:rPr>
          <w:rFonts w:ascii="Tahoma" w:hAnsi="Tahoma" w:cs="Tahoma"/>
          <w:sz w:val="22"/>
          <w:szCs w:val="22"/>
        </w:rPr>
        <w:t xml:space="preserve">      _________________   _____________________</w:t>
      </w:r>
      <w:r w:rsidR="00F1347F" w:rsidRPr="00255F7F">
        <w:rPr>
          <w:rFonts w:ascii="Tahoma" w:hAnsi="Tahoma" w:cs="Tahoma"/>
          <w:sz w:val="22"/>
          <w:szCs w:val="22"/>
        </w:rPr>
        <w:tab/>
        <w:t xml:space="preserve">                             </w:t>
      </w:r>
      <w:r w:rsidR="00F1347F" w:rsidRPr="00255F7F">
        <w:rPr>
          <w:rFonts w:ascii="Tahoma" w:hAnsi="Tahoma" w:cs="Tahoma"/>
          <w:sz w:val="22"/>
          <w:szCs w:val="22"/>
        </w:rPr>
        <w:tab/>
      </w:r>
      <w:r w:rsidR="0031342C" w:rsidRPr="00255F7F">
        <w:rPr>
          <w:rFonts w:ascii="Tahoma" w:hAnsi="Tahoma" w:cs="Tahoma"/>
          <w:sz w:val="22"/>
          <w:szCs w:val="22"/>
        </w:rPr>
        <w:t xml:space="preserve">                           </w:t>
      </w:r>
      <w:r w:rsidR="003D54B9" w:rsidRPr="00255F7F">
        <w:rPr>
          <w:rFonts w:ascii="Tahoma" w:hAnsi="Tahoma" w:cs="Tahoma"/>
          <w:sz w:val="22"/>
          <w:szCs w:val="22"/>
        </w:rPr>
        <w:t xml:space="preserve">  </w:t>
      </w:r>
      <w:r w:rsidRPr="00255F7F">
        <w:rPr>
          <w:rFonts w:ascii="Tahoma" w:hAnsi="Tahoma" w:cs="Tahoma"/>
          <w:sz w:val="22"/>
          <w:szCs w:val="22"/>
        </w:rPr>
        <w:t>(Parašas)</w:t>
      </w:r>
      <w:r w:rsidR="00F1347F" w:rsidRPr="00255F7F">
        <w:rPr>
          <w:rFonts w:ascii="Tahoma" w:hAnsi="Tahoma" w:cs="Tahoma"/>
          <w:sz w:val="22"/>
          <w:szCs w:val="22"/>
        </w:rPr>
        <w:t xml:space="preserve"> </w:t>
      </w:r>
      <w:r w:rsidRPr="00255F7F">
        <w:rPr>
          <w:rFonts w:ascii="Tahoma" w:hAnsi="Tahoma" w:cs="Tahoma"/>
          <w:sz w:val="22"/>
          <w:szCs w:val="22"/>
        </w:rPr>
        <w:t xml:space="preserve">                    (Vardas, pavardė)</w:t>
      </w:r>
    </w:p>
    <w:p w14:paraId="14DCC50A" w14:textId="77777777" w:rsidR="00D64523" w:rsidRPr="00255F7F" w:rsidRDefault="00D64523" w:rsidP="00786A3F">
      <w:pPr>
        <w:ind w:firstLine="0"/>
        <w:jc w:val="right"/>
        <w:rPr>
          <w:rFonts w:ascii="Tahoma" w:hAnsi="Tahoma" w:cs="Tahoma"/>
          <w:sz w:val="22"/>
          <w:szCs w:val="22"/>
        </w:rPr>
      </w:pPr>
    </w:p>
    <w:p w14:paraId="747FBBCA" w14:textId="2FBDC368" w:rsidR="001D4B7E" w:rsidRPr="00255F7F" w:rsidRDefault="00EC38A5" w:rsidP="001D4B7E">
      <w:pPr>
        <w:pStyle w:val="Pagrindiniotekstotrauk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0"/>
          <w:tab w:val="left" w:pos="8190"/>
        </w:tabs>
        <w:ind w:firstLine="0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 xml:space="preserve">                            </w:t>
      </w:r>
      <w:r w:rsidR="001D4B7E" w:rsidRPr="00255F7F">
        <w:rPr>
          <w:rFonts w:ascii="Tahoma" w:hAnsi="Tahoma" w:cs="Tahoma"/>
          <w:sz w:val="22"/>
          <w:szCs w:val="22"/>
        </w:rPr>
        <w:tab/>
        <w:t xml:space="preserve">                 </w:t>
      </w:r>
      <w:r w:rsidRPr="00255F7F">
        <w:rPr>
          <w:rFonts w:ascii="Tahoma" w:hAnsi="Tahoma" w:cs="Tahoma"/>
          <w:sz w:val="22"/>
          <w:szCs w:val="22"/>
        </w:rPr>
        <w:t xml:space="preserve">             </w:t>
      </w:r>
      <w:r w:rsidR="001D4B7E" w:rsidRPr="00255F7F">
        <w:rPr>
          <w:rFonts w:ascii="Tahoma" w:hAnsi="Tahoma" w:cs="Tahoma"/>
          <w:sz w:val="22"/>
          <w:szCs w:val="22"/>
        </w:rPr>
        <w:t>_________________   _____________________</w:t>
      </w:r>
      <w:r w:rsidR="001D4B7E" w:rsidRPr="00255F7F">
        <w:rPr>
          <w:rFonts w:ascii="Tahoma" w:hAnsi="Tahoma" w:cs="Tahoma"/>
          <w:sz w:val="22"/>
          <w:szCs w:val="22"/>
        </w:rPr>
        <w:tab/>
        <w:t xml:space="preserve"> </w:t>
      </w:r>
      <w:r w:rsidR="0031342C" w:rsidRPr="00255F7F">
        <w:rPr>
          <w:rFonts w:ascii="Tahoma" w:hAnsi="Tahoma" w:cs="Tahoma"/>
          <w:sz w:val="22"/>
          <w:szCs w:val="22"/>
        </w:rPr>
        <w:t xml:space="preserve">                           </w:t>
      </w:r>
      <w:r w:rsidRPr="00255F7F">
        <w:rPr>
          <w:rFonts w:ascii="Tahoma" w:hAnsi="Tahoma" w:cs="Tahoma"/>
          <w:sz w:val="22"/>
          <w:szCs w:val="22"/>
        </w:rPr>
        <w:t xml:space="preserve">       </w:t>
      </w:r>
      <w:r w:rsidR="00255F7F">
        <w:rPr>
          <w:rFonts w:ascii="Tahoma" w:hAnsi="Tahoma" w:cs="Tahoma"/>
          <w:sz w:val="22"/>
          <w:szCs w:val="22"/>
        </w:rPr>
        <w:t xml:space="preserve">                         </w:t>
      </w:r>
      <w:r w:rsidR="001D4B7E" w:rsidRPr="00255F7F">
        <w:rPr>
          <w:rFonts w:ascii="Tahoma" w:hAnsi="Tahoma" w:cs="Tahoma"/>
          <w:sz w:val="22"/>
          <w:szCs w:val="22"/>
        </w:rPr>
        <w:t xml:space="preserve"> (Parašas) </w:t>
      </w:r>
      <w:r w:rsidR="00255F7F">
        <w:rPr>
          <w:rFonts w:ascii="Tahoma" w:hAnsi="Tahoma" w:cs="Tahoma"/>
          <w:sz w:val="22"/>
          <w:szCs w:val="22"/>
        </w:rPr>
        <w:t xml:space="preserve">                   </w:t>
      </w:r>
      <w:r w:rsidR="001D4B7E" w:rsidRPr="00255F7F">
        <w:rPr>
          <w:rFonts w:ascii="Tahoma" w:hAnsi="Tahoma" w:cs="Tahoma"/>
          <w:sz w:val="22"/>
          <w:szCs w:val="22"/>
        </w:rPr>
        <w:t>(Vardas, pavardė)</w:t>
      </w:r>
    </w:p>
    <w:p w14:paraId="63542632" w14:textId="77777777" w:rsidR="001D4B7E" w:rsidRPr="00255F7F" w:rsidRDefault="001D4B7E" w:rsidP="001D4B7E">
      <w:pPr>
        <w:tabs>
          <w:tab w:val="right" w:pos="9356"/>
        </w:tabs>
        <w:ind w:firstLine="0"/>
        <w:rPr>
          <w:rFonts w:ascii="Tahoma" w:hAnsi="Tahoma" w:cs="Tahoma"/>
          <w:sz w:val="22"/>
          <w:szCs w:val="22"/>
        </w:rPr>
      </w:pPr>
      <w:r w:rsidRPr="00255F7F">
        <w:rPr>
          <w:rFonts w:ascii="Tahoma" w:hAnsi="Tahoma" w:cs="Tahoma"/>
          <w:sz w:val="22"/>
          <w:szCs w:val="22"/>
        </w:rPr>
        <w:tab/>
      </w:r>
    </w:p>
    <w:p w14:paraId="2E4A4912" w14:textId="77777777" w:rsidR="00333E47" w:rsidRPr="00255F7F" w:rsidRDefault="00333E47" w:rsidP="006A171B">
      <w:pPr>
        <w:tabs>
          <w:tab w:val="right" w:pos="9356"/>
        </w:tabs>
        <w:ind w:firstLine="0"/>
        <w:jc w:val="right"/>
        <w:rPr>
          <w:rFonts w:ascii="Tahoma" w:hAnsi="Tahoma" w:cs="Tahoma"/>
          <w:sz w:val="22"/>
          <w:szCs w:val="22"/>
        </w:rPr>
      </w:pPr>
    </w:p>
    <w:p w14:paraId="72E20982" w14:textId="77777777" w:rsidR="00141607" w:rsidRPr="00636447" w:rsidRDefault="00141607" w:rsidP="006A171B">
      <w:pPr>
        <w:tabs>
          <w:tab w:val="right" w:pos="9356"/>
        </w:tabs>
        <w:ind w:firstLine="0"/>
        <w:jc w:val="right"/>
      </w:pPr>
    </w:p>
    <w:sectPr w:rsidR="00141607" w:rsidRPr="00636447" w:rsidSect="00333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276" w:right="1134" w:bottom="1417" w:left="1417" w:header="567" w:footer="850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6E0B4" w14:textId="77777777" w:rsidR="007F5405" w:rsidRDefault="007F5405">
      <w:r>
        <w:separator/>
      </w:r>
    </w:p>
  </w:endnote>
  <w:endnote w:type="continuationSeparator" w:id="0">
    <w:p w14:paraId="37DC1A44" w14:textId="77777777" w:rsidR="007F5405" w:rsidRDefault="007F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ADF5B" w14:textId="77777777" w:rsidR="00C85A0D" w:rsidRDefault="00C85A0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97A92F" w14:textId="77777777" w:rsidR="00C85A0D" w:rsidRDefault="00C85A0D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FBDE3" w14:textId="77777777" w:rsidR="006C63AA" w:rsidRDefault="006C63A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95415" w14:textId="77777777" w:rsidR="006C63AA" w:rsidRDefault="006C63A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BD956" w14:textId="77777777" w:rsidR="007F5405" w:rsidRDefault="007F5405">
      <w:r>
        <w:separator/>
      </w:r>
    </w:p>
  </w:footnote>
  <w:footnote w:type="continuationSeparator" w:id="0">
    <w:p w14:paraId="06F9913A" w14:textId="77777777" w:rsidR="007F5405" w:rsidRDefault="007F5405">
      <w:r>
        <w:continuationSeparator/>
      </w:r>
    </w:p>
  </w:footnote>
  <w:footnote w:id="1">
    <w:p w14:paraId="546DDE99" w14:textId="511C12C9" w:rsidR="003A5310" w:rsidRPr="00414EE4" w:rsidRDefault="003A5310" w:rsidP="00F50B7D">
      <w:pPr>
        <w:pStyle w:val="Puslapioinaostekstas"/>
        <w:jc w:val="both"/>
        <w:rPr>
          <w:rFonts w:ascii="Tahoma" w:hAnsi="Tahoma" w:cs="Tahoma"/>
          <w:sz w:val="18"/>
          <w:szCs w:val="18"/>
        </w:rPr>
      </w:pPr>
      <w:r>
        <w:rPr>
          <w:rStyle w:val="Puslapioinaosnuoroda"/>
        </w:rPr>
        <w:footnoteRef/>
      </w:r>
      <w:r>
        <w:t xml:space="preserve"> </w:t>
      </w:r>
      <w:r w:rsidR="00727EE8" w:rsidRPr="00414EE4">
        <w:rPr>
          <w:rFonts w:ascii="Tahoma" w:hAnsi="Tahoma" w:cs="Tahoma"/>
          <w:sz w:val="18"/>
          <w:szCs w:val="18"/>
        </w:rPr>
        <w:t xml:space="preserve">Mažosios bendrijos narių susirinkimo </w:t>
      </w:r>
      <w:r w:rsidR="00844323" w:rsidRPr="00414EE4">
        <w:rPr>
          <w:rFonts w:ascii="Tahoma" w:hAnsi="Tahoma" w:cs="Tahoma"/>
          <w:sz w:val="18"/>
          <w:szCs w:val="18"/>
        </w:rPr>
        <w:t>p</w:t>
      </w:r>
      <w:r w:rsidRPr="00414EE4">
        <w:rPr>
          <w:rFonts w:ascii="Tahoma" w:hAnsi="Tahoma" w:cs="Tahoma"/>
          <w:sz w:val="18"/>
          <w:szCs w:val="18"/>
        </w:rPr>
        <w:t xml:space="preserve">rotokolas gali būti nerašomas, kai priimtus sprendimus pasirašo visi </w:t>
      </w:r>
      <w:r w:rsidR="00727EE8" w:rsidRPr="00414EE4">
        <w:rPr>
          <w:rFonts w:ascii="Tahoma" w:hAnsi="Tahoma" w:cs="Tahoma"/>
          <w:sz w:val="18"/>
          <w:szCs w:val="18"/>
        </w:rPr>
        <w:t xml:space="preserve">mažosios bendrijos nariai </w:t>
      </w:r>
      <w:r w:rsidRPr="00414EE4">
        <w:rPr>
          <w:rFonts w:ascii="Tahoma" w:hAnsi="Tahoma" w:cs="Tahoma"/>
          <w:sz w:val="18"/>
          <w:szCs w:val="18"/>
        </w:rPr>
        <w:t xml:space="preserve"> (</w:t>
      </w:r>
      <w:r w:rsidR="00414EE4">
        <w:rPr>
          <w:rFonts w:ascii="Tahoma" w:hAnsi="Tahoma" w:cs="Tahoma"/>
          <w:sz w:val="18"/>
          <w:szCs w:val="18"/>
        </w:rPr>
        <w:t>Lietuvos Respublikos c</w:t>
      </w:r>
      <w:r w:rsidR="007A053A" w:rsidRPr="00414EE4">
        <w:rPr>
          <w:rFonts w:ascii="Tahoma" w:hAnsi="Tahoma" w:cs="Tahoma"/>
          <w:sz w:val="18"/>
          <w:szCs w:val="18"/>
        </w:rPr>
        <w:t xml:space="preserve">ivilinio kodekso 2.90 str. 4 d., </w:t>
      </w:r>
      <w:r w:rsidR="00414EE4">
        <w:rPr>
          <w:rFonts w:ascii="Tahoma" w:hAnsi="Tahoma" w:cs="Tahoma"/>
          <w:sz w:val="18"/>
          <w:szCs w:val="18"/>
        </w:rPr>
        <w:t>Lietuvos Respublikos m</w:t>
      </w:r>
      <w:r w:rsidR="00727EE8" w:rsidRPr="00414EE4">
        <w:rPr>
          <w:rFonts w:ascii="Tahoma" w:hAnsi="Tahoma" w:cs="Tahoma"/>
          <w:sz w:val="18"/>
          <w:szCs w:val="18"/>
        </w:rPr>
        <w:t xml:space="preserve">ažųjų bendrijų </w:t>
      </w:r>
      <w:r w:rsidRPr="00414EE4">
        <w:rPr>
          <w:rFonts w:ascii="Tahoma" w:hAnsi="Tahoma" w:cs="Tahoma"/>
          <w:sz w:val="18"/>
          <w:szCs w:val="18"/>
        </w:rPr>
        <w:t>2</w:t>
      </w:r>
      <w:r w:rsidR="00727EE8" w:rsidRPr="00414EE4">
        <w:rPr>
          <w:rFonts w:ascii="Tahoma" w:hAnsi="Tahoma" w:cs="Tahoma"/>
          <w:sz w:val="18"/>
          <w:szCs w:val="18"/>
        </w:rPr>
        <w:t>0</w:t>
      </w:r>
      <w:r w:rsidRPr="00414EE4">
        <w:rPr>
          <w:rFonts w:ascii="Tahoma" w:hAnsi="Tahoma" w:cs="Tahoma"/>
          <w:sz w:val="18"/>
          <w:szCs w:val="18"/>
        </w:rPr>
        <w:t xml:space="preserve"> str. </w:t>
      </w:r>
      <w:r w:rsidR="00727EE8" w:rsidRPr="00414EE4">
        <w:rPr>
          <w:rFonts w:ascii="Tahoma" w:hAnsi="Tahoma" w:cs="Tahoma"/>
          <w:sz w:val="18"/>
          <w:szCs w:val="18"/>
        </w:rPr>
        <w:t>2</w:t>
      </w:r>
      <w:r w:rsidRPr="00414EE4">
        <w:rPr>
          <w:rFonts w:ascii="Tahoma" w:hAnsi="Tahoma" w:cs="Tahoma"/>
          <w:sz w:val="18"/>
          <w:szCs w:val="18"/>
        </w:rPr>
        <w:t xml:space="preserve"> d.).</w:t>
      </w:r>
    </w:p>
  </w:footnote>
  <w:footnote w:id="2">
    <w:p w14:paraId="5FB9163D" w14:textId="3485BDDB" w:rsidR="00405E93" w:rsidRPr="00414EE4" w:rsidRDefault="00B1220B" w:rsidP="00405E93">
      <w:pPr>
        <w:pStyle w:val="Puslapioinaostekstas"/>
        <w:jc w:val="both"/>
        <w:rPr>
          <w:rFonts w:ascii="Tahoma" w:hAnsi="Tahoma" w:cs="Tahoma"/>
          <w:sz w:val="18"/>
          <w:szCs w:val="18"/>
        </w:rPr>
      </w:pPr>
      <w:r w:rsidRPr="00414EE4">
        <w:rPr>
          <w:rStyle w:val="Puslapioinaosnuoroda"/>
          <w:rFonts w:ascii="Tahoma" w:hAnsi="Tahoma" w:cs="Tahoma"/>
          <w:sz w:val="18"/>
          <w:szCs w:val="18"/>
        </w:rPr>
        <w:footnoteRef/>
      </w:r>
      <w:r w:rsidRPr="00414EE4">
        <w:rPr>
          <w:rFonts w:ascii="Tahoma" w:hAnsi="Tahoma" w:cs="Tahoma"/>
          <w:sz w:val="18"/>
          <w:szCs w:val="18"/>
        </w:rPr>
        <w:t xml:space="preserve"> Sprendimą pasiraš</w:t>
      </w:r>
      <w:r w:rsidR="00536720" w:rsidRPr="00414EE4">
        <w:rPr>
          <w:rFonts w:ascii="Tahoma" w:hAnsi="Tahoma" w:cs="Tahoma"/>
          <w:sz w:val="18"/>
          <w:szCs w:val="18"/>
        </w:rPr>
        <w:t>o narys arba jo</w:t>
      </w:r>
      <w:r w:rsidRPr="00414EE4">
        <w:rPr>
          <w:rFonts w:ascii="Tahoma" w:hAnsi="Tahoma" w:cs="Tahoma"/>
          <w:sz w:val="18"/>
          <w:szCs w:val="18"/>
        </w:rPr>
        <w:t xml:space="preserve"> įgaliotas asmuo, </w:t>
      </w:r>
      <w:r w:rsidR="004F18E8" w:rsidRPr="00414EE4">
        <w:rPr>
          <w:rFonts w:ascii="Tahoma" w:hAnsi="Tahoma" w:cs="Tahoma"/>
          <w:sz w:val="18"/>
          <w:szCs w:val="18"/>
        </w:rPr>
        <w:t xml:space="preserve">jeigu </w:t>
      </w:r>
      <w:r w:rsidRPr="00414EE4">
        <w:rPr>
          <w:rFonts w:ascii="Tahoma" w:hAnsi="Tahoma" w:cs="Tahoma"/>
          <w:sz w:val="18"/>
          <w:szCs w:val="18"/>
        </w:rPr>
        <w:t xml:space="preserve"> narys yra išdavęs įgaliojimą dalyvauti ir balsuoti jo vardu susirinkime kitam nariui  arba </w:t>
      </w:r>
      <w:r w:rsidR="00536720" w:rsidRPr="00414EE4">
        <w:rPr>
          <w:rFonts w:ascii="Tahoma" w:hAnsi="Tahoma" w:cs="Tahoma"/>
          <w:sz w:val="18"/>
          <w:szCs w:val="18"/>
        </w:rPr>
        <w:t xml:space="preserve">narys yra perleidęs teisę balsuoti susirinkime kitam asmeniui </w:t>
      </w:r>
      <w:r w:rsidRPr="00414EE4">
        <w:rPr>
          <w:rFonts w:ascii="Tahoma" w:hAnsi="Tahoma" w:cs="Tahoma"/>
          <w:sz w:val="18"/>
          <w:szCs w:val="18"/>
        </w:rPr>
        <w:t>balsavimo teisės perleidimo sutarti</w:t>
      </w:r>
      <w:r w:rsidR="00C501B1" w:rsidRPr="00414EE4">
        <w:rPr>
          <w:rFonts w:ascii="Tahoma" w:hAnsi="Tahoma" w:cs="Tahoma"/>
          <w:sz w:val="18"/>
          <w:szCs w:val="18"/>
        </w:rPr>
        <w:t>m</w:t>
      </w:r>
      <w:r w:rsidR="00536720" w:rsidRPr="00414EE4">
        <w:rPr>
          <w:rFonts w:ascii="Tahoma" w:hAnsi="Tahoma" w:cs="Tahoma"/>
          <w:sz w:val="18"/>
          <w:szCs w:val="18"/>
        </w:rPr>
        <w:t>i</w:t>
      </w:r>
      <w:r w:rsidRPr="00414EE4">
        <w:rPr>
          <w:rFonts w:ascii="Tahoma" w:hAnsi="Tahoma" w:cs="Tahoma"/>
          <w:sz w:val="18"/>
          <w:szCs w:val="18"/>
        </w:rPr>
        <w:t xml:space="preserve"> (Civilinio kodekso 2.89 str.</w:t>
      </w:r>
      <w:r w:rsidR="00536720" w:rsidRPr="00414EE4">
        <w:rPr>
          <w:rFonts w:ascii="Tahoma" w:hAnsi="Tahoma" w:cs="Tahoma"/>
          <w:sz w:val="18"/>
          <w:szCs w:val="18"/>
        </w:rPr>
        <w:t>,</w:t>
      </w:r>
      <w:r w:rsidRPr="00414EE4">
        <w:rPr>
          <w:rFonts w:ascii="Tahoma" w:hAnsi="Tahoma" w:cs="Tahoma"/>
          <w:sz w:val="18"/>
          <w:szCs w:val="18"/>
        </w:rPr>
        <w:t xml:space="preserve"> 2.137 str., Mažųjų bendrijų įstatymo 16  str. 1 d.).</w:t>
      </w:r>
      <w:r w:rsidR="00405E93" w:rsidRPr="00414EE4">
        <w:rPr>
          <w:rFonts w:ascii="Tahoma" w:hAnsi="Tahoma" w:cs="Tahoma"/>
          <w:sz w:val="18"/>
          <w:szCs w:val="18"/>
        </w:rPr>
        <w:t xml:space="preserve"> Jeigu</w:t>
      </w:r>
      <w:r w:rsidR="00840F8F" w:rsidRPr="00414EE4">
        <w:rPr>
          <w:rFonts w:ascii="Tahoma" w:hAnsi="Tahoma" w:cs="Tahoma"/>
          <w:sz w:val="18"/>
          <w:szCs w:val="18"/>
        </w:rPr>
        <w:t xml:space="preserve"> </w:t>
      </w:r>
      <w:r w:rsidR="00405E93" w:rsidRPr="00414EE4">
        <w:rPr>
          <w:rFonts w:ascii="Tahoma" w:hAnsi="Tahoma" w:cs="Tahoma"/>
          <w:sz w:val="18"/>
          <w:szCs w:val="18"/>
        </w:rPr>
        <w:t xml:space="preserve"> </w:t>
      </w:r>
      <w:r w:rsidR="00840F8F" w:rsidRPr="00414EE4">
        <w:rPr>
          <w:rFonts w:ascii="Tahoma" w:hAnsi="Tahoma" w:cs="Tahoma"/>
          <w:sz w:val="18"/>
          <w:szCs w:val="18"/>
        </w:rPr>
        <w:t>sprendimą pasirašo  atstovas</w:t>
      </w:r>
      <w:r w:rsidR="00405E93" w:rsidRPr="00414EE4">
        <w:rPr>
          <w:rFonts w:ascii="Tahoma" w:hAnsi="Tahoma" w:cs="Tahoma"/>
          <w:sz w:val="18"/>
          <w:szCs w:val="18"/>
        </w:rPr>
        <w:t>, kartu turi būti pridedami atstovo įgaliojimus patvirtinantys dokumentai. Dokumentas privalo būti patvirtintas juridinio asmens antspaudu tik tais atvejais, kai pareiga turėti antspaudą nustatyta mažosios bendrijos  steigimo dokumentuose arba įstatymuose (</w:t>
      </w:r>
      <w:r w:rsidR="00773481">
        <w:rPr>
          <w:rFonts w:ascii="Tahoma" w:hAnsi="Tahoma" w:cs="Tahoma"/>
          <w:sz w:val="18"/>
          <w:szCs w:val="18"/>
        </w:rPr>
        <w:t>Lietuvos Respublikos c</w:t>
      </w:r>
      <w:r w:rsidR="00405E93" w:rsidRPr="00414EE4">
        <w:rPr>
          <w:rFonts w:ascii="Tahoma" w:hAnsi="Tahoma" w:cs="Tahoma"/>
          <w:sz w:val="18"/>
          <w:szCs w:val="18"/>
        </w:rPr>
        <w:t>ivilinio kodekso 2.44 str. 5 d.).</w:t>
      </w:r>
    </w:p>
    <w:p w14:paraId="2964C5D4" w14:textId="523F414D" w:rsidR="00B1220B" w:rsidRDefault="00B1220B" w:rsidP="00B1220B">
      <w:pPr>
        <w:pStyle w:val="Puslapioinaostekstas"/>
        <w:jc w:val="both"/>
      </w:pPr>
    </w:p>
    <w:p w14:paraId="48FAA2AA" w14:textId="77777777" w:rsidR="00405E93" w:rsidRDefault="00405E93" w:rsidP="00B1220B">
      <w:pPr>
        <w:pStyle w:val="Puslapioinaostekstas"/>
        <w:jc w:val="both"/>
      </w:pPr>
    </w:p>
    <w:p w14:paraId="3627ED57" w14:textId="1BA3A8F2" w:rsidR="00B1220B" w:rsidRDefault="00B1220B">
      <w:pPr>
        <w:pStyle w:val="Puslapioinaosteksta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E3D0F" w14:textId="77777777" w:rsidR="006C63AA" w:rsidRDefault="006C63A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5CCF" w14:textId="77777777" w:rsidR="006C63AA" w:rsidRDefault="006C63A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9D81" w14:textId="77777777" w:rsidR="006C63AA" w:rsidRDefault="006C63A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147"/>
    <w:multiLevelType w:val="hybridMultilevel"/>
    <w:tmpl w:val="C29C571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4A64A25"/>
    <w:multiLevelType w:val="hybridMultilevel"/>
    <w:tmpl w:val="9A6812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4C6D"/>
    <w:multiLevelType w:val="hybridMultilevel"/>
    <w:tmpl w:val="0DD62A4E"/>
    <w:lvl w:ilvl="0" w:tplc="B8A07B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443326"/>
    <w:multiLevelType w:val="hybridMultilevel"/>
    <w:tmpl w:val="7E889CD4"/>
    <w:lvl w:ilvl="0" w:tplc="1CC05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C3605E"/>
    <w:multiLevelType w:val="hybridMultilevel"/>
    <w:tmpl w:val="AF76D740"/>
    <w:lvl w:ilvl="0" w:tplc="4650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323BA4"/>
    <w:multiLevelType w:val="multilevel"/>
    <w:tmpl w:val="9C70FA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D33590C"/>
    <w:multiLevelType w:val="multilevel"/>
    <w:tmpl w:val="7B3E68A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83B18BE"/>
    <w:multiLevelType w:val="hybridMultilevel"/>
    <w:tmpl w:val="74648548"/>
    <w:lvl w:ilvl="0" w:tplc="4650F81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04796E"/>
    <w:multiLevelType w:val="hybridMultilevel"/>
    <w:tmpl w:val="A90E125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5F800AE0"/>
    <w:multiLevelType w:val="multilevel"/>
    <w:tmpl w:val="249832C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4F610A2"/>
    <w:multiLevelType w:val="hybridMultilevel"/>
    <w:tmpl w:val="8AC2A220"/>
    <w:lvl w:ilvl="0" w:tplc="22DE1C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033E4"/>
    <w:multiLevelType w:val="hybridMultilevel"/>
    <w:tmpl w:val="74648548"/>
    <w:lvl w:ilvl="0" w:tplc="4650F81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DA42CE"/>
    <w:multiLevelType w:val="hybridMultilevel"/>
    <w:tmpl w:val="AFDC12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75"/>
    <w:rsid w:val="00007187"/>
    <w:rsid w:val="00012863"/>
    <w:rsid w:val="000149D7"/>
    <w:rsid w:val="00033225"/>
    <w:rsid w:val="000402D0"/>
    <w:rsid w:val="000601AA"/>
    <w:rsid w:val="0007317A"/>
    <w:rsid w:val="00073CC7"/>
    <w:rsid w:val="000765CB"/>
    <w:rsid w:val="000A0FAC"/>
    <w:rsid w:val="000B140B"/>
    <w:rsid w:val="000B45C9"/>
    <w:rsid w:val="000C3BE6"/>
    <w:rsid w:val="001050F0"/>
    <w:rsid w:val="00124515"/>
    <w:rsid w:val="0012705B"/>
    <w:rsid w:val="00141607"/>
    <w:rsid w:val="00146286"/>
    <w:rsid w:val="00150C09"/>
    <w:rsid w:val="00160831"/>
    <w:rsid w:val="00162EAD"/>
    <w:rsid w:val="00166786"/>
    <w:rsid w:val="001870B9"/>
    <w:rsid w:val="00187D3D"/>
    <w:rsid w:val="001A4A71"/>
    <w:rsid w:val="001A5F3B"/>
    <w:rsid w:val="001B057B"/>
    <w:rsid w:val="001B4288"/>
    <w:rsid w:val="001C5727"/>
    <w:rsid w:val="001D20D7"/>
    <w:rsid w:val="001D33AA"/>
    <w:rsid w:val="001D4B7E"/>
    <w:rsid w:val="001D7EEA"/>
    <w:rsid w:val="00201126"/>
    <w:rsid w:val="00243F86"/>
    <w:rsid w:val="00255F7F"/>
    <w:rsid w:val="002A6B2A"/>
    <w:rsid w:val="002A6B74"/>
    <w:rsid w:val="002B1318"/>
    <w:rsid w:val="002B3853"/>
    <w:rsid w:val="002C6875"/>
    <w:rsid w:val="002E057F"/>
    <w:rsid w:val="002E5622"/>
    <w:rsid w:val="002F3790"/>
    <w:rsid w:val="002F5BE5"/>
    <w:rsid w:val="0031342C"/>
    <w:rsid w:val="0031400E"/>
    <w:rsid w:val="00316211"/>
    <w:rsid w:val="003226B2"/>
    <w:rsid w:val="00322A65"/>
    <w:rsid w:val="00325F8F"/>
    <w:rsid w:val="00332E19"/>
    <w:rsid w:val="00333E47"/>
    <w:rsid w:val="00336451"/>
    <w:rsid w:val="00347EAC"/>
    <w:rsid w:val="00354BB2"/>
    <w:rsid w:val="00366CE9"/>
    <w:rsid w:val="00380F2A"/>
    <w:rsid w:val="00383C1A"/>
    <w:rsid w:val="00387340"/>
    <w:rsid w:val="003940EF"/>
    <w:rsid w:val="003970C3"/>
    <w:rsid w:val="003A47AA"/>
    <w:rsid w:val="003A5310"/>
    <w:rsid w:val="003B19D3"/>
    <w:rsid w:val="003D530A"/>
    <w:rsid w:val="003D54B9"/>
    <w:rsid w:val="003E4373"/>
    <w:rsid w:val="003F15B9"/>
    <w:rsid w:val="00402710"/>
    <w:rsid w:val="00405E93"/>
    <w:rsid w:val="00414EE4"/>
    <w:rsid w:val="0042239F"/>
    <w:rsid w:val="00445D2C"/>
    <w:rsid w:val="00446FE5"/>
    <w:rsid w:val="0045703D"/>
    <w:rsid w:val="0046208B"/>
    <w:rsid w:val="00464E2F"/>
    <w:rsid w:val="00475AE9"/>
    <w:rsid w:val="00476482"/>
    <w:rsid w:val="004B4DAB"/>
    <w:rsid w:val="004C2309"/>
    <w:rsid w:val="004C445B"/>
    <w:rsid w:val="004D217B"/>
    <w:rsid w:val="004D48BD"/>
    <w:rsid w:val="004E3F4A"/>
    <w:rsid w:val="004E4507"/>
    <w:rsid w:val="004F02B1"/>
    <w:rsid w:val="004F18E8"/>
    <w:rsid w:val="00510F49"/>
    <w:rsid w:val="00536720"/>
    <w:rsid w:val="00537014"/>
    <w:rsid w:val="00537461"/>
    <w:rsid w:val="00543765"/>
    <w:rsid w:val="00557786"/>
    <w:rsid w:val="00576578"/>
    <w:rsid w:val="00577035"/>
    <w:rsid w:val="0057732A"/>
    <w:rsid w:val="00593647"/>
    <w:rsid w:val="005B08F5"/>
    <w:rsid w:val="005B4354"/>
    <w:rsid w:val="005C3A1C"/>
    <w:rsid w:val="005D146E"/>
    <w:rsid w:val="005D66A2"/>
    <w:rsid w:val="005F4F47"/>
    <w:rsid w:val="0061042D"/>
    <w:rsid w:val="0062671E"/>
    <w:rsid w:val="00630801"/>
    <w:rsid w:val="00634E56"/>
    <w:rsid w:val="00636447"/>
    <w:rsid w:val="00645902"/>
    <w:rsid w:val="00661A34"/>
    <w:rsid w:val="00661D15"/>
    <w:rsid w:val="00673F3B"/>
    <w:rsid w:val="00680285"/>
    <w:rsid w:val="00684CD3"/>
    <w:rsid w:val="00686716"/>
    <w:rsid w:val="006944CD"/>
    <w:rsid w:val="006A171B"/>
    <w:rsid w:val="006B702C"/>
    <w:rsid w:val="006C01F9"/>
    <w:rsid w:val="006C1F00"/>
    <w:rsid w:val="006C63AA"/>
    <w:rsid w:val="006C6A48"/>
    <w:rsid w:val="006D0BC6"/>
    <w:rsid w:val="006D4C0A"/>
    <w:rsid w:val="006D620E"/>
    <w:rsid w:val="006D669C"/>
    <w:rsid w:val="006E2B8D"/>
    <w:rsid w:val="006E6A42"/>
    <w:rsid w:val="00703DAD"/>
    <w:rsid w:val="007204FD"/>
    <w:rsid w:val="0072313E"/>
    <w:rsid w:val="00727EE8"/>
    <w:rsid w:val="007506D1"/>
    <w:rsid w:val="0076367A"/>
    <w:rsid w:val="007643EF"/>
    <w:rsid w:val="00773481"/>
    <w:rsid w:val="00777D49"/>
    <w:rsid w:val="00777E78"/>
    <w:rsid w:val="00782E65"/>
    <w:rsid w:val="00786A3F"/>
    <w:rsid w:val="00793BD1"/>
    <w:rsid w:val="007A053A"/>
    <w:rsid w:val="007A5B53"/>
    <w:rsid w:val="007C3F81"/>
    <w:rsid w:val="007D249B"/>
    <w:rsid w:val="007D2B68"/>
    <w:rsid w:val="007D70B5"/>
    <w:rsid w:val="007E0B33"/>
    <w:rsid w:val="007F5405"/>
    <w:rsid w:val="00813D3A"/>
    <w:rsid w:val="0083276C"/>
    <w:rsid w:val="008335E6"/>
    <w:rsid w:val="00840DAC"/>
    <w:rsid w:val="00840F8F"/>
    <w:rsid w:val="00844323"/>
    <w:rsid w:val="008741B5"/>
    <w:rsid w:val="00874896"/>
    <w:rsid w:val="00885853"/>
    <w:rsid w:val="00887801"/>
    <w:rsid w:val="00890740"/>
    <w:rsid w:val="008961D0"/>
    <w:rsid w:val="008A7F1A"/>
    <w:rsid w:val="008B0CBD"/>
    <w:rsid w:val="008E0BD6"/>
    <w:rsid w:val="008E623E"/>
    <w:rsid w:val="008F749B"/>
    <w:rsid w:val="008F775A"/>
    <w:rsid w:val="009060A6"/>
    <w:rsid w:val="00906416"/>
    <w:rsid w:val="0090743C"/>
    <w:rsid w:val="0090782B"/>
    <w:rsid w:val="00911CCE"/>
    <w:rsid w:val="00913B4F"/>
    <w:rsid w:val="00913E38"/>
    <w:rsid w:val="00916FD2"/>
    <w:rsid w:val="00937A0F"/>
    <w:rsid w:val="00951D83"/>
    <w:rsid w:val="009755AE"/>
    <w:rsid w:val="00975D75"/>
    <w:rsid w:val="00981365"/>
    <w:rsid w:val="00982D09"/>
    <w:rsid w:val="009845DD"/>
    <w:rsid w:val="009910EF"/>
    <w:rsid w:val="009920E8"/>
    <w:rsid w:val="009A0B69"/>
    <w:rsid w:val="009A7566"/>
    <w:rsid w:val="009D1239"/>
    <w:rsid w:val="009D2187"/>
    <w:rsid w:val="009D2A46"/>
    <w:rsid w:val="009E35D0"/>
    <w:rsid w:val="009E6AE0"/>
    <w:rsid w:val="009F0BF9"/>
    <w:rsid w:val="00A020FC"/>
    <w:rsid w:val="00A10D4A"/>
    <w:rsid w:val="00A25919"/>
    <w:rsid w:val="00A41DE4"/>
    <w:rsid w:val="00A43723"/>
    <w:rsid w:val="00A47692"/>
    <w:rsid w:val="00A55B81"/>
    <w:rsid w:val="00A70108"/>
    <w:rsid w:val="00A70B30"/>
    <w:rsid w:val="00A84DDE"/>
    <w:rsid w:val="00A85933"/>
    <w:rsid w:val="00A86C90"/>
    <w:rsid w:val="00A95ED3"/>
    <w:rsid w:val="00AA442B"/>
    <w:rsid w:val="00AB307D"/>
    <w:rsid w:val="00AB67C8"/>
    <w:rsid w:val="00AB7D18"/>
    <w:rsid w:val="00AC4E86"/>
    <w:rsid w:val="00AC693C"/>
    <w:rsid w:val="00AE10B0"/>
    <w:rsid w:val="00AE78AA"/>
    <w:rsid w:val="00AE7EAD"/>
    <w:rsid w:val="00B05097"/>
    <w:rsid w:val="00B1220B"/>
    <w:rsid w:val="00B12554"/>
    <w:rsid w:val="00B157E4"/>
    <w:rsid w:val="00B26DF4"/>
    <w:rsid w:val="00B27856"/>
    <w:rsid w:val="00B3482B"/>
    <w:rsid w:val="00B35026"/>
    <w:rsid w:val="00B53C00"/>
    <w:rsid w:val="00B6273D"/>
    <w:rsid w:val="00B6443F"/>
    <w:rsid w:val="00B70E9D"/>
    <w:rsid w:val="00B770FF"/>
    <w:rsid w:val="00B953BA"/>
    <w:rsid w:val="00BB0D76"/>
    <w:rsid w:val="00BB5572"/>
    <w:rsid w:val="00BB706B"/>
    <w:rsid w:val="00BC01FE"/>
    <w:rsid w:val="00C016C4"/>
    <w:rsid w:val="00C126A0"/>
    <w:rsid w:val="00C16A0F"/>
    <w:rsid w:val="00C17975"/>
    <w:rsid w:val="00C30D7C"/>
    <w:rsid w:val="00C33943"/>
    <w:rsid w:val="00C36F4C"/>
    <w:rsid w:val="00C41E0E"/>
    <w:rsid w:val="00C47129"/>
    <w:rsid w:val="00C501B1"/>
    <w:rsid w:val="00C85A0D"/>
    <w:rsid w:val="00C97359"/>
    <w:rsid w:val="00CA258A"/>
    <w:rsid w:val="00CA65A0"/>
    <w:rsid w:val="00CC21DF"/>
    <w:rsid w:val="00CC5A2C"/>
    <w:rsid w:val="00CE76F4"/>
    <w:rsid w:val="00CF332B"/>
    <w:rsid w:val="00D00E0A"/>
    <w:rsid w:val="00D07197"/>
    <w:rsid w:val="00D116F0"/>
    <w:rsid w:val="00D20C89"/>
    <w:rsid w:val="00D251A1"/>
    <w:rsid w:val="00D36F4A"/>
    <w:rsid w:val="00D40C2B"/>
    <w:rsid w:val="00D52E5F"/>
    <w:rsid w:val="00D64523"/>
    <w:rsid w:val="00D74E98"/>
    <w:rsid w:val="00D94FF8"/>
    <w:rsid w:val="00DB5BD9"/>
    <w:rsid w:val="00DC10F6"/>
    <w:rsid w:val="00DC56F4"/>
    <w:rsid w:val="00DD0233"/>
    <w:rsid w:val="00DD3443"/>
    <w:rsid w:val="00E007B3"/>
    <w:rsid w:val="00E07EFB"/>
    <w:rsid w:val="00E16052"/>
    <w:rsid w:val="00E16FB7"/>
    <w:rsid w:val="00E42D00"/>
    <w:rsid w:val="00E43C76"/>
    <w:rsid w:val="00E62AFA"/>
    <w:rsid w:val="00E66D8A"/>
    <w:rsid w:val="00E90173"/>
    <w:rsid w:val="00EA5CDF"/>
    <w:rsid w:val="00EC38A5"/>
    <w:rsid w:val="00EC5A31"/>
    <w:rsid w:val="00ED40A5"/>
    <w:rsid w:val="00F05AF9"/>
    <w:rsid w:val="00F07C20"/>
    <w:rsid w:val="00F1347F"/>
    <w:rsid w:val="00F139B9"/>
    <w:rsid w:val="00F207B6"/>
    <w:rsid w:val="00F22010"/>
    <w:rsid w:val="00F32D48"/>
    <w:rsid w:val="00F3758F"/>
    <w:rsid w:val="00F419D9"/>
    <w:rsid w:val="00F50B7D"/>
    <w:rsid w:val="00F50E01"/>
    <w:rsid w:val="00F63D29"/>
    <w:rsid w:val="00F76958"/>
    <w:rsid w:val="00F83111"/>
    <w:rsid w:val="00F9124D"/>
    <w:rsid w:val="00F92CF4"/>
    <w:rsid w:val="00F97713"/>
    <w:rsid w:val="00F97D5B"/>
    <w:rsid w:val="00FA56D7"/>
    <w:rsid w:val="00FA62F8"/>
    <w:rsid w:val="00FB0889"/>
    <w:rsid w:val="00FD4265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4438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743C"/>
    <w:pPr>
      <w:spacing w:line="360" w:lineRule="auto"/>
      <w:ind w:firstLine="720"/>
      <w:jc w:val="both"/>
    </w:pPr>
    <w:rPr>
      <w:rFonts w:ascii="TimesLT" w:hAnsi="TimesLT"/>
      <w:sz w:val="24"/>
      <w:lang w:val="lt-LT"/>
    </w:rPr>
  </w:style>
  <w:style w:type="paragraph" w:styleId="Antrat1">
    <w:name w:val="heading 1"/>
    <w:next w:val="prastasis"/>
    <w:qFormat/>
    <w:pPr>
      <w:keepNext/>
      <w:spacing w:before="240" w:after="60"/>
      <w:jc w:val="center"/>
      <w:outlineLvl w:val="0"/>
    </w:pPr>
    <w:rPr>
      <w:rFonts w:ascii="Arial" w:hAnsi="Arial"/>
      <w:b/>
      <w:caps/>
      <w:kern w:val="28"/>
      <w:sz w:val="40"/>
      <w:lang w:val="lt-LT"/>
    </w:rPr>
  </w:style>
  <w:style w:type="paragraph" w:styleId="Antrat2">
    <w:name w:val="heading 2"/>
    <w:next w:val="prastasis"/>
    <w:qFormat/>
    <w:pPr>
      <w:keepNext/>
      <w:spacing w:before="120" w:after="60"/>
      <w:jc w:val="center"/>
      <w:outlineLvl w:val="1"/>
    </w:pPr>
    <w:rPr>
      <w:rFonts w:ascii="Arial" w:hAnsi="Arial"/>
      <w:b/>
      <w:caps/>
      <w:sz w:val="32"/>
      <w:lang w:val="lt-LT"/>
    </w:rPr>
  </w:style>
  <w:style w:type="paragraph" w:styleId="Antrat3">
    <w:name w:val="heading 3"/>
    <w:next w:val="prastasis"/>
    <w:qFormat/>
    <w:pPr>
      <w:keepNext/>
      <w:spacing w:before="60" w:after="60"/>
      <w:outlineLvl w:val="2"/>
    </w:pPr>
    <w:rPr>
      <w:rFonts w:ascii="Arial" w:hAnsi="Arial"/>
      <w:b/>
      <w:sz w:val="28"/>
      <w:lang w:val="lt-LT"/>
    </w:rPr>
  </w:style>
  <w:style w:type="paragraph" w:styleId="Antrat4">
    <w:name w:val="heading 4"/>
    <w:next w:val="prastasis"/>
    <w:qFormat/>
    <w:pPr>
      <w:keepNext/>
      <w:spacing w:before="120" w:after="60"/>
      <w:outlineLvl w:val="3"/>
    </w:pPr>
    <w:rPr>
      <w:rFonts w:ascii="Arial" w:hAnsi="Arial"/>
      <w:b/>
      <w:i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  <w:spacing w:line="240" w:lineRule="auto"/>
      <w:ind w:firstLine="0"/>
    </w:pPr>
    <w:rPr>
      <w:sz w:val="16"/>
    </w:rPr>
  </w:style>
  <w:style w:type="paragraph" w:styleId="Porat">
    <w:name w:val="footer"/>
    <w:pPr>
      <w:tabs>
        <w:tab w:val="center" w:pos="4153"/>
        <w:tab w:val="right" w:pos="8306"/>
      </w:tabs>
    </w:pPr>
    <w:rPr>
      <w:rFonts w:ascii="TimesLT" w:hAnsi="TimesLT"/>
      <w:sz w:val="16"/>
      <w:lang w:val="lt-LT"/>
    </w:rPr>
  </w:style>
  <w:style w:type="character" w:styleId="Puslapionumeris">
    <w:name w:val="page number"/>
    <w:rPr>
      <w:rFonts w:ascii="TimesLT" w:hAnsi="TimesLT"/>
    </w:rPr>
  </w:style>
  <w:style w:type="paragraph" w:styleId="Pagrindinistekstas">
    <w:name w:val="Body Text"/>
    <w:basedOn w:val="prastasis"/>
    <w:pPr>
      <w:spacing w:line="240" w:lineRule="auto"/>
      <w:ind w:firstLine="0"/>
    </w:pPr>
    <w:rPr>
      <w:rFonts w:ascii="HelveticaLT" w:hAnsi="HelveticaLT"/>
    </w:rPr>
  </w:style>
  <w:style w:type="paragraph" w:customStyle="1" w:styleId="Lentelslastel1">
    <w:name w:val="Lentelės lastelė 1"/>
    <w:pPr>
      <w:spacing w:before="120" w:after="120"/>
    </w:pPr>
    <w:rPr>
      <w:rFonts w:ascii="TimesLT" w:hAnsi="TimesLT"/>
      <w:lang w:val="lt-LT"/>
    </w:rPr>
  </w:style>
  <w:style w:type="character" w:customStyle="1" w:styleId="Spalvotastekstas">
    <w:name w:val="Spalvotas tekstas"/>
    <w:rPr>
      <w:rFonts w:ascii="TimesLT" w:hAnsi="TimesLT"/>
      <w:dstrike w:val="0"/>
      <w:color w:val="0000FF"/>
      <w:sz w:val="24"/>
      <w:u w:val="dotDash"/>
      <w:effect w:val="none"/>
      <w:vertAlign w:val="baseline"/>
    </w:rPr>
  </w:style>
  <w:style w:type="paragraph" w:styleId="Puslapioinaostekstas">
    <w:name w:val="footnote text"/>
    <w:basedOn w:val="prastasis"/>
    <w:link w:val="PuslapioinaostekstasDiagrama"/>
    <w:semiHidden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">
    <w:name w:val="Body Text Indent"/>
    <w:basedOn w:val="prastasis"/>
    <w:pPr>
      <w:spacing w:line="240" w:lineRule="auto"/>
      <w:ind w:firstLine="284"/>
    </w:pPr>
  </w:style>
  <w:style w:type="paragraph" w:styleId="Antrat">
    <w:name w:val="caption"/>
    <w:basedOn w:val="prastasis"/>
    <w:next w:val="prastasis"/>
    <w:qFormat/>
    <w:pPr>
      <w:tabs>
        <w:tab w:val="left" w:pos="851"/>
        <w:tab w:val="left" w:pos="2835"/>
        <w:tab w:val="left" w:pos="4253"/>
        <w:tab w:val="left" w:pos="5104"/>
        <w:tab w:val="left" w:pos="5670"/>
        <w:tab w:val="left" w:pos="6804"/>
      </w:tabs>
      <w:spacing w:line="240" w:lineRule="auto"/>
      <w:ind w:right="-767" w:firstLine="0"/>
      <w:jc w:val="left"/>
    </w:pPr>
    <w:rPr>
      <w:b/>
      <w:sz w:val="20"/>
      <w:lang w:val="en-GB"/>
    </w:rPr>
  </w:style>
  <w:style w:type="character" w:styleId="Komentaronuoroda">
    <w:name w:val="annotation reference"/>
    <w:rsid w:val="00162E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162EAD"/>
    <w:rPr>
      <w:sz w:val="20"/>
    </w:rPr>
  </w:style>
  <w:style w:type="character" w:customStyle="1" w:styleId="KomentarotekstasDiagrama">
    <w:name w:val="Komentaro tekstas Diagrama"/>
    <w:link w:val="Komentarotekstas"/>
    <w:rsid w:val="00162EAD"/>
    <w:rPr>
      <w:rFonts w:ascii="TimesLT" w:hAnsi="TimesLT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162EAD"/>
    <w:rPr>
      <w:b/>
      <w:bCs/>
    </w:rPr>
  </w:style>
  <w:style w:type="character" w:customStyle="1" w:styleId="KomentarotemaDiagrama">
    <w:name w:val="Komentaro tema Diagrama"/>
    <w:link w:val="Komentarotema"/>
    <w:rsid w:val="00162EAD"/>
    <w:rPr>
      <w:rFonts w:ascii="TimesLT" w:hAnsi="TimesLT"/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162E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162EAD"/>
    <w:rPr>
      <w:rFonts w:ascii="Segoe UI" w:hAnsi="Segoe UI" w:cs="Segoe UI"/>
      <w:sz w:val="18"/>
      <w:szCs w:val="18"/>
      <w:lang w:eastAsia="en-US"/>
    </w:rPr>
  </w:style>
  <w:style w:type="paragraph" w:styleId="Dokumentoinaostekstas">
    <w:name w:val="endnote text"/>
    <w:basedOn w:val="prastasis"/>
    <w:link w:val="DokumentoinaostekstasDiagrama"/>
    <w:rsid w:val="004F02B1"/>
    <w:rPr>
      <w:sz w:val="20"/>
    </w:rPr>
  </w:style>
  <w:style w:type="character" w:customStyle="1" w:styleId="DokumentoinaostekstasDiagrama">
    <w:name w:val="Dokumento išnašos tekstas Diagrama"/>
    <w:link w:val="Dokumentoinaostekstas"/>
    <w:rsid w:val="004F02B1"/>
    <w:rPr>
      <w:rFonts w:ascii="TimesLT" w:hAnsi="TimesLT"/>
      <w:lang w:eastAsia="en-US"/>
    </w:rPr>
  </w:style>
  <w:style w:type="character" w:styleId="Dokumentoinaosnumeris">
    <w:name w:val="endnote reference"/>
    <w:rsid w:val="004F02B1"/>
    <w:rPr>
      <w:vertAlign w:val="superscript"/>
    </w:rPr>
  </w:style>
  <w:style w:type="table" w:styleId="Lentelstinklelis">
    <w:name w:val="Table Grid"/>
    <w:basedOn w:val="prastojilentel"/>
    <w:rsid w:val="0063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slapioinaostekstasDiagrama">
    <w:name w:val="Puslapio išnašos tekstas Diagrama"/>
    <w:link w:val="Puslapioinaostekstas"/>
    <w:semiHidden/>
    <w:rsid w:val="009074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35C2-A135-4042-9B0F-9955E5F6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378</Characters>
  <Application>Microsoft Office Word</Application>
  <DocSecurity>0</DocSecurity>
  <Lines>3</Lines>
  <Paragraphs>2</Paragraphs>
  <ScaleCrop>false</ScaleCrop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2020-09-08T10:09:00Z</dcterms:created>
  <dcterms:modified xsi:type="dcterms:W3CDTF">2020-09-08T10:09:00Z</dcterms:modified>
  <cp:category/>
</cp:coreProperties>
</file>