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7F6" w:rsidRDefault="00B267F6">
      <w:pPr>
        <w:tabs>
          <w:tab w:val="center" w:pos="4819"/>
          <w:tab w:val="right" w:pos="9638"/>
        </w:tabs>
        <w:rPr>
          <w:sz w:val="20"/>
        </w:rPr>
      </w:pPr>
      <w:bookmarkStart w:id="0" w:name="_GoBack"/>
      <w:bookmarkEnd w:id="0"/>
    </w:p>
    <w:p w:rsidR="00B267F6" w:rsidRDefault="00B267F6">
      <w:pPr>
        <w:rPr>
          <w:szCs w:val="24"/>
        </w:rPr>
      </w:pPr>
    </w:p>
    <w:p w:rsidR="00B267F6" w:rsidRDefault="00606EEE" w:rsidP="00606EEE">
      <w:pPr>
        <w:ind w:firstLine="48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PATVIRTINTA</w:t>
      </w:r>
    </w:p>
    <w:p w:rsidR="00B267F6" w:rsidRDefault="00606EEE" w:rsidP="00606EEE">
      <w:pPr>
        <w:ind w:firstLine="48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valstybės įmonės Registrų centro </w:t>
      </w:r>
    </w:p>
    <w:p w:rsidR="00606EEE" w:rsidRDefault="00606EEE" w:rsidP="00606EEE">
      <w:pPr>
        <w:ind w:firstLine="48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generalinio direktoriaus </w:t>
      </w:r>
    </w:p>
    <w:p w:rsidR="00606EEE" w:rsidRDefault="00606EEE" w:rsidP="00606EEE">
      <w:pPr>
        <w:ind w:firstLine="48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2020 m. balandžio 28 d. įsakymu </w:t>
      </w:r>
    </w:p>
    <w:p w:rsidR="00B267F6" w:rsidRDefault="00606EEE" w:rsidP="00606EEE">
      <w:pPr>
        <w:ind w:firstLine="48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Nr. VE-293 (1.3 E)</w:t>
      </w:r>
    </w:p>
    <w:p w:rsidR="00B267F6" w:rsidRDefault="00606EEE" w:rsidP="00606EEE">
      <w:pPr>
        <w:ind w:firstLine="48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(valstybės įmonės Registrų centro </w:t>
      </w:r>
    </w:p>
    <w:p w:rsidR="00606EEE" w:rsidRDefault="00606EEE" w:rsidP="00606EEE">
      <w:pPr>
        <w:ind w:firstLine="4820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</w:rPr>
        <w:t xml:space="preserve">generalinio direktoriaus </w:t>
      </w:r>
      <w:r>
        <w:rPr>
          <w:rFonts w:ascii="Tahoma" w:hAnsi="Tahoma" w:cs="Tahoma"/>
          <w:sz w:val="22"/>
          <w:szCs w:val="22"/>
          <w:lang w:val="en-US"/>
        </w:rPr>
        <w:t xml:space="preserve">2023 m. </w:t>
      </w:r>
    </w:p>
    <w:p w:rsidR="00606EEE" w:rsidRDefault="00606EEE" w:rsidP="00606EEE">
      <w:pPr>
        <w:ind w:firstLine="48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en-US"/>
        </w:rPr>
        <w:t>rugpj</w:t>
      </w:r>
      <w:r>
        <w:rPr>
          <w:rFonts w:ascii="Tahoma" w:hAnsi="Tahoma" w:cs="Tahoma"/>
          <w:sz w:val="22"/>
          <w:szCs w:val="22"/>
        </w:rPr>
        <w:t xml:space="preserve">ūčio </w:t>
      </w:r>
      <w:r>
        <w:rPr>
          <w:rFonts w:ascii="Tahoma" w:hAnsi="Tahoma" w:cs="Tahoma"/>
          <w:sz w:val="22"/>
          <w:szCs w:val="22"/>
          <w:lang w:val="en-US"/>
        </w:rPr>
        <w:t xml:space="preserve">21 d. </w:t>
      </w:r>
      <w:r>
        <w:rPr>
          <w:rFonts w:ascii="Tahoma" w:hAnsi="Tahoma" w:cs="Tahoma"/>
          <w:sz w:val="22"/>
          <w:szCs w:val="22"/>
        </w:rPr>
        <w:t>įsakymo Nr. VE-444 (1.3 E)</w:t>
      </w:r>
    </w:p>
    <w:p w:rsidR="00606EEE" w:rsidRDefault="00606EEE" w:rsidP="00606EEE">
      <w:pPr>
        <w:ind w:firstLine="48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redakcija)</w:t>
      </w:r>
    </w:p>
    <w:p w:rsidR="00B267F6" w:rsidRDefault="00B267F6">
      <w:pPr>
        <w:ind w:right="-54"/>
        <w:rPr>
          <w:rFonts w:ascii="Tahoma" w:hAnsi="Tahoma" w:cs="Tahoma"/>
          <w:sz w:val="22"/>
          <w:szCs w:val="22"/>
        </w:rPr>
      </w:pPr>
    </w:p>
    <w:p w:rsidR="00B267F6" w:rsidRDefault="00606EEE">
      <w:pPr>
        <w:ind w:right="38"/>
        <w:jc w:val="center"/>
        <w:rPr>
          <w:rFonts w:ascii="Tahoma" w:eastAsia="Calibri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(Pranešimo Juridinių asmenų registro tvarkytojui</w:t>
      </w:r>
      <w:r>
        <w:rPr>
          <w:rFonts w:ascii="Tahoma" w:eastAsia="Calibri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color w:val="000000"/>
          <w:sz w:val="22"/>
          <w:szCs w:val="22"/>
        </w:rPr>
        <w:t>apie vykdomą ar nutrauktą patikos, bendrovių steigimo ir administravimo paslaugų teikėjo, virtualiųjų valiutų keityklos operatoriaus ar depozitinių virtualiųjų valiutų piniginių operatoriaus veiklą forma)</w:t>
      </w:r>
    </w:p>
    <w:p w:rsidR="00B267F6" w:rsidRDefault="00B267F6">
      <w:pPr>
        <w:ind w:left="4962" w:right="-54"/>
        <w:rPr>
          <w:szCs w:val="24"/>
        </w:rPr>
      </w:pPr>
    </w:p>
    <w:p w:rsidR="00B267F6" w:rsidRDefault="00606EEE">
      <w:pPr>
        <w:jc w:val="center"/>
        <w:rPr>
          <w:b/>
          <w:bCs/>
          <w:sz w:val="26"/>
        </w:rPr>
      </w:pPr>
      <w:r>
        <w:rPr>
          <w:b/>
          <w:bCs/>
          <w:noProof/>
          <w:sz w:val="26"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33DB25" wp14:editId="2B6AFBC6">
                <wp:simplePos x="0" y="0"/>
                <wp:positionH relativeFrom="column">
                  <wp:posOffset>4524376</wp:posOffset>
                </wp:positionH>
                <wp:positionV relativeFrom="paragraph">
                  <wp:posOffset>10795</wp:posOffset>
                </wp:positionV>
                <wp:extent cx="1276350" cy="400050"/>
                <wp:effectExtent l="0" t="0" r="19050" b="1905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7F6" w:rsidRDefault="00606EEE">
                            <w:pPr>
                              <w:keepNext/>
                              <w:outlineLvl w:val="2"/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  <w:t>JAR-PSA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33DB25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356.25pt;margin-top:.85pt;width:100.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Ae0DKgIAAFEEAAAOAAAAZHJzL2Uyb0RvYy54bWysVM1u2zAMvg/YOwi6L3a8pGmNOEWXLsOA 7gdo9wCyLMfCJFGTlNjZ04+S09TYdhrmg0CK1EfyI+n17aAVOQrnJZiKzmc5JcJwaKTZV/Tb0+7N NSU+MNMwBUZU9CQ8vd28frXubSkK6EA1whEEMb7sbUW7EGyZZZ53QjM/AysMGltwmgVU3T5rHOsR XausyPOrrAfXWAdceI+396ORbhJ+2woevrStF4GoimJuIZ0unXU8s82alXvHbCf5OQ32D1loJg0G vUDds8DIwck/oLTkDjy0YcZBZ9C2kotUA1Yzz3+r5rFjVqRakBxvLzT5/wfLPx+/OiIb7B0lhmls 0ZMYAnkHAylWkZ7e+hK9Hi36hQHvo2ss1dsH4N89MbDtmNmLO+eg7wRrML15fJlNno44PoLU/Sdo MA47BEhAQ+t0BEQ2CKJjm06X1sRceAxZrK7eLtHE0bbI8xzlGIKVz6+t8+GDAE2iUFGHrU/o7Pjg w+j67JKyByWbnVQqKW5fb5UjR4ZjskvfGd1P3ZQhfUVvlsVyJGBq81MIzA+/v0FoGXDeldQVvb44 sTLS9t40mCYrA5NqlLE6Zc48RupGEsNQD+gYya2hOSGjDsa5xj1EoQP3k5IeZ7qi/seBOUGJ+miw KzfzxSIuQVIWy1WBipta6qmFGY5QFQ2UjOI2jItzsE7uO4w0zoGBO+xkKxPJL1md88a5TW0671hc jKmevF7+BJtfAAAA//8DAFBLAwQUAAYACAAAACEAkH0ygN4AAAAIAQAADwAAAGRycy9kb3ducmV2 LnhtbEyPwU7DMBBE70j8g7VIXBB10pakDXEqhASiNygIrm68TSLidbDdNPw9ywmOozeafVtuJtuL EX3oHClIZwkIpNqZjhoFb68P1ysQIWoyuneECr4xwKY6Pyt1YdyJXnDcxUbwCIVCK2hjHAopQ92i 1WHmBiRmB+etjhx9I43XJx63vZwnSSat7ogvtHrA+xbrz93RKlgtn8aPsF08v9fZoV/Hq3x8/PJK XV5Md7cgIk7xrwy/+qwOFTvt3ZFMEL2CPJ3fcJVBDoL5Ol1w3ivIljnIqpT/H6h+AAAA//8DAFBL AQItABQABgAIAAAAIQC2gziS/gAAAOEBAAATAAAAAAAAAAAAAAAAAAAAAABbQ29udGVudF9UeXBl c10ueG1sUEsBAi0AFAAGAAgAAAAhADj9If/WAAAAlAEAAAsAAAAAAAAAAAAAAAAALwEAAF9yZWxz Ly5yZWxzUEsBAi0AFAAGAAgAAAAhAJoB7QMqAgAAUQQAAA4AAAAAAAAAAAAAAAAALgIAAGRycy9l Mm9Eb2MueG1sUEsBAi0AFAAGAAgAAAAhAJB9MoDeAAAACAEAAA8AAAAAAAAAAAAAAAAAhAQAAGRy cy9kb3ducmV2LnhtbFBLBQYAAAAABAAEAPMAAACPBQAAAAA= ">
                <v:textbox>
                  <w:txbxContent>
                    <w:p w:rsidR="00B267F6" w:rsidRDefault="00606EEE">
                      <w:pPr>
                        <w:keepNext/>
                        <w:outlineLvl w:val="2"/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  <w:t>JAR-PSA</w:t>
                      </w:r>
                    </w:p>
                  </w:txbxContent>
                </v:textbox>
              </v:shape>
            </w:pict>
          </mc:Fallback>
        </mc:AlternateContent>
      </w:r>
    </w:p>
    <w:p w:rsidR="00B267F6" w:rsidRDefault="00B267F6">
      <w:pPr>
        <w:jc w:val="center"/>
        <w:rPr>
          <w:b/>
          <w:bCs/>
          <w:sz w:val="26"/>
        </w:rPr>
      </w:pPr>
    </w:p>
    <w:p w:rsidR="00B267F6" w:rsidRDefault="00B267F6">
      <w:pPr>
        <w:jc w:val="center"/>
        <w:rPr>
          <w:b/>
          <w:bCs/>
          <w:sz w:val="26"/>
        </w:rPr>
      </w:pPr>
    </w:p>
    <w:p w:rsidR="00B267F6" w:rsidRDefault="00606EEE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PRANEŠIMAS JURIDINIŲ ASMENŲ REGISTRO TVARKYTOJUI</w:t>
      </w:r>
    </w:p>
    <w:p w:rsidR="00B267F6" w:rsidRDefault="00606EEE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APIE VYKDOMĄ AR NUTRAUKTĄ PATIKOS, BENDROVIŲ STEIGIMO IR ADMINISTRAVIMO PASLAUGŲ TEIKĖJO, </w:t>
      </w:r>
      <w:r>
        <w:rPr>
          <w:rFonts w:ascii="Tahoma" w:hAnsi="Tahoma" w:cs="Tahoma"/>
          <w:b/>
          <w:bCs/>
          <w:color w:val="000000"/>
          <w:sz w:val="28"/>
          <w:szCs w:val="28"/>
        </w:rPr>
        <w:t>V</w:t>
      </w:r>
      <w:r>
        <w:rPr>
          <w:rFonts w:ascii="Tahoma" w:hAnsi="Tahoma" w:cs="Tahoma"/>
          <w:b/>
          <w:bCs/>
          <w:sz w:val="28"/>
          <w:szCs w:val="28"/>
        </w:rPr>
        <w:t xml:space="preserve">IRTUALIŲJŲ VALIUTŲ KEITYKLOS OPERATORIAUS AR DEPOZITINIŲ </w:t>
      </w:r>
      <w:r>
        <w:rPr>
          <w:rFonts w:ascii="Tahoma" w:hAnsi="Tahoma" w:cs="Tahoma"/>
          <w:b/>
          <w:bCs/>
          <w:color w:val="000000"/>
          <w:sz w:val="28"/>
          <w:szCs w:val="28"/>
        </w:rPr>
        <w:t>VIRTUALIŲJŲ VALIUTŲ</w:t>
      </w:r>
      <w:r>
        <w:rPr>
          <w:rFonts w:ascii="Tahoma" w:hAnsi="Tahoma" w:cs="Tahoma"/>
          <w:b/>
          <w:bCs/>
          <w:sz w:val="28"/>
          <w:szCs w:val="28"/>
        </w:rPr>
        <w:t xml:space="preserve"> PINIGINIŲ OPERATORIAUS VEIKLĄ </w:t>
      </w:r>
    </w:p>
    <w:p w:rsidR="00B267F6" w:rsidRDefault="00B267F6">
      <w:pPr>
        <w:jc w:val="both"/>
        <w:rPr>
          <w:sz w:val="20"/>
        </w:rPr>
      </w:pPr>
    </w:p>
    <w:p w:rsidR="00B267F6" w:rsidRDefault="00606EE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(Pažymėti „</w:t>
      </w:r>
      <w:r>
        <w:rPr>
          <w:rFonts w:ascii="Tahoma" w:hAnsi="Tahoma" w:cs="Tahoma"/>
          <w:sz w:val="22"/>
          <w:szCs w:val="22"/>
        </w:rPr>
        <w:sym w:font="Wingdings" w:char="00A4"/>
      </w:r>
      <w:r>
        <w:rPr>
          <w:rFonts w:ascii="Tahoma" w:hAnsi="Tahoma" w:cs="Tahoma"/>
          <w:sz w:val="22"/>
          <w:szCs w:val="22"/>
        </w:rPr>
        <w:t>“.)</w:t>
      </w:r>
    </w:p>
    <w:p w:rsidR="00B267F6" w:rsidRDefault="00B267F6">
      <w:pPr>
        <w:jc w:val="both"/>
        <w:rPr>
          <w:rFonts w:ascii="Tahoma" w:hAnsi="Tahoma" w:cs="Tahoma"/>
          <w:i/>
          <w:iCs/>
          <w:sz w:val="22"/>
          <w:szCs w:val="22"/>
        </w:rPr>
      </w:pPr>
    </w:p>
    <w:p w:rsidR="00B267F6" w:rsidRDefault="00606EE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Patikos paslaugų teikėjo veikla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</w:t>
      </w:r>
      <w:r>
        <w:rPr>
          <w:rFonts w:ascii="Tahoma" w:hAnsi="Tahoma" w:cs="Tahoma"/>
          <w:sz w:val="20"/>
        </w:rPr>
        <w:object w:dxaOrig="225" w:dyaOrig="225" w14:anchorId="4249B2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2pt;height:10.5pt" o:ole="">
            <v:imagedata r:id="rId7" o:title=""/>
          </v:shape>
          <w:control r:id="rId8" w:name="OptionButton12111111111111111111" w:shapeid="_x0000_i1033"/>
        </w:object>
      </w:r>
    </w:p>
    <w:p w:rsidR="00B267F6" w:rsidRDefault="00B267F6">
      <w:pPr>
        <w:jc w:val="both"/>
        <w:rPr>
          <w:rFonts w:ascii="Tahoma" w:hAnsi="Tahoma" w:cs="Tahoma"/>
          <w:sz w:val="12"/>
          <w:szCs w:val="12"/>
        </w:rPr>
      </w:pPr>
    </w:p>
    <w:p w:rsidR="00B267F6" w:rsidRDefault="00606EE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Bendrovių steigimo ir administravimo paslaugų teikėjo veikla </w:t>
      </w:r>
      <w:r>
        <w:rPr>
          <w:rFonts w:ascii="Tahoma" w:hAnsi="Tahoma" w:cs="Tahoma"/>
          <w:sz w:val="22"/>
          <w:szCs w:val="22"/>
        </w:rPr>
        <w:tab/>
        <w:t xml:space="preserve"> </w:t>
      </w:r>
      <w:r>
        <w:rPr>
          <w:rFonts w:ascii="Tahoma" w:hAnsi="Tahoma" w:cs="Tahoma"/>
          <w:sz w:val="20"/>
        </w:rPr>
        <w:object w:dxaOrig="225" w:dyaOrig="225" w14:anchorId="2060DE79">
          <v:shape id="_x0000_i1035" type="#_x0000_t75" style="width:12pt;height:10.5pt" o:ole="">
            <v:imagedata r:id="rId7" o:title=""/>
          </v:shape>
          <w:control r:id="rId9" w:name="OptionButton1211111111111111111" w:shapeid="_x0000_i1035"/>
        </w:object>
      </w:r>
    </w:p>
    <w:p w:rsidR="00B267F6" w:rsidRDefault="00B267F6">
      <w:pPr>
        <w:jc w:val="both"/>
        <w:rPr>
          <w:rFonts w:ascii="Tahoma" w:hAnsi="Tahoma" w:cs="Tahoma"/>
          <w:i/>
          <w:iCs/>
          <w:sz w:val="12"/>
          <w:szCs w:val="12"/>
        </w:rPr>
      </w:pPr>
    </w:p>
    <w:p w:rsidR="00B267F6" w:rsidRDefault="00606EE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V</w:t>
      </w:r>
      <w:r>
        <w:rPr>
          <w:rFonts w:ascii="Tahoma" w:hAnsi="Tahoma" w:cs="Tahoma"/>
          <w:sz w:val="22"/>
          <w:szCs w:val="22"/>
        </w:rPr>
        <w:t xml:space="preserve">irtualiųjų valiutų keityklos operatoriaus veikla                              </w:t>
      </w:r>
      <w:r>
        <w:rPr>
          <w:rFonts w:ascii="Tahoma" w:hAnsi="Tahoma" w:cs="Tahoma"/>
          <w:sz w:val="20"/>
        </w:rPr>
        <w:object w:dxaOrig="225" w:dyaOrig="225" w14:anchorId="3F439549">
          <v:shape id="_x0000_i1037" type="#_x0000_t75" style="width:12pt;height:10.5pt" o:ole="">
            <v:imagedata r:id="rId7" o:title=""/>
          </v:shape>
          <w:control r:id="rId10" w:name="OptionButton121111111111111111121" w:shapeid="_x0000_i1037"/>
        </w:object>
      </w:r>
    </w:p>
    <w:p w:rsidR="00B267F6" w:rsidRDefault="00B267F6">
      <w:pPr>
        <w:jc w:val="both"/>
        <w:rPr>
          <w:rFonts w:ascii="Tahoma" w:hAnsi="Tahoma" w:cs="Tahoma"/>
          <w:sz w:val="12"/>
          <w:szCs w:val="12"/>
        </w:rPr>
      </w:pPr>
    </w:p>
    <w:p w:rsidR="00B267F6" w:rsidRDefault="00606EE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Depozitinių </w:t>
      </w:r>
      <w:r>
        <w:rPr>
          <w:rFonts w:ascii="Tahoma" w:hAnsi="Tahoma" w:cs="Tahoma"/>
          <w:color w:val="000000"/>
          <w:sz w:val="22"/>
          <w:szCs w:val="22"/>
        </w:rPr>
        <w:t>virtualiųjų valiutų</w:t>
      </w:r>
      <w:r>
        <w:rPr>
          <w:rFonts w:ascii="Tahoma" w:hAnsi="Tahoma" w:cs="Tahoma"/>
          <w:sz w:val="22"/>
          <w:szCs w:val="22"/>
        </w:rPr>
        <w:t xml:space="preserve"> piniginių operatoriaus veikla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</w:t>
      </w:r>
      <w:r>
        <w:rPr>
          <w:rFonts w:ascii="Tahoma" w:hAnsi="Tahoma" w:cs="Tahoma"/>
          <w:sz w:val="20"/>
        </w:rPr>
        <w:object w:dxaOrig="225" w:dyaOrig="225" w14:anchorId="1EC2D662">
          <v:shape id="_x0000_i1039" type="#_x0000_t75" style="width:12pt;height:10.5pt" o:ole="">
            <v:imagedata r:id="rId7" o:title=""/>
          </v:shape>
          <w:control r:id="rId11" w:name="OptionButton12111111111111111112" w:shapeid="_x0000_i1039"/>
        </w:object>
      </w:r>
    </w:p>
    <w:p w:rsidR="00B267F6" w:rsidRDefault="00B267F6">
      <w:pPr>
        <w:jc w:val="both"/>
        <w:rPr>
          <w:i/>
          <w:iCs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689"/>
      </w:tblGrid>
      <w:tr w:rsidR="00B267F6">
        <w:trPr>
          <w:trHeight w:val="660"/>
        </w:trPr>
        <w:tc>
          <w:tcPr>
            <w:tcW w:w="3794" w:type="dxa"/>
          </w:tcPr>
          <w:p w:rsidR="00B267F6" w:rsidRDefault="00B267F6">
            <w:pPr>
              <w:rPr>
                <w:sz w:val="10"/>
                <w:szCs w:val="10"/>
              </w:rPr>
            </w:pPr>
          </w:p>
          <w:p w:rsidR="00B267F6" w:rsidRDefault="00606EE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1. Kodas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</w:tc>
        <w:tc>
          <w:tcPr>
            <w:tcW w:w="5689" w:type="dxa"/>
          </w:tcPr>
          <w:p w:rsidR="00B267F6" w:rsidRDefault="00B267F6">
            <w:pPr>
              <w:rPr>
                <w:sz w:val="10"/>
                <w:szCs w:val="10"/>
              </w:rPr>
            </w:pPr>
          </w:p>
          <w:p w:rsidR="00B267F6" w:rsidRDefault="00606EE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2. Pavadinimas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ab/>
            </w:r>
          </w:p>
        </w:tc>
      </w:tr>
      <w:tr w:rsidR="00B267F6">
        <w:trPr>
          <w:trHeight w:val="697"/>
        </w:trPr>
        <w:tc>
          <w:tcPr>
            <w:tcW w:w="3794" w:type="dxa"/>
          </w:tcPr>
          <w:p w:rsidR="00B267F6" w:rsidRDefault="00B267F6">
            <w:pPr>
              <w:rPr>
                <w:sz w:val="10"/>
                <w:szCs w:val="10"/>
              </w:rPr>
            </w:pPr>
          </w:p>
          <w:p w:rsidR="00B267F6" w:rsidRDefault="00606EEE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3. Veiklos pradžios data</w:t>
            </w:r>
          </w:p>
          <w:p w:rsidR="00B267F6" w:rsidRDefault="00B267F6">
            <w:pPr>
              <w:rPr>
                <w:sz w:val="10"/>
                <w:szCs w:val="10"/>
              </w:rPr>
            </w:pPr>
          </w:p>
          <w:p w:rsidR="00B267F6" w:rsidRDefault="00606EE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-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-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</w:t>
            </w:r>
          </w:p>
          <w:p w:rsidR="00B267F6" w:rsidRDefault="00B267F6">
            <w:pPr>
              <w:rPr>
                <w:sz w:val="10"/>
                <w:szCs w:val="10"/>
              </w:rPr>
            </w:pPr>
          </w:p>
          <w:p w:rsidR="00B267F6" w:rsidRDefault="00606EEE">
            <w:pPr>
              <w:rPr>
                <w:rFonts w:ascii="Tahoma" w:hAnsi="Tahoma" w:cs="Tahoma"/>
                <w:iCs/>
                <w:sz w:val="22"/>
                <w:szCs w:val="22"/>
                <w:vertAlign w:val="superscript"/>
              </w:rPr>
            </w:pPr>
            <w:r>
              <w:rPr>
                <w:rFonts w:ascii="Tahoma" w:hAnsi="Tahoma" w:cs="Tahoma"/>
                <w:iCs/>
                <w:sz w:val="22"/>
                <w:szCs w:val="22"/>
                <w:vertAlign w:val="superscript"/>
              </w:rPr>
              <w:t>(Metai-mėnuo-diena)</w:t>
            </w:r>
          </w:p>
        </w:tc>
        <w:tc>
          <w:tcPr>
            <w:tcW w:w="5689" w:type="dxa"/>
          </w:tcPr>
          <w:p w:rsidR="00B267F6" w:rsidRDefault="00B267F6">
            <w:pPr>
              <w:rPr>
                <w:sz w:val="10"/>
                <w:szCs w:val="10"/>
              </w:rPr>
            </w:pPr>
          </w:p>
          <w:p w:rsidR="00B267F6" w:rsidRDefault="00606EEE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4. Veiklos pabaigos data</w:t>
            </w:r>
          </w:p>
          <w:p w:rsidR="00B267F6" w:rsidRDefault="00B267F6">
            <w:pPr>
              <w:rPr>
                <w:sz w:val="10"/>
                <w:szCs w:val="10"/>
              </w:rPr>
            </w:pPr>
          </w:p>
          <w:p w:rsidR="00B267F6" w:rsidRDefault="00606EE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-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-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</w:t>
            </w:r>
          </w:p>
          <w:p w:rsidR="00B267F6" w:rsidRDefault="00B267F6">
            <w:pPr>
              <w:rPr>
                <w:sz w:val="10"/>
                <w:szCs w:val="10"/>
              </w:rPr>
            </w:pPr>
          </w:p>
          <w:p w:rsidR="00B267F6" w:rsidRDefault="00606EEE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  <w:vertAlign w:val="superscript"/>
              </w:rPr>
              <w:t>(Metai-mėnuo-diena)</w:t>
            </w:r>
          </w:p>
        </w:tc>
      </w:tr>
    </w:tbl>
    <w:p w:rsidR="00B267F6" w:rsidRDefault="00B267F6">
      <w:pPr>
        <w:jc w:val="both"/>
        <w:rPr>
          <w:sz w:val="20"/>
        </w:rPr>
      </w:pPr>
    </w:p>
    <w:p w:rsidR="00B267F6" w:rsidRDefault="00606EEE">
      <w:pPr>
        <w:ind w:right="31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iCs/>
          <w:sz w:val="22"/>
          <w:szCs w:val="22"/>
        </w:rPr>
        <w:t xml:space="preserve">Patvirtinu, </w:t>
      </w:r>
      <w:r>
        <w:rPr>
          <w:rFonts w:ascii="Tahoma" w:hAnsi="Tahoma" w:cs="Tahoma"/>
          <w:iCs/>
          <w:sz w:val="22"/>
          <w:szCs w:val="22"/>
        </w:rPr>
        <w:t>kad š</w:t>
      </w:r>
      <w:r>
        <w:rPr>
          <w:rFonts w:ascii="Tahoma" w:hAnsi="Tahoma" w:cs="Tahoma"/>
          <w:sz w:val="22"/>
          <w:szCs w:val="22"/>
        </w:rPr>
        <w:t>is juridinis asmuo arba Europos Sąjungos valstybės narės ar užsienio valstybės juridinio asmens filialas</w:t>
      </w:r>
      <w:r>
        <w:rPr>
          <w:rFonts w:ascii="Tahoma" w:hAnsi="Tahoma" w:cs="Tahoma"/>
          <w:sz w:val="22"/>
          <w:szCs w:val="22"/>
          <w:vertAlign w:val="superscript"/>
        </w:rPr>
        <w:footnoteReference w:id="1"/>
      </w:r>
      <w:r>
        <w:rPr>
          <w:rFonts w:ascii="Tahoma" w:hAnsi="Tahoma" w:cs="Tahoma"/>
          <w:sz w:val="22"/>
          <w:szCs w:val="22"/>
        </w:rPr>
        <w:t xml:space="preserve">, jo valdymo, priežiūros organų nariai, naudos gavėjai yra susipažinę su pinigų plovimą ir teroristų finansavimo prevenciją reglamentuojančiais teisės aktais ir atitinka jų reikalavimus. </w:t>
      </w:r>
    </w:p>
    <w:p w:rsidR="00B267F6" w:rsidRDefault="00B267F6">
      <w:pPr>
        <w:rPr>
          <w:rFonts w:ascii="Tahoma" w:hAnsi="Tahoma" w:cs="Tahoma"/>
          <w:i/>
          <w:iCs/>
          <w:sz w:val="18"/>
          <w:szCs w:val="18"/>
        </w:rPr>
      </w:pPr>
    </w:p>
    <w:p w:rsidR="00B267F6" w:rsidRDefault="00606EEE">
      <w:pPr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Pranešimą užpildė</w:t>
      </w:r>
    </w:p>
    <w:p w:rsidR="00B267F6" w:rsidRDefault="00B267F6">
      <w:pPr>
        <w:rPr>
          <w:i/>
          <w:iCs/>
          <w:sz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96"/>
        <w:gridCol w:w="2743"/>
        <w:gridCol w:w="3476"/>
      </w:tblGrid>
      <w:tr w:rsidR="00B267F6">
        <w:tc>
          <w:tcPr>
            <w:tcW w:w="3780" w:type="dxa"/>
            <w:hideMark/>
          </w:tcPr>
          <w:p w:rsidR="00B267F6" w:rsidRDefault="00606EE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     </w:t>
            </w:r>
          </w:p>
        </w:tc>
        <w:tc>
          <w:tcPr>
            <w:tcW w:w="2880" w:type="dxa"/>
          </w:tcPr>
          <w:p w:rsidR="00B267F6" w:rsidRDefault="00B267F6">
            <w:pPr>
              <w:rPr>
                <w:sz w:val="20"/>
              </w:rPr>
            </w:pPr>
          </w:p>
        </w:tc>
        <w:tc>
          <w:tcPr>
            <w:tcW w:w="3654" w:type="dxa"/>
            <w:hideMark/>
          </w:tcPr>
          <w:p w:rsidR="00B267F6" w:rsidRDefault="00606EE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     </w:t>
            </w:r>
          </w:p>
        </w:tc>
      </w:tr>
    </w:tbl>
    <w:p w:rsidR="00B267F6" w:rsidRDefault="00B267F6"/>
    <w:p w:rsidR="00B267F6" w:rsidRDefault="00606EEE">
      <w:pPr>
        <w:ind w:firstLine="720"/>
        <w:rPr>
          <w:b/>
          <w:bCs/>
          <w:iCs/>
          <w:sz w:val="8"/>
        </w:rPr>
      </w:pPr>
      <w:r>
        <w:rPr>
          <w:b/>
          <w:bCs/>
          <w:iCs/>
          <w:sz w:val="8"/>
        </w:rPr>
        <w:t>_____________________________________________________________</w:t>
      </w:r>
      <w:r>
        <w:rPr>
          <w:iCs/>
          <w:sz w:val="8"/>
        </w:rPr>
        <w:t xml:space="preserve">                                   </w:t>
      </w:r>
      <w:r>
        <w:rPr>
          <w:b/>
          <w:bCs/>
          <w:iCs/>
          <w:sz w:val="8"/>
        </w:rPr>
        <w:t>_____________________________________________________________                                  _______________________________________________________________________</w:t>
      </w:r>
    </w:p>
    <w:p w:rsidR="00B267F6" w:rsidRDefault="00606EEE">
      <w:pPr>
        <w:ind w:firstLine="1554"/>
        <w:rPr>
          <w:rFonts w:ascii="Tahoma" w:hAnsi="Tahoma" w:cs="Tahoma"/>
          <w:iCs/>
          <w:sz w:val="22"/>
          <w:szCs w:val="22"/>
          <w:vertAlign w:val="subscript"/>
        </w:rPr>
      </w:pPr>
      <w:r>
        <w:rPr>
          <w:rFonts w:ascii="Tahoma" w:hAnsi="Tahoma" w:cs="Tahoma"/>
          <w:iCs/>
          <w:sz w:val="22"/>
          <w:szCs w:val="22"/>
          <w:vertAlign w:val="subscript"/>
        </w:rPr>
        <w:t>(Pareigos)</w:t>
      </w:r>
      <w:r>
        <w:rPr>
          <w:rFonts w:ascii="Tahoma" w:hAnsi="Tahoma" w:cs="Tahoma"/>
          <w:iCs/>
          <w:sz w:val="22"/>
          <w:szCs w:val="22"/>
          <w:vertAlign w:val="subscript"/>
        </w:rPr>
        <w:tab/>
        <w:t xml:space="preserve">                                        (Parašas)                                                         (Vardas, pavardė)</w:t>
      </w:r>
    </w:p>
    <w:p w:rsidR="00B267F6" w:rsidRDefault="00B267F6">
      <w:pPr>
        <w:rPr>
          <w:sz w:val="6"/>
          <w:szCs w:val="6"/>
        </w:rPr>
      </w:pPr>
    </w:p>
    <w:p w:rsidR="00B267F6" w:rsidRDefault="00606EEE">
      <w:pPr>
        <w:rPr>
          <w:b/>
          <w:bCs/>
        </w:rPr>
      </w:pPr>
      <w:r>
        <w:rPr>
          <w:rFonts w:ascii="Tahoma" w:hAnsi="Tahoma" w:cs="Tahoma"/>
          <w:iCs/>
          <w:sz w:val="22"/>
          <w:szCs w:val="22"/>
        </w:rPr>
        <w:t>Užpildymo data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Cs/>
          <w:sz w:val="20"/>
        </w:rPr>
        <w:t xml:space="preserve">     </w:t>
      </w:r>
      <w:r>
        <w:rPr>
          <w:b/>
          <w:bCs/>
        </w:rPr>
        <w:t>    </w:t>
      </w:r>
      <w:r>
        <w:rPr>
          <w:b/>
        </w:rPr>
        <w:t>-</w:t>
      </w:r>
      <w:r>
        <w:rPr>
          <w:b/>
          <w:bCs/>
        </w:rPr>
        <w:t>  -  </w:t>
      </w:r>
    </w:p>
    <w:p w:rsidR="00B267F6" w:rsidRDefault="00B267F6">
      <w:pPr>
        <w:rPr>
          <w:sz w:val="6"/>
          <w:szCs w:val="6"/>
        </w:rPr>
      </w:pPr>
    </w:p>
    <w:p w:rsidR="00B267F6" w:rsidRDefault="00606EEE">
      <w:pPr>
        <w:ind w:firstLine="3551"/>
        <w:rPr>
          <w:rFonts w:ascii="Tahoma" w:hAnsi="Tahoma" w:cs="Tahoma"/>
          <w:iCs/>
          <w:sz w:val="22"/>
          <w:szCs w:val="22"/>
          <w:vertAlign w:val="subscript"/>
        </w:rPr>
      </w:pPr>
      <w:r>
        <w:rPr>
          <w:rFonts w:ascii="Tahoma" w:hAnsi="Tahoma" w:cs="Tahoma"/>
          <w:iCs/>
          <w:sz w:val="22"/>
          <w:szCs w:val="22"/>
          <w:vertAlign w:val="subscript"/>
        </w:rPr>
        <w:t>(Metai-mėnuo-diena)</w:t>
      </w:r>
    </w:p>
    <w:p w:rsidR="00B267F6" w:rsidRDefault="00606EEE">
      <w:pPr>
        <w:jc w:val="center"/>
        <w:rPr>
          <w:b/>
          <w:szCs w:val="24"/>
          <w:lang w:val="en-GB"/>
        </w:rPr>
      </w:pPr>
      <w:r>
        <w:rPr>
          <w:b/>
          <w:szCs w:val="24"/>
          <w:lang w:val="en-GB"/>
        </w:rPr>
        <w:t>__________________</w:t>
      </w:r>
    </w:p>
    <w:sectPr w:rsidR="00B267F6" w:rsidSect="00606EE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426" w:right="616" w:bottom="629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7F6" w:rsidRDefault="00606EEE">
      <w:pPr>
        <w:rPr>
          <w:sz w:val="20"/>
        </w:rPr>
      </w:pPr>
      <w:r>
        <w:rPr>
          <w:sz w:val="20"/>
        </w:rPr>
        <w:separator/>
      </w:r>
    </w:p>
  </w:endnote>
  <w:endnote w:type="continuationSeparator" w:id="0">
    <w:p w:rsidR="00B267F6" w:rsidRDefault="00606EEE">
      <w:pPr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7F6" w:rsidRDefault="00B267F6">
    <w:pPr>
      <w:tabs>
        <w:tab w:val="center" w:pos="4819"/>
        <w:tab w:val="right" w:pos="9638"/>
      </w:tabs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7F6" w:rsidRDefault="00B267F6">
    <w:pPr>
      <w:tabs>
        <w:tab w:val="center" w:pos="4819"/>
        <w:tab w:val="right" w:pos="9638"/>
      </w:tabs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7F6" w:rsidRDefault="00B267F6">
    <w:pPr>
      <w:tabs>
        <w:tab w:val="center" w:pos="4819"/>
        <w:tab w:val="right" w:pos="9638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7F6" w:rsidRDefault="00606EEE"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B267F6" w:rsidRDefault="00606EEE">
      <w:pPr>
        <w:rPr>
          <w:sz w:val="20"/>
        </w:rPr>
      </w:pPr>
      <w:r>
        <w:rPr>
          <w:sz w:val="20"/>
        </w:rPr>
        <w:continuationSeparator/>
      </w:r>
    </w:p>
  </w:footnote>
  <w:footnote w:id="1">
    <w:p w:rsidR="00B267F6" w:rsidRDefault="00606EEE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vertAlign w:val="superscript"/>
        </w:rPr>
        <w:footnoteRef/>
      </w:r>
      <w:r>
        <w:rPr>
          <w:rFonts w:ascii="Tahoma" w:hAnsi="Tahoma" w:cs="Tahoma"/>
          <w:sz w:val="20"/>
        </w:rPr>
        <w:t xml:space="preserve"> Taikoma, kai </w:t>
      </w:r>
      <w:r>
        <w:rPr>
          <w:rFonts w:ascii="Tahoma" w:hAnsi="Tahoma" w:cs="Tahoma"/>
          <w:color w:val="000000"/>
          <w:sz w:val="20"/>
        </w:rPr>
        <w:t>virtualiųjų valiutų keityklos operatoriaus ar depozitinių virtualiųjų valiutų piniginių operatorius veiklą vykdo Europos Sąjungos valstybės narės ar užsienio valstybės juridinio asmens filialas.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7F6" w:rsidRDefault="00B267F6">
    <w:pPr>
      <w:tabs>
        <w:tab w:val="center" w:pos="4819"/>
        <w:tab w:val="right" w:pos="9638"/>
      </w:tabs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5651051"/>
      <w:docPartObj>
        <w:docPartGallery w:val="Page Numbers (Top of Page)"/>
        <w:docPartUnique/>
      </w:docPartObj>
    </w:sdtPr>
    <w:sdtEndPr/>
    <w:sdtContent>
      <w:p w:rsidR="00606EEE" w:rsidRDefault="00606EE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910">
          <w:rPr>
            <w:noProof/>
          </w:rPr>
          <w:t>2</w:t>
        </w:r>
        <w:r>
          <w:fldChar w:fldCharType="end"/>
        </w:r>
      </w:p>
    </w:sdtContent>
  </w:sdt>
  <w:p w:rsidR="00B267F6" w:rsidRDefault="00B267F6">
    <w:pPr>
      <w:tabs>
        <w:tab w:val="center" w:pos="4819"/>
        <w:tab w:val="right" w:pos="9638"/>
      </w:tabs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7F6" w:rsidRDefault="00B267F6">
    <w:pPr>
      <w:tabs>
        <w:tab w:val="center" w:pos="4819"/>
        <w:tab w:val="right" w:pos="9638"/>
      </w:tabs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0B"/>
    <w:rsid w:val="00237F0B"/>
    <w:rsid w:val="00606EEE"/>
    <w:rsid w:val="00741910"/>
    <w:rsid w:val="00B2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58835321-F08D-4FB0-8C95-C7F25242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06EEE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606EEE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606EEE"/>
    <w:rPr>
      <w:rFonts w:asciiTheme="minorHAnsi" w:eastAsiaTheme="minorEastAsia" w:hAnsiTheme="minorHAns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control" Target="activeX/activeX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DBC24-AA73-4D96-99F8-7E69FE777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PRANEŠIMAS APIE JURIDINIO ASMENS VEIKLOS APRIBOJIMĄ</vt:lpstr>
      <vt:lpstr>PRANEŠIMAS APIE JURIDINIO ASMENS VEIKLOS APRIBOJIMĄ</vt:lpstr>
    </vt:vector>
  </TitlesOfParts>
  <Company>SLCaR</Company>
  <LinksUpToDate>false</LinksUpToDate>
  <CharactersWithSpaces>2134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PRANEŠIMAS APIE JURIDINIO ASMENS VEIKLOS APRIBOJIMĄ</dc:title>
  <dc:creator>ievsli</dc:creator>
  <cp:lastModifiedBy>Irma Jauniškė</cp:lastModifiedBy>
  <cp:revision>2</cp:revision>
  <cp:lastPrinted>2018-10-11T07:56:00Z</cp:lastPrinted>
  <dcterms:created xsi:type="dcterms:W3CDTF">2023-08-30T06:39:00Z</dcterms:created>
  <dcterms:modified xsi:type="dcterms:W3CDTF">2023-08-30T06:39:00Z</dcterms:modified>
</cp:coreProperties>
</file>