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3B627" w14:textId="77777777" w:rsidR="0007095E" w:rsidRDefault="0007095E" w:rsidP="0007095E">
      <w:pPr>
        <w:pStyle w:val="Pagrindinistekstas3"/>
        <w:ind w:left="5812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Forma patvirtinta</w:t>
      </w:r>
    </w:p>
    <w:p w14:paraId="65FFCC69" w14:textId="77777777" w:rsidR="0007095E" w:rsidRDefault="0007095E" w:rsidP="0007095E">
      <w:pPr>
        <w:pStyle w:val="Pagrindinistekstas3"/>
        <w:ind w:left="5812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Valstybės įmonės Registrų centro </w:t>
      </w:r>
    </w:p>
    <w:p w14:paraId="2151B49C" w14:textId="77777777" w:rsidR="0007095E" w:rsidRDefault="0007095E" w:rsidP="0007095E">
      <w:pPr>
        <w:pStyle w:val="Pagrindinistekstas3"/>
        <w:ind w:left="5812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generalinio direktoriaus</w:t>
      </w:r>
    </w:p>
    <w:p w14:paraId="568A7DB1" w14:textId="77777777" w:rsidR="0007095E" w:rsidRDefault="0007095E" w:rsidP="0007095E">
      <w:pPr>
        <w:ind w:left="5812"/>
        <w:rPr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2020 m. balandžio 28 d. </w:t>
      </w:r>
      <w:r>
        <w:rPr>
          <w:noProof/>
          <w:sz w:val="22"/>
          <w:szCs w:val="22"/>
          <w:lang w:eastAsia="lt-LT"/>
        </w:rPr>
        <w:t xml:space="preserve"> </w:t>
      </w:r>
      <w:r>
        <w:rPr>
          <w:rFonts w:ascii="Tahoma" w:hAnsi="Tahoma" w:cs="Tahoma"/>
          <w:sz w:val="22"/>
          <w:szCs w:val="22"/>
        </w:rPr>
        <w:br/>
        <w:t xml:space="preserve">įsakymu Nr. </w:t>
      </w:r>
      <w:r>
        <w:rPr>
          <w:rFonts w:ascii="Tahoma" w:hAnsi="Tahoma" w:cs="Tahoma"/>
          <w:bCs/>
          <w:sz w:val="22"/>
          <w:szCs w:val="22"/>
          <w:lang w:eastAsia="lt-LT"/>
        </w:rPr>
        <w:t>VE-293 (1.3 E)</w:t>
      </w:r>
    </w:p>
    <w:p w14:paraId="7AA6B911" w14:textId="77777777" w:rsidR="000801B4" w:rsidRPr="000801B4" w:rsidRDefault="000801B4" w:rsidP="000801B4">
      <w:pPr>
        <w:pStyle w:val="Pagrindinistekstas3"/>
        <w:ind w:firstLine="7088"/>
        <w:rPr>
          <w:b/>
          <w:bCs/>
          <w:iCs/>
          <w:szCs w:val="16"/>
          <w:u w:val="single"/>
        </w:rPr>
      </w:pPr>
      <w:bookmarkStart w:id="0" w:name="_GoBack"/>
      <w:bookmarkEnd w:id="0"/>
    </w:p>
    <w:p w14:paraId="6916ADF8" w14:textId="77777777" w:rsidR="006B3098" w:rsidRPr="00B75EBB" w:rsidRDefault="008F66B0">
      <w:pPr>
        <w:spacing w:line="360" w:lineRule="auto"/>
        <w:rPr>
          <w:b/>
          <w:bCs/>
        </w:rPr>
      </w:pPr>
      <w:r w:rsidRPr="00B75EBB">
        <w:rPr>
          <w:b/>
          <w:bCs/>
          <w:iCs/>
          <w:noProof/>
          <w:u w:val="single"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C8BB4E" wp14:editId="2BC66A31">
                <wp:simplePos x="0" y="0"/>
                <wp:positionH relativeFrom="column">
                  <wp:posOffset>4794885</wp:posOffset>
                </wp:positionH>
                <wp:positionV relativeFrom="paragraph">
                  <wp:posOffset>1905</wp:posOffset>
                </wp:positionV>
                <wp:extent cx="1323975" cy="342900"/>
                <wp:effectExtent l="9525" t="8255" r="9525" b="10795"/>
                <wp:wrapNone/>
                <wp:docPr id="1" name="Text Box 1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1E782" w14:textId="77777777" w:rsidR="006B3098" w:rsidRPr="001E1A76" w:rsidRDefault="006B3098" w:rsidP="000B3B85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</w:rPr>
                            </w:pPr>
                            <w:r w:rsidRPr="001E1A76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</w:rPr>
                              <w:t>JAR-</w:t>
                            </w:r>
                            <w:r w:rsidR="00743A32" w:rsidRPr="001E1A76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</w:rPr>
                              <w:t>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83" o:spid="_x0000_s1026" type="#_x0000_t202" style="position:absolute;margin-left:377.55pt;margin-top:.15pt;width:104.2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OxnLgIAAFMEAAAOAAAAZHJzL2Uyb0RvYy54bWysVNuO2yAQfa/Uf0C8N3acpJtYcVbbbFNV&#10;2l6k3X4AxthGxQwFEjv9+h1wNrXaPlX1A2Iyw+HMOUO2t0OnyElYJ0EXdD5LKRGaQyV1U9BvT4c3&#10;a0qcZ7piCrQo6Fk4ert7/Wrbm1xk0IKqhCUIol3em4K23ps8SRxvRcfcDIzQmKzBdsxjaJuksqxH&#10;9E4lWZq+TXqwlbHAhXP46/2YpLuIX9eC+y917YQnqqDIzcfVxrUMa7LbsryxzLSSX2iwf2DRManx&#10;0ivUPfOMHK38A6qT3IKD2s84dAnUteQi9oDdzNPfunlsmRGxFxTHmatM7v/B8s+nr5bICr2jRLMO&#10;LXoSgyfvYCDzbL0IAvXG5Vj3aLDSD5gJxaFZZx6Af3dEw75luhF31kLfClYhwXk4mUyOjjgugJT9&#10;J6jwJnb0EIGG2nYBEPUgiI5Gna/mBDY8XLnIFpubFSUcc4tltkmjewnLX04b6/wHAR0Jm4JaND+i&#10;s9OD84ENy19KIntQsjpIpWJgm3KvLDkxHJRD/GID2OS0TGnSF3SzylajANOcm0Kk8fsbRCc9TryS&#10;XUHX1yKWB9ne6yrOo2dSjXukrPRFxyDdKKIfyuHiSwnVGRW1ME42vkTctGB/UtLjVBfU/TgyKyhR&#10;HzW6spkvl+EZxGC5uskwsNNMOc0wzRGqoJ6Scbv349M5GiubFm8a50DDHTpZyyhysHxkdeGNkxu1&#10;v7yy8DSmcaz69V+wewYAAP//AwBQSwMEFAAGAAgAAAAhAIJ117/eAAAABwEAAA8AAABkcnMvZG93&#10;bnJldi54bWxMjsFOwzAQRO9I/IO1SFwQdUqatA3ZVAgJRG9QEFzdZJtE2Otgu2n4e8wJjqMZvXnl&#10;ZjJajOR8bxlhPktAENe26blFeHt9uF6B8EFxo7RlQvgmD5vq/KxURWNP/ELjLrQiQtgXCqELYSik&#10;9HVHRvmZHYhjd7DOqBCja2Xj1CnCjZY3SZJLo3qOD50a6L6j+nN3NAirxdP44bfp83udH/Q6XC3H&#10;xy+HeHkx3d2CCDSFvzH86kd1qKLT3h658UIjLLNsHqcIKYhYr/M0B7FHyBYpyKqU//2rHwAAAP//&#10;AwBQSwECLQAUAAYACAAAACEAtoM4kv4AAADhAQAAEwAAAAAAAAAAAAAAAAAAAAAAW0NvbnRlbnRf&#10;VHlwZXNdLnhtbFBLAQItABQABgAIAAAAIQA4/SH/1gAAAJQBAAALAAAAAAAAAAAAAAAAAC8BAABf&#10;cmVscy8ucmVsc1BLAQItABQABgAIAAAAIQAxvOxnLgIAAFMEAAAOAAAAAAAAAAAAAAAAAC4CAABk&#10;cnMvZTJvRG9jLnhtbFBLAQItABQABgAIAAAAIQCCdde/3gAAAAcBAAAPAAAAAAAAAAAAAAAAAIgE&#10;AABkcnMvZG93bnJldi54bWxQSwUGAAAAAAQABADzAAAAkwUAAAAA&#10;">
                <v:textbox>
                  <w:txbxContent>
                    <w:p w14:paraId="7EC1E782" w14:textId="77777777" w:rsidR="006B3098" w:rsidRPr="001E1A76" w:rsidRDefault="006B3098" w:rsidP="000B3B85">
                      <w:pPr>
                        <w:rPr>
                          <w:rFonts w:ascii="Tahoma" w:hAnsi="Tahoma" w:cs="Tahoma"/>
                          <w:b/>
                          <w:bCs/>
                          <w:sz w:val="36"/>
                        </w:rPr>
                      </w:pPr>
                      <w:r w:rsidRPr="001E1A76">
                        <w:rPr>
                          <w:rFonts w:ascii="Tahoma" w:hAnsi="Tahoma" w:cs="Tahoma"/>
                          <w:b/>
                          <w:bCs/>
                          <w:sz w:val="36"/>
                        </w:rPr>
                        <w:t>JAR-</w:t>
                      </w:r>
                      <w:r w:rsidR="00743A32" w:rsidRPr="001E1A76">
                        <w:rPr>
                          <w:rFonts w:ascii="Tahoma" w:hAnsi="Tahoma" w:cs="Tahoma"/>
                          <w:b/>
                          <w:bCs/>
                          <w:sz w:val="36"/>
                        </w:rPr>
                        <w:t>NK</w:t>
                      </w:r>
                    </w:p>
                  </w:txbxContent>
                </v:textbox>
              </v:shape>
            </w:pict>
          </mc:Fallback>
        </mc:AlternateContent>
      </w:r>
    </w:p>
    <w:p w14:paraId="261CF968" w14:textId="77777777" w:rsidR="006B3098" w:rsidRPr="00B75EBB" w:rsidRDefault="006B3098">
      <w:pPr>
        <w:spacing w:line="360" w:lineRule="auto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7119"/>
      </w:tblGrid>
      <w:tr w:rsidR="006B3098" w:rsidRPr="00B75EBB" w14:paraId="0C40BCCB" w14:textId="77777777" w:rsidTr="00635DC8">
        <w:tc>
          <w:tcPr>
            <w:tcW w:w="2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8DD5A" w14:textId="77777777" w:rsidR="006B3098" w:rsidRPr="001E1A76" w:rsidRDefault="006B3098">
            <w:pPr>
              <w:rPr>
                <w:rFonts w:ascii="Tahoma" w:hAnsi="Tahoma" w:cs="Tahoma"/>
                <w:sz w:val="22"/>
                <w:szCs w:val="22"/>
              </w:rPr>
            </w:pPr>
            <w:r w:rsidRPr="001E1A76">
              <w:rPr>
                <w:rFonts w:ascii="Tahoma" w:hAnsi="Tahoma" w:cs="Tahoma"/>
                <w:sz w:val="22"/>
                <w:szCs w:val="22"/>
              </w:rPr>
              <w:t>Juridinio asmens kodas</w:t>
            </w:r>
          </w:p>
          <w:p w14:paraId="4370A5FA" w14:textId="77777777" w:rsidR="00DD3869" w:rsidRPr="001E1A76" w:rsidRDefault="00F551F2" w:rsidP="00DD3869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E1A7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1" w:name="Text1"/>
            <w:r w:rsidRPr="001E1A76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1E1A76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1E1A7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1E1A7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E1A7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E1A7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E1A7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E1A7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E1A7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1"/>
          </w:p>
          <w:p w14:paraId="539C5152" w14:textId="77777777" w:rsidR="006B3098" w:rsidRPr="001E1A76" w:rsidRDefault="006B3098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2EE8870A" w14:textId="77777777" w:rsidR="006B3098" w:rsidRPr="001E1A76" w:rsidRDefault="006B3098">
            <w:pPr>
              <w:pStyle w:val="Pagrindinistekstas"/>
              <w:rPr>
                <w:rFonts w:ascii="Tahoma" w:hAnsi="Tahoma" w:cs="Tahoma"/>
                <w:iCs/>
                <w:sz w:val="14"/>
                <w:szCs w:val="14"/>
              </w:rPr>
            </w:pPr>
            <w:r w:rsidRPr="001E1A76">
              <w:rPr>
                <w:rFonts w:ascii="Tahoma" w:hAnsi="Tahoma" w:cs="Tahoma"/>
                <w:iCs/>
                <w:sz w:val="14"/>
                <w:szCs w:val="14"/>
              </w:rPr>
              <w:t>(Pildoma registruojant pakeitimus)</w:t>
            </w:r>
          </w:p>
        </w:tc>
        <w:tc>
          <w:tcPr>
            <w:tcW w:w="7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152B7" w14:textId="77777777" w:rsidR="006B3098" w:rsidRPr="001E1A76" w:rsidRDefault="006B3098">
            <w:pPr>
              <w:rPr>
                <w:rFonts w:ascii="Tahoma" w:hAnsi="Tahoma" w:cs="Tahoma"/>
                <w:sz w:val="22"/>
                <w:szCs w:val="22"/>
              </w:rPr>
            </w:pPr>
            <w:r w:rsidRPr="001E1A76">
              <w:rPr>
                <w:rFonts w:ascii="Tahoma" w:hAnsi="Tahoma" w:cs="Tahoma"/>
                <w:sz w:val="22"/>
                <w:szCs w:val="22"/>
              </w:rPr>
              <w:t>Juridinio asmens pavadinimas</w:t>
            </w:r>
          </w:p>
          <w:p w14:paraId="471F0647" w14:textId="77777777" w:rsidR="006B3098" w:rsidRPr="001E1A76" w:rsidRDefault="00DD3869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E1A7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0"/>
                    <w:format w:val="Pirmoji didžioji raidė"/>
                  </w:textInput>
                </w:ffData>
              </w:fldChar>
            </w:r>
            <w:bookmarkStart w:id="2" w:name="Text2"/>
            <w:r w:rsidRPr="001E1A76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1E1A76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1E1A7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1E1A7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E1A7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E1A7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E1A7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E1A7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E1A7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2A9779E9" w14:textId="77777777" w:rsidR="006B3098" w:rsidRPr="00B75EBB" w:rsidRDefault="006B3098">
      <w:pPr>
        <w:rPr>
          <w:b/>
          <w:bCs/>
          <w:iCs/>
        </w:rPr>
      </w:pPr>
    </w:p>
    <w:p w14:paraId="102CA209" w14:textId="77777777" w:rsidR="006B3098" w:rsidRPr="00B75EBB" w:rsidRDefault="006B3098">
      <w:pPr>
        <w:rPr>
          <w:b/>
          <w:bCs/>
          <w:iCs/>
        </w:rPr>
      </w:pPr>
    </w:p>
    <w:p w14:paraId="1B50E433" w14:textId="16A00E75" w:rsidR="00FC010F" w:rsidRPr="001E1A76" w:rsidRDefault="00743A32" w:rsidP="00FC010F">
      <w:pPr>
        <w:spacing w:after="120"/>
        <w:jc w:val="center"/>
        <w:rPr>
          <w:rFonts w:ascii="Tahoma" w:hAnsi="Tahoma" w:cs="Tahoma"/>
          <w:b/>
          <w:bCs/>
          <w:caps/>
        </w:rPr>
      </w:pPr>
      <w:r w:rsidRPr="001E1A76">
        <w:rPr>
          <w:rFonts w:ascii="Tahoma" w:hAnsi="Tahoma" w:cs="Tahoma"/>
          <w:b/>
          <w:bCs/>
          <w:caps/>
          <w:sz w:val="28"/>
          <w:szCs w:val="28"/>
        </w:rPr>
        <w:t>Duomenys apie neliečiamąjį kapitalą</w:t>
      </w:r>
      <w:r w:rsidR="001E1A76" w:rsidRPr="001E1A76">
        <w:rPr>
          <w:rStyle w:val="Puslapioinaosnuoroda"/>
          <w:rFonts w:ascii="Tahoma" w:hAnsi="Tahoma" w:cs="Tahoma"/>
          <w:b/>
          <w:bCs/>
          <w:caps/>
          <w:sz w:val="28"/>
          <w:szCs w:val="28"/>
        </w:rPr>
        <w:footnoteReference w:id="1"/>
      </w:r>
    </w:p>
    <w:p w14:paraId="094F4376" w14:textId="77777777" w:rsidR="00FC010F" w:rsidRPr="00B75EBB" w:rsidRDefault="00FC010F" w:rsidP="00FC010F">
      <w:pPr>
        <w:spacing w:after="120"/>
        <w:jc w:val="center"/>
        <w:rPr>
          <w:b/>
          <w:bCs/>
        </w:rPr>
      </w:pPr>
    </w:p>
    <w:p w14:paraId="40DBAB8E" w14:textId="77777777" w:rsidR="00FC010F" w:rsidRPr="00B75EBB" w:rsidRDefault="00FC010F" w:rsidP="00FC010F">
      <w:pPr>
        <w:spacing w:after="120"/>
        <w:rPr>
          <w:b/>
          <w:b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1842"/>
        <w:gridCol w:w="2268"/>
      </w:tblGrid>
      <w:tr w:rsidR="00B75EBB" w:rsidRPr="001E1A76" w14:paraId="47F2F502" w14:textId="77777777" w:rsidTr="00635DC8">
        <w:trPr>
          <w:cantSplit/>
          <w:trHeight w:val="876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514E70" w14:textId="77777777" w:rsidR="00B75EBB" w:rsidRPr="001E1A76" w:rsidRDefault="00B75EBB" w:rsidP="00BE27B3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1E1A76">
              <w:rPr>
                <w:rFonts w:ascii="Tahoma" w:hAnsi="Tahoma" w:cs="Tahoma"/>
                <w:iCs/>
                <w:sz w:val="22"/>
                <w:szCs w:val="22"/>
              </w:rPr>
              <w:t>1</w:t>
            </w:r>
            <w:r w:rsidR="001375A0" w:rsidRPr="001E1A76">
              <w:rPr>
                <w:rFonts w:ascii="Tahoma" w:hAnsi="Tahoma" w:cs="Tahoma"/>
                <w:iCs/>
                <w:sz w:val="22"/>
                <w:szCs w:val="22"/>
              </w:rPr>
              <w:t>.</w:t>
            </w:r>
            <w:r w:rsidRPr="001E1A76">
              <w:rPr>
                <w:rFonts w:ascii="Tahoma" w:hAnsi="Tahoma" w:cs="Tahoma"/>
                <w:iCs/>
                <w:sz w:val="22"/>
                <w:szCs w:val="22"/>
              </w:rPr>
              <w:t xml:space="preserve"> Neliečiamojo kapitalo dydis (</w:t>
            </w:r>
            <w:proofErr w:type="spellStart"/>
            <w:r w:rsidR="0071768F" w:rsidRPr="001E1A76">
              <w:rPr>
                <w:rFonts w:ascii="Tahoma" w:hAnsi="Tahoma" w:cs="Tahoma"/>
                <w:iCs/>
                <w:sz w:val="22"/>
                <w:szCs w:val="22"/>
              </w:rPr>
              <w:t>E</w:t>
            </w:r>
            <w:r w:rsidR="001B2CFB" w:rsidRPr="001E1A76">
              <w:rPr>
                <w:rFonts w:ascii="Tahoma" w:hAnsi="Tahoma" w:cs="Tahoma"/>
                <w:iCs/>
                <w:sz w:val="22"/>
                <w:szCs w:val="22"/>
              </w:rPr>
              <w:t>ur</w:t>
            </w:r>
            <w:proofErr w:type="spellEnd"/>
            <w:r w:rsidRPr="001E1A76">
              <w:rPr>
                <w:rFonts w:ascii="Tahoma" w:hAnsi="Tahoma" w:cs="Tahoma"/>
                <w:iCs/>
                <w:sz w:val="22"/>
                <w:szCs w:val="22"/>
              </w:rPr>
              <w:t>)</w:t>
            </w:r>
          </w:p>
          <w:p w14:paraId="383AEF16" w14:textId="77777777" w:rsidR="00B75EBB" w:rsidRPr="001E1A76" w:rsidRDefault="00B75EBB" w:rsidP="00B75EBB">
            <w:pPr>
              <w:pStyle w:val="Pagrindinistekstas"/>
              <w:rPr>
                <w:rFonts w:ascii="Tahoma" w:hAnsi="Tahoma" w:cs="Tahoma"/>
                <w:sz w:val="22"/>
                <w:szCs w:val="22"/>
              </w:rPr>
            </w:pPr>
            <w:r w:rsidRPr="001E1A7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1E1A76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1E1A76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1E1A7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1E1A7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E1A7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E1A7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E1A7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E1A7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E1A7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Pr="001E1A7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9207F" w:rsidRPr="001E1A76" w14:paraId="4AE43FC6" w14:textId="77777777" w:rsidTr="00635DC8">
        <w:trPr>
          <w:cantSplit/>
          <w:trHeight w:val="782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AE3BA5" w14:textId="77777777" w:rsidR="0019207F" w:rsidRPr="001E1A76" w:rsidRDefault="0019207F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1E1A76">
              <w:rPr>
                <w:rFonts w:ascii="Tahoma" w:hAnsi="Tahoma" w:cs="Tahoma"/>
                <w:iCs/>
                <w:sz w:val="22"/>
                <w:szCs w:val="22"/>
              </w:rPr>
              <w:t>2. Sprendimo formuoti neliečiamąjį kapitalą iš lėšų priėmimo data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2542C2" w14:textId="77777777" w:rsidR="001E1A76" w:rsidRDefault="00B75EBB" w:rsidP="00B75EB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E1A7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</w:t>
            </w:r>
          </w:p>
          <w:p w14:paraId="0D3314B1" w14:textId="28787F04" w:rsidR="00B75EBB" w:rsidRPr="001E1A76" w:rsidRDefault="001E1A76" w:rsidP="00B75EB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</w:t>
            </w:r>
            <w:r w:rsidR="00F551F2" w:rsidRPr="001E1A7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F551F2" w:rsidRPr="001E1A76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F551F2" w:rsidRPr="001E1A76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F551F2" w:rsidRPr="001E1A7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F551F2" w:rsidRPr="001E1A7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F551F2" w:rsidRPr="001E1A7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F551F2" w:rsidRPr="001E1A7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F551F2" w:rsidRPr="001E1A7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F551F2" w:rsidRPr="001E1A7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="00B75EBB" w:rsidRPr="005A1BBA">
              <w:rPr>
                <w:rFonts w:ascii="Tahoma" w:hAnsi="Tahoma" w:cs="Tahoma"/>
                <w:sz w:val="22"/>
                <w:szCs w:val="22"/>
              </w:rPr>
              <w:t>-</w:t>
            </w:r>
            <w:r w:rsidR="00F551F2" w:rsidRPr="005A1BBA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="00F551F2" w:rsidRPr="00A46954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F551F2" w:rsidRPr="005A1BBA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F551F2" w:rsidRPr="005A1BBA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F551F2" w:rsidRPr="00A4695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F551F2" w:rsidRPr="00A46954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F551F2" w:rsidRPr="005A1BBA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="00B75EBB" w:rsidRPr="005A1BBA">
              <w:rPr>
                <w:rFonts w:ascii="Tahoma" w:hAnsi="Tahoma" w:cs="Tahoma"/>
                <w:bCs/>
                <w:sz w:val="22"/>
                <w:szCs w:val="22"/>
              </w:rPr>
              <w:t>-</w:t>
            </w:r>
            <w:r w:rsidR="00F551F2" w:rsidRPr="001E1A7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="00F551F2" w:rsidRPr="001E1A76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F551F2" w:rsidRPr="001E1A76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F551F2" w:rsidRPr="001E1A7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F551F2" w:rsidRPr="001E1A7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F551F2" w:rsidRPr="001E1A7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F551F2" w:rsidRPr="001E1A7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  <w:p w14:paraId="7BAD856A" w14:textId="1D8C2245" w:rsidR="0019207F" w:rsidRPr="001E1A76" w:rsidRDefault="00B75EBB" w:rsidP="00B75EBB">
            <w:pPr>
              <w:pStyle w:val="Pagrindinistekstas"/>
              <w:rPr>
                <w:rFonts w:ascii="Tahoma" w:hAnsi="Tahoma" w:cs="Tahoma"/>
                <w:sz w:val="22"/>
                <w:szCs w:val="22"/>
                <w:vertAlign w:val="subscript"/>
              </w:rPr>
            </w:pPr>
            <w:r w:rsidRPr="001E1A76">
              <w:rPr>
                <w:rFonts w:ascii="Tahoma" w:hAnsi="Tahoma" w:cs="Tahoma"/>
                <w:sz w:val="22"/>
                <w:szCs w:val="22"/>
                <w:vertAlign w:val="subscript"/>
              </w:rPr>
              <w:t xml:space="preserve"> </w:t>
            </w:r>
            <w:r w:rsidR="001E1A76">
              <w:rPr>
                <w:rFonts w:ascii="Tahoma" w:hAnsi="Tahoma" w:cs="Tahoma"/>
                <w:sz w:val="22"/>
                <w:szCs w:val="22"/>
                <w:vertAlign w:val="subscript"/>
              </w:rPr>
              <w:t xml:space="preserve">   </w:t>
            </w:r>
            <w:r w:rsidR="0019207F" w:rsidRPr="001E1A76">
              <w:rPr>
                <w:rFonts w:ascii="Tahoma" w:hAnsi="Tahoma" w:cs="Tahoma"/>
                <w:sz w:val="22"/>
                <w:szCs w:val="22"/>
                <w:vertAlign w:val="subscript"/>
              </w:rPr>
              <w:t>(metai-mėnuo-diena)</w:t>
            </w:r>
          </w:p>
        </w:tc>
      </w:tr>
      <w:tr w:rsidR="006B3098" w:rsidRPr="001E1A76" w14:paraId="33BACDE3" w14:textId="77777777" w:rsidTr="00635DC8">
        <w:trPr>
          <w:cantSplit/>
          <w:trHeight w:val="782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6F69F8" w14:textId="77777777" w:rsidR="006B3098" w:rsidRPr="001E1A76" w:rsidRDefault="0019207F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  <w:r w:rsidRPr="001E1A76">
              <w:rPr>
                <w:rFonts w:ascii="Tahoma" w:hAnsi="Tahoma" w:cs="Tahoma"/>
                <w:iCs/>
                <w:sz w:val="22"/>
                <w:szCs w:val="22"/>
              </w:rPr>
              <w:t>3</w:t>
            </w:r>
            <w:r w:rsidR="00BE27B3" w:rsidRPr="001E1A76">
              <w:rPr>
                <w:rFonts w:ascii="Tahoma" w:hAnsi="Tahoma" w:cs="Tahoma"/>
                <w:iCs/>
                <w:sz w:val="22"/>
                <w:szCs w:val="22"/>
              </w:rPr>
              <w:t>. Sprendimo pradėti neliečiamojo kapitalo valdymą priėmimo data</w:t>
            </w:r>
          </w:p>
          <w:p w14:paraId="1A411D2C" w14:textId="77777777" w:rsidR="006B3098" w:rsidRPr="001E1A76" w:rsidRDefault="006B3098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08DECD" w14:textId="77777777" w:rsidR="00BE27B3" w:rsidRPr="001E1A76" w:rsidRDefault="00BE27B3" w:rsidP="00BE27B3">
            <w:pPr>
              <w:pStyle w:val="Pagrindinistekstas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225832B2" w14:textId="77777777" w:rsidR="00B75EBB" w:rsidRPr="001E1A76" w:rsidRDefault="00B75EBB" w:rsidP="00B75EB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E1A7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</w:t>
            </w:r>
            <w:r w:rsidR="00F551F2" w:rsidRPr="001E1A7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F551F2" w:rsidRPr="001E1A76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F551F2" w:rsidRPr="001E1A76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F551F2" w:rsidRPr="001E1A7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F551F2" w:rsidRPr="001E1A7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F551F2" w:rsidRPr="001E1A7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F551F2" w:rsidRPr="001E1A7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F551F2" w:rsidRPr="001E1A7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F551F2" w:rsidRPr="001E1A7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Pr="005A1BBA">
              <w:rPr>
                <w:rFonts w:ascii="Tahoma" w:hAnsi="Tahoma" w:cs="Tahoma"/>
                <w:sz w:val="22"/>
                <w:szCs w:val="22"/>
              </w:rPr>
              <w:t>-</w:t>
            </w:r>
            <w:r w:rsidR="00F551F2" w:rsidRPr="001E1A7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="00F551F2" w:rsidRPr="001E1A76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F551F2" w:rsidRPr="001E1A76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F551F2" w:rsidRPr="001E1A7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F551F2" w:rsidRPr="001E1A7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F551F2" w:rsidRPr="001E1A7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F551F2" w:rsidRPr="001E1A7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Pr="005A1BBA">
              <w:rPr>
                <w:rFonts w:ascii="Tahoma" w:hAnsi="Tahoma" w:cs="Tahoma"/>
                <w:bCs/>
                <w:sz w:val="22"/>
                <w:szCs w:val="22"/>
              </w:rPr>
              <w:t>-</w:t>
            </w:r>
            <w:r w:rsidR="00F551F2" w:rsidRPr="001E1A7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="00F551F2" w:rsidRPr="001E1A76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F551F2" w:rsidRPr="001E1A76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F551F2" w:rsidRPr="001E1A7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F551F2" w:rsidRPr="001E1A7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F551F2" w:rsidRPr="001E1A7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F551F2" w:rsidRPr="001E1A7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  <w:p w14:paraId="2C9D906F" w14:textId="7883A5C6" w:rsidR="0092103F" w:rsidRPr="001E1A76" w:rsidRDefault="00B75EBB" w:rsidP="00B75EBB">
            <w:pPr>
              <w:pStyle w:val="Pagrindinistekstas"/>
              <w:rPr>
                <w:rFonts w:ascii="Tahoma" w:hAnsi="Tahoma" w:cs="Tahoma"/>
                <w:iCs/>
                <w:sz w:val="22"/>
                <w:szCs w:val="22"/>
                <w:vertAlign w:val="subscript"/>
              </w:rPr>
            </w:pPr>
            <w:r w:rsidRPr="001E1A76">
              <w:rPr>
                <w:rFonts w:ascii="Tahoma" w:hAnsi="Tahoma" w:cs="Tahoma"/>
                <w:sz w:val="22"/>
                <w:szCs w:val="22"/>
                <w:vertAlign w:val="subscript"/>
              </w:rPr>
              <w:t xml:space="preserve"> </w:t>
            </w:r>
            <w:r w:rsidR="001E1A76">
              <w:rPr>
                <w:rFonts w:ascii="Tahoma" w:hAnsi="Tahoma" w:cs="Tahoma"/>
                <w:sz w:val="22"/>
                <w:szCs w:val="22"/>
                <w:vertAlign w:val="subscript"/>
              </w:rPr>
              <w:t xml:space="preserve">   </w:t>
            </w:r>
            <w:r w:rsidR="0092103F" w:rsidRPr="001E1A76">
              <w:rPr>
                <w:rFonts w:ascii="Tahoma" w:hAnsi="Tahoma" w:cs="Tahoma"/>
                <w:sz w:val="22"/>
                <w:szCs w:val="22"/>
                <w:vertAlign w:val="subscript"/>
              </w:rPr>
              <w:t>(metai-mėnuo-diena)</w:t>
            </w:r>
          </w:p>
        </w:tc>
      </w:tr>
      <w:tr w:rsidR="00BE27B3" w:rsidRPr="001E1A76" w14:paraId="17A25BE7" w14:textId="77777777" w:rsidTr="00635DC8">
        <w:trPr>
          <w:cantSplit/>
          <w:trHeight w:val="78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207955F5" w14:textId="77777777" w:rsidR="00BE27B3" w:rsidRPr="001E1A76" w:rsidRDefault="0019207F" w:rsidP="006B3098">
            <w:pPr>
              <w:rPr>
                <w:rFonts w:ascii="Tahoma" w:hAnsi="Tahoma" w:cs="Tahoma"/>
                <w:bCs/>
                <w:iCs/>
                <w:sz w:val="22"/>
                <w:szCs w:val="22"/>
              </w:rPr>
            </w:pPr>
            <w:r w:rsidRPr="001E1A76">
              <w:rPr>
                <w:rFonts w:ascii="Tahoma" w:hAnsi="Tahoma" w:cs="Tahoma"/>
                <w:bCs/>
                <w:iCs/>
                <w:sz w:val="22"/>
                <w:szCs w:val="22"/>
              </w:rPr>
              <w:t>4</w:t>
            </w:r>
            <w:r w:rsidR="00BE27B3" w:rsidRPr="001E1A76">
              <w:rPr>
                <w:rFonts w:ascii="Tahoma" w:hAnsi="Tahoma" w:cs="Tahoma"/>
                <w:bCs/>
                <w:iCs/>
                <w:sz w:val="22"/>
                <w:szCs w:val="22"/>
              </w:rPr>
              <w:t>. Sprendimo nutraukti neliečiamojo kapitalo valdymą priėmimo data</w:t>
            </w:r>
          </w:p>
          <w:p w14:paraId="69E35F55" w14:textId="77777777" w:rsidR="00BE27B3" w:rsidRPr="001E1A76" w:rsidRDefault="00BE27B3" w:rsidP="006B3098">
            <w:pPr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2CD3D15" w14:textId="77777777" w:rsidR="00BE27B3" w:rsidRPr="001E1A76" w:rsidRDefault="00BE27B3" w:rsidP="00BE27B3">
            <w:pPr>
              <w:pStyle w:val="Pagrindinistekstas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26AD3C7A" w14:textId="77777777" w:rsidR="00B75EBB" w:rsidRPr="001E1A76" w:rsidRDefault="00B75EBB" w:rsidP="00B75EB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E1A7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</w:t>
            </w:r>
            <w:r w:rsidR="00F551F2" w:rsidRPr="001E1A7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F551F2" w:rsidRPr="001E1A76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F551F2" w:rsidRPr="001E1A76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F551F2" w:rsidRPr="001E1A7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F551F2" w:rsidRPr="001E1A7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F551F2" w:rsidRPr="001E1A7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F551F2" w:rsidRPr="001E1A7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F551F2" w:rsidRPr="001E1A7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F551F2" w:rsidRPr="001E1A7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Pr="005A1BBA">
              <w:rPr>
                <w:rFonts w:ascii="Tahoma" w:hAnsi="Tahoma" w:cs="Tahoma"/>
                <w:sz w:val="22"/>
                <w:szCs w:val="22"/>
              </w:rPr>
              <w:t>-</w:t>
            </w:r>
            <w:r w:rsidR="00F551F2" w:rsidRPr="001E1A7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="00F551F2" w:rsidRPr="001E1A76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F551F2" w:rsidRPr="001E1A76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F551F2" w:rsidRPr="001E1A7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F551F2" w:rsidRPr="001E1A7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F551F2" w:rsidRPr="001E1A7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F551F2" w:rsidRPr="001E1A7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Pr="005A1BBA">
              <w:rPr>
                <w:rFonts w:ascii="Tahoma" w:hAnsi="Tahoma" w:cs="Tahoma"/>
                <w:bCs/>
                <w:sz w:val="22"/>
                <w:szCs w:val="22"/>
              </w:rPr>
              <w:t>-</w:t>
            </w:r>
            <w:r w:rsidR="00F551F2" w:rsidRPr="001E1A7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="00F551F2" w:rsidRPr="001E1A76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F551F2" w:rsidRPr="001E1A76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F551F2" w:rsidRPr="001E1A7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F551F2" w:rsidRPr="001E1A7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F551F2" w:rsidRPr="001E1A7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F551F2" w:rsidRPr="001E1A7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  <w:p w14:paraId="5EF5D2BC" w14:textId="39118111" w:rsidR="0092103F" w:rsidRPr="001E1A76" w:rsidRDefault="00B75EBB" w:rsidP="00B75EBB">
            <w:pPr>
              <w:rPr>
                <w:rFonts w:ascii="Tahoma" w:hAnsi="Tahoma" w:cs="Tahoma"/>
                <w:iCs/>
                <w:sz w:val="22"/>
                <w:szCs w:val="22"/>
                <w:vertAlign w:val="subscript"/>
              </w:rPr>
            </w:pPr>
            <w:r w:rsidRPr="001E1A76">
              <w:rPr>
                <w:rFonts w:ascii="Tahoma" w:hAnsi="Tahoma" w:cs="Tahoma"/>
                <w:sz w:val="22"/>
                <w:szCs w:val="22"/>
                <w:vertAlign w:val="subscript"/>
              </w:rPr>
              <w:t xml:space="preserve"> </w:t>
            </w:r>
            <w:r w:rsidR="001E1A76">
              <w:rPr>
                <w:rFonts w:ascii="Tahoma" w:hAnsi="Tahoma" w:cs="Tahoma"/>
                <w:sz w:val="22"/>
                <w:szCs w:val="22"/>
                <w:vertAlign w:val="subscript"/>
              </w:rPr>
              <w:t xml:space="preserve">  </w:t>
            </w:r>
            <w:r w:rsidR="0092103F" w:rsidRPr="001E1A76">
              <w:rPr>
                <w:rFonts w:ascii="Tahoma" w:hAnsi="Tahoma" w:cs="Tahoma"/>
                <w:sz w:val="22"/>
                <w:szCs w:val="22"/>
                <w:vertAlign w:val="subscript"/>
              </w:rPr>
              <w:t>(metai-mėnuo-diena)</w:t>
            </w:r>
          </w:p>
        </w:tc>
      </w:tr>
      <w:tr w:rsidR="00A40EE9" w:rsidRPr="001E1A76" w14:paraId="519A541E" w14:textId="77777777" w:rsidTr="00635DC8">
        <w:trPr>
          <w:cantSplit/>
          <w:trHeight w:val="761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AC6C15" w14:textId="77777777" w:rsidR="00A40EE9" w:rsidRPr="001E1A76" w:rsidRDefault="0019207F" w:rsidP="0019207F">
            <w:pPr>
              <w:rPr>
                <w:rFonts w:ascii="Tahoma" w:hAnsi="Tahoma" w:cs="Tahoma"/>
                <w:sz w:val="22"/>
                <w:szCs w:val="22"/>
              </w:rPr>
            </w:pPr>
            <w:r w:rsidRPr="001E1A76">
              <w:rPr>
                <w:rFonts w:ascii="Tahoma" w:hAnsi="Tahoma" w:cs="Tahoma"/>
                <w:sz w:val="22"/>
                <w:szCs w:val="22"/>
              </w:rPr>
              <w:t>5</w:t>
            </w:r>
            <w:r w:rsidR="0092103F" w:rsidRPr="001E1A76">
              <w:rPr>
                <w:rFonts w:ascii="Tahoma" w:hAnsi="Tahoma" w:cs="Tahoma"/>
                <w:sz w:val="22"/>
                <w:szCs w:val="22"/>
              </w:rPr>
              <w:t>. Sprendimą priėmusio juridinio asmens organo pavadinimas</w:t>
            </w:r>
          </w:p>
          <w:p w14:paraId="53BB4030" w14:textId="77777777" w:rsidR="00B75EBB" w:rsidRPr="001E1A76" w:rsidRDefault="00424DD6" w:rsidP="0019207F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1E1A7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irmoji didžioji raidė"/>
                  </w:textInput>
                </w:ffData>
              </w:fldChar>
            </w:r>
            <w:r w:rsidRPr="001E1A76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1E1A76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1E1A7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1E1A7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E1A7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E1A7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E1A7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E1A7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E1A7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2103F" w:rsidRPr="001E1A76" w14:paraId="6C81A467" w14:textId="77777777" w:rsidTr="00635DC8">
        <w:trPr>
          <w:cantSplit/>
          <w:trHeight w:val="930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99E535" w14:textId="67F7D2CC" w:rsidR="0092103F" w:rsidRPr="001E1A76" w:rsidRDefault="0019207F" w:rsidP="0019207F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1E1A76">
              <w:rPr>
                <w:rFonts w:ascii="Tahoma" w:hAnsi="Tahoma" w:cs="Tahoma"/>
                <w:iCs/>
                <w:sz w:val="22"/>
                <w:szCs w:val="22"/>
              </w:rPr>
              <w:t>6</w:t>
            </w:r>
            <w:r w:rsidR="001375A0" w:rsidRPr="001E1A76">
              <w:rPr>
                <w:rFonts w:ascii="Tahoma" w:hAnsi="Tahoma" w:cs="Tahoma"/>
                <w:iCs/>
                <w:sz w:val="22"/>
                <w:szCs w:val="22"/>
              </w:rPr>
              <w:t>.</w:t>
            </w:r>
            <w:r w:rsidR="0092103F" w:rsidRPr="001E1A76">
              <w:rPr>
                <w:rFonts w:ascii="Tahoma" w:hAnsi="Tahoma" w:cs="Tahoma"/>
                <w:iCs/>
                <w:sz w:val="22"/>
                <w:szCs w:val="22"/>
              </w:rPr>
              <w:t xml:space="preserve"> Teismas, priėmęs sprendimą</w:t>
            </w:r>
            <w:r w:rsidR="001E1A76" w:rsidRPr="001E1A76">
              <w:rPr>
                <w:rStyle w:val="Puslapioinaosnuoroda"/>
                <w:rFonts w:ascii="Tahoma" w:hAnsi="Tahoma" w:cs="Tahoma"/>
                <w:iCs/>
                <w:sz w:val="22"/>
                <w:szCs w:val="22"/>
              </w:rPr>
              <w:footnoteReference w:id="2"/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E1B8" w14:textId="77777777" w:rsidR="0092103F" w:rsidRPr="001E1A76" w:rsidRDefault="0019207F" w:rsidP="00867BB5">
            <w:pPr>
              <w:rPr>
                <w:rFonts w:ascii="Tahoma" w:hAnsi="Tahoma" w:cs="Tahoma"/>
                <w:sz w:val="22"/>
                <w:szCs w:val="22"/>
              </w:rPr>
            </w:pPr>
            <w:r w:rsidRPr="001E1A76">
              <w:rPr>
                <w:rFonts w:ascii="Tahoma" w:hAnsi="Tahoma" w:cs="Tahoma"/>
                <w:sz w:val="22"/>
                <w:szCs w:val="22"/>
              </w:rPr>
              <w:t>6</w:t>
            </w:r>
            <w:r w:rsidR="0092103F" w:rsidRPr="001E1A76">
              <w:rPr>
                <w:rFonts w:ascii="Tahoma" w:hAnsi="Tahoma" w:cs="Tahoma"/>
                <w:sz w:val="22"/>
                <w:szCs w:val="22"/>
              </w:rPr>
              <w:t>.1. Kodas</w:t>
            </w:r>
          </w:p>
          <w:p w14:paraId="5DB223E9" w14:textId="77777777" w:rsidR="00B75EBB" w:rsidRPr="001E1A76" w:rsidRDefault="00464705" w:rsidP="00867BB5">
            <w:pPr>
              <w:rPr>
                <w:rFonts w:ascii="Tahoma" w:hAnsi="Tahoma" w:cs="Tahoma"/>
                <w:sz w:val="22"/>
                <w:szCs w:val="22"/>
              </w:rPr>
            </w:pPr>
            <w:r w:rsidRPr="001E1A7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1E1A76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1E1A76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1E1A7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1E1A7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E1A7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E1A7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E1A7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E1A7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E1A7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1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189A35" w14:textId="77777777" w:rsidR="0092103F" w:rsidRPr="001E1A76" w:rsidRDefault="0019207F" w:rsidP="00867BB5">
            <w:pPr>
              <w:pStyle w:val="Puslapioinaostekstas"/>
              <w:rPr>
                <w:rFonts w:ascii="Tahoma" w:hAnsi="Tahoma" w:cs="Tahoma"/>
                <w:sz w:val="22"/>
                <w:szCs w:val="22"/>
              </w:rPr>
            </w:pPr>
            <w:r w:rsidRPr="001E1A76">
              <w:rPr>
                <w:rFonts w:ascii="Tahoma" w:hAnsi="Tahoma" w:cs="Tahoma"/>
                <w:sz w:val="22"/>
                <w:szCs w:val="22"/>
              </w:rPr>
              <w:t>6.2</w:t>
            </w:r>
            <w:r w:rsidR="0092103F" w:rsidRPr="001E1A76">
              <w:rPr>
                <w:rFonts w:ascii="Tahoma" w:hAnsi="Tahoma" w:cs="Tahoma"/>
                <w:sz w:val="22"/>
                <w:szCs w:val="22"/>
              </w:rPr>
              <w:t>. Pavadinimas</w:t>
            </w:r>
          </w:p>
          <w:p w14:paraId="48E0A0B2" w14:textId="77777777" w:rsidR="0092103F" w:rsidRPr="001E1A76" w:rsidRDefault="00464705" w:rsidP="00867BB5">
            <w:pPr>
              <w:pStyle w:val="Puslapioinaostekstas"/>
              <w:rPr>
                <w:rFonts w:ascii="Tahoma" w:hAnsi="Tahoma" w:cs="Tahoma"/>
                <w:sz w:val="22"/>
                <w:szCs w:val="22"/>
              </w:rPr>
            </w:pPr>
            <w:r w:rsidRPr="001E1A7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Pirmoji didžioji raidė"/>
                  </w:textInput>
                </w:ffData>
              </w:fldChar>
            </w:r>
            <w:r w:rsidRPr="001E1A76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1E1A76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1E1A7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1E1A7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E1A7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E1A7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E1A7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E1A7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E1A7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2103F" w:rsidRPr="001E1A76" w14:paraId="2344E771" w14:textId="77777777" w:rsidTr="00635DC8">
        <w:trPr>
          <w:cantSplit/>
          <w:trHeight w:val="1390"/>
        </w:trPr>
        <w:tc>
          <w:tcPr>
            <w:tcW w:w="212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48CF828" w14:textId="77777777" w:rsidR="0092103F" w:rsidRPr="001E1A76" w:rsidRDefault="0092103F" w:rsidP="0092103F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18F05E" w14:textId="77777777" w:rsidR="0092103F" w:rsidRPr="001E1A76" w:rsidRDefault="0019207F" w:rsidP="0092103F">
            <w:pPr>
              <w:rPr>
                <w:rFonts w:ascii="Tahoma" w:hAnsi="Tahoma" w:cs="Tahoma"/>
                <w:sz w:val="22"/>
                <w:szCs w:val="22"/>
              </w:rPr>
            </w:pPr>
            <w:r w:rsidRPr="001E1A76">
              <w:rPr>
                <w:rFonts w:ascii="Tahoma" w:hAnsi="Tahoma" w:cs="Tahoma"/>
                <w:sz w:val="22"/>
                <w:szCs w:val="22"/>
              </w:rPr>
              <w:t>6</w:t>
            </w:r>
            <w:r w:rsidR="0092103F" w:rsidRPr="001E1A76">
              <w:rPr>
                <w:rFonts w:ascii="Tahoma" w:hAnsi="Tahoma" w:cs="Tahoma"/>
                <w:sz w:val="22"/>
                <w:szCs w:val="22"/>
              </w:rPr>
              <w:t>.3. Teismo sprendimo priėmimo data</w:t>
            </w:r>
          </w:p>
          <w:p w14:paraId="2ACA3E2F" w14:textId="77777777" w:rsidR="00B75EBB" w:rsidRPr="001E1A76" w:rsidRDefault="00B75EBB" w:rsidP="0092103F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BC06A9D" w14:textId="77777777" w:rsidR="00B75EBB" w:rsidRPr="001E1A76" w:rsidRDefault="00B75EBB" w:rsidP="00B75EB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E1A7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</w:t>
            </w:r>
            <w:r w:rsidR="00F551F2" w:rsidRPr="001E1A7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F551F2" w:rsidRPr="001E1A76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F551F2" w:rsidRPr="001E1A76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F551F2" w:rsidRPr="001E1A7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F551F2" w:rsidRPr="001E1A7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F551F2" w:rsidRPr="001E1A7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F551F2" w:rsidRPr="001E1A7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F551F2" w:rsidRPr="001E1A7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F551F2" w:rsidRPr="001E1A7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Pr="005A1BBA">
              <w:rPr>
                <w:rFonts w:ascii="Tahoma" w:hAnsi="Tahoma" w:cs="Tahoma"/>
                <w:sz w:val="22"/>
                <w:szCs w:val="22"/>
              </w:rPr>
              <w:t>-</w:t>
            </w:r>
            <w:r w:rsidR="00F551F2" w:rsidRPr="001E1A7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="00F551F2" w:rsidRPr="001E1A76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F551F2" w:rsidRPr="001E1A76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F551F2" w:rsidRPr="001E1A7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F551F2" w:rsidRPr="001E1A7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F551F2" w:rsidRPr="001E1A7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F551F2" w:rsidRPr="001E1A7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Pr="005A1BBA">
              <w:rPr>
                <w:rFonts w:ascii="Tahoma" w:hAnsi="Tahoma" w:cs="Tahoma"/>
                <w:bCs/>
                <w:sz w:val="22"/>
                <w:szCs w:val="22"/>
              </w:rPr>
              <w:t>-</w:t>
            </w:r>
            <w:r w:rsidR="00F551F2" w:rsidRPr="001E1A7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="00F551F2" w:rsidRPr="001E1A76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F551F2" w:rsidRPr="001E1A76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F551F2" w:rsidRPr="001E1A7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F551F2" w:rsidRPr="001E1A7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F551F2" w:rsidRPr="001E1A7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F551F2" w:rsidRPr="001E1A7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  <w:p w14:paraId="0FC6E533" w14:textId="497023D9" w:rsidR="0092103F" w:rsidRPr="001E1A76" w:rsidRDefault="001E1A76" w:rsidP="00B75EBB">
            <w:pPr>
              <w:rPr>
                <w:rFonts w:ascii="Tahoma" w:hAnsi="Tahoma" w:cs="Tahoma"/>
                <w:sz w:val="22"/>
                <w:szCs w:val="22"/>
                <w:vertAlign w:val="subscript"/>
              </w:rPr>
            </w:pPr>
            <w:r>
              <w:rPr>
                <w:rFonts w:ascii="Tahoma" w:hAnsi="Tahoma" w:cs="Tahoma"/>
                <w:sz w:val="22"/>
                <w:szCs w:val="22"/>
                <w:vertAlign w:val="subscript"/>
              </w:rPr>
              <w:t xml:space="preserve">   </w:t>
            </w:r>
            <w:r w:rsidR="0092103F" w:rsidRPr="001E1A76">
              <w:rPr>
                <w:rFonts w:ascii="Tahoma" w:hAnsi="Tahoma" w:cs="Tahoma"/>
                <w:sz w:val="22"/>
                <w:szCs w:val="22"/>
                <w:vertAlign w:val="subscript"/>
              </w:rPr>
              <w:t>(metai-mėnuo-diena)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539909" w14:textId="77777777" w:rsidR="0092103F" w:rsidRPr="001E1A76" w:rsidRDefault="0019207F" w:rsidP="0019207F">
            <w:pPr>
              <w:pStyle w:val="Puslapioinaostekstas"/>
              <w:rPr>
                <w:rFonts w:ascii="Tahoma" w:hAnsi="Tahoma" w:cs="Tahoma"/>
                <w:sz w:val="22"/>
                <w:szCs w:val="22"/>
              </w:rPr>
            </w:pPr>
            <w:r w:rsidRPr="001E1A76">
              <w:rPr>
                <w:rFonts w:ascii="Tahoma" w:hAnsi="Tahoma" w:cs="Tahoma"/>
                <w:sz w:val="22"/>
                <w:szCs w:val="22"/>
              </w:rPr>
              <w:t>6</w:t>
            </w:r>
            <w:r w:rsidR="0092103F" w:rsidRPr="001E1A76">
              <w:rPr>
                <w:rFonts w:ascii="Tahoma" w:hAnsi="Tahoma" w:cs="Tahoma"/>
                <w:sz w:val="22"/>
                <w:szCs w:val="22"/>
              </w:rPr>
              <w:t>.4. Dokumento numeris</w:t>
            </w:r>
          </w:p>
          <w:p w14:paraId="0E22E15D" w14:textId="77777777" w:rsidR="00464705" w:rsidRPr="001E1A76" w:rsidRDefault="00464705" w:rsidP="0019207F">
            <w:pPr>
              <w:pStyle w:val="Puslapioinaostekstas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6B2C6042" w14:textId="77777777" w:rsidR="00B75EBB" w:rsidRPr="001E1A76" w:rsidRDefault="00B75EBB" w:rsidP="0019207F">
            <w:pPr>
              <w:pStyle w:val="Puslapioinaostekstas"/>
              <w:rPr>
                <w:rFonts w:ascii="Tahoma" w:hAnsi="Tahoma" w:cs="Tahoma"/>
                <w:sz w:val="22"/>
                <w:szCs w:val="22"/>
              </w:rPr>
            </w:pPr>
            <w:r w:rsidRPr="001E1A7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E1A76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1E1A76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1E1A7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1E1A7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E1A7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E1A7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E1A7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E1A7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1E1A7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075BC04" w14:textId="77777777" w:rsidR="0092103F" w:rsidRPr="001E1A76" w:rsidRDefault="0019207F" w:rsidP="0092103F">
            <w:pPr>
              <w:rPr>
                <w:rFonts w:ascii="Tahoma" w:hAnsi="Tahoma" w:cs="Tahoma"/>
                <w:sz w:val="22"/>
                <w:szCs w:val="22"/>
              </w:rPr>
            </w:pPr>
            <w:r w:rsidRPr="001E1A76">
              <w:rPr>
                <w:rFonts w:ascii="Tahoma" w:hAnsi="Tahoma" w:cs="Tahoma"/>
                <w:sz w:val="22"/>
                <w:szCs w:val="22"/>
              </w:rPr>
              <w:t>6</w:t>
            </w:r>
            <w:r w:rsidR="0092103F" w:rsidRPr="001E1A76">
              <w:rPr>
                <w:rFonts w:ascii="Tahoma" w:hAnsi="Tahoma" w:cs="Tahoma"/>
                <w:sz w:val="22"/>
                <w:szCs w:val="22"/>
              </w:rPr>
              <w:t>.</w:t>
            </w:r>
            <w:r w:rsidRPr="001E1A76">
              <w:rPr>
                <w:rFonts w:ascii="Tahoma" w:hAnsi="Tahoma" w:cs="Tahoma"/>
                <w:sz w:val="22"/>
                <w:szCs w:val="22"/>
              </w:rPr>
              <w:t>5</w:t>
            </w:r>
            <w:r w:rsidR="0092103F" w:rsidRPr="001E1A76">
              <w:rPr>
                <w:rFonts w:ascii="Tahoma" w:hAnsi="Tahoma" w:cs="Tahoma"/>
                <w:sz w:val="22"/>
                <w:szCs w:val="22"/>
              </w:rPr>
              <w:t>. Teismo sprendimo įsiteisėjimo data</w:t>
            </w:r>
          </w:p>
          <w:p w14:paraId="5FBA98A1" w14:textId="77777777" w:rsidR="0092103F" w:rsidRPr="001E1A76" w:rsidRDefault="0092103F" w:rsidP="0092103F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47E34A7" w14:textId="77777777" w:rsidR="00B75EBB" w:rsidRPr="001E1A76" w:rsidRDefault="00B75EBB" w:rsidP="00B75EB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E1A7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</w:t>
            </w:r>
            <w:r w:rsidR="00464705" w:rsidRPr="001E1A7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464705" w:rsidRPr="001E1A76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464705" w:rsidRPr="001E1A76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464705" w:rsidRPr="001E1A7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464705" w:rsidRPr="001E1A7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464705" w:rsidRPr="001E1A7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464705" w:rsidRPr="001E1A7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464705" w:rsidRPr="001E1A7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464705" w:rsidRPr="001E1A7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Pr="005A1BBA">
              <w:rPr>
                <w:rFonts w:ascii="Tahoma" w:hAnsi="Tahoma" w:cs="Tahoma"/>
                <w:sz w:val="22"/>
                <w:szCs w:val="22"/>
              </w:rPr>
              <w:t>-</w:t>
            </w:r>
            <w:r w:rsidR="00F551F2" w:rsidRPr="001E1A7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="00F551F2" w:rsidRPr="001E1A76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F551F2" w:rsidRPr="001E1A76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F551F2" w:rsidRPr="001E1A7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F551F2" w:rsidRPr="001E1A7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F551F2" w:rsidRPr="001E1A7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F551F2" w:rsidRPr="001E1A7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Pr="005A1BBA">
              <w:rPr>
                <w:rFonts w:ascii="Tahoma" w:hAnsi="Tahoma" w:cs="Tahoma"/>
                <w:bCs/>
                <w:sz w:val="22"/>
                <w:szCs w:val="22"/>
              </w:rPr>
              <w:t>-</w:t>
            </w:r>
            <w:r w:rsidR="00F551F2" w:rsidRPr="001E1A7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="00F551F2" w:rsidRPr="001E1A76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F551F2" w:rsidRPr="001E1A76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F551F2" w:rsidRPr="001E1A7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F551F2" w:rsidRPr="001E1A7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F551F2" w:rsidRPr="001E1A7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F551F2" w:rsidRPr="001E1A7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  <w:p w14:paraId="48B6AE2E" w14:textId="1D083F0B" w:rsidR="0092103F" w:rsidRPr="001E1A76" w:rsidRDefault="001E1A76" w:rsidP="00B75EBB">
            <w:pPr>
              <w:pStyle w:val="Puslapioinaostekstas"/>
              <w:rPr>
                <w:rFonts w:ascii="Tahoma" w:hAnsi="Tahoma" w:cs="Tahoma"/>
                <w:sz w:val="22"/>
                <w:szCs w:val="22"/>
                <w:vertAlign w:val="subscript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75EBB" w:rsidRPr="001E1A7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2103F" w:rsidRPr="001E1A76">
              <w:rPr>
                <w:rFonts w:ascii="Tahoma" w:hAnsi="Tahoma" w:cs="Tahoma"/>
                <w:sz w:val="22"/>
                <w:szCs w:val="22"/>
                <w:vertAlign w:val="subscript"/>
              </w:rPr>
              <w:t>(metai-mėnuo-diena)</w:t>
            </w:r>
          </w:p>
        </w:tc>
      </w:tr>
    </w:tbl>
    <w:p w14:paraId="256F8D87" w14:textId="77777777" w:rsidR="006B3098" w:rsidRPr="001E1A76" w:rsidRDefault="006B3098">
      <w:pPr>
        <w:pStyle w:val="Dokumentoinaostekstas"/>
        <w:rPr>
          <w:rFonts w:ascii="Tahoma" w:hAnsi="Tahoma" w:cs="Tahoma"/>
          <w:sz w:val="22"/>
          <w:szCs w:val="22"/>
        </w:rPr>
      </w:pPr>
    </w:p>
    <w:sectPr w:rsidR="006B3098" w:rsidRPr="001E1A76">
      <w:headerReference w:type="even" r:id="rId8"/>
      <w:headerReference w:type="default" r:id="rId9"/>
      <w:pgSz w:w="11907" w:h="16840" w:code="9"/>
      <w:pgMar w:top="567" w:right="567" w:bottom="680" w:left="1134" w:header="340" w:footer="340" w:gutter="0"/>
      <w:pgNumType w:start="1" w:chapSep="enDash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A7650" w14:textId="77777777" w:rsidR="00327B86" w:rsidRDefault="00327B86">
      <w:r>
        <w:separator/>
      </w:r>
    </w:p>
  </w:endnote>
  <w:endnote w:type="continuationSeparator" w:id="0">
    <w:p w14:paraId="343EB9BE" w14:textId="77777777" w:rsidR="00327B86" w:rsidRDefault="0032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4FDD7" w14:textId="77777777" w:rsidR="00327B86" w:rsidRDefault="00327B86">
      <w:r>
        <w:separator/>
      </w:r>
    </w:p>
  </w:footnote>
  <w:footnote w:type="continuationSeparator" w:id="0">
    <w:p w14:paraId="66270DDD" w14:textId="77777777" w:rsidR="00327B86" w:rsidRDefault="00327B86">
      <w:r>
        <w:continuationSeparator/>
      </w:r>
    </w:p>
  </w:footnote>
  <w:footnote w:id="1">
    <w:p w14:paraId="155767DD" w14:textId="7EC3EE2A" w:rsidR="001E1A76" w:rsidRPr="001E1A76" w:rsidRDefault="001E1A76" w:rsidP="001E1A76">
      <w:pPr>
        <w:pStyle w:val="Puslapioinaostekstas"/>
        <w:jc w:val="both"/>
        <w:rPr>
          <w:rFonts w:ascii="Tahoma" w:hAnsi="Tahoma" w:cs="Tahoma"/>
        </w:rPr>
      </w:pPr>
      <w:r w:rsidRPr="001E1A76">
        <w:rPr>
          <w:rStyle w:val="Puslapioinaosnuoroda"/>
          <w:rFonts w:ascii="Tahoma" w:hAnsi="Tahoma" w:cs="Tahoma"/>
        </w:rPr>
        <w:footnoteRef/>
      </w:r>
      <w:r w:rsidRPr="001E1A76">
        <w:rPr>
          <w:rFonts w:ascii="Tahoma" w:hAnsi="Tahoma" w:cs="Tahoma"/>
        </w:rPr>
        <w:t xml:space="preserve"> Pildoma labdaros ir paramos fondams, valdantiems neliečiamąjį kapitalą.</w:t>
      </w:r>
    </w:p>
  </w:footnote>
  <w:footnote w:id="2">
    <w:p w14:paraId="295EBEB7" w14:textId="2DACAA8A" w:rsidR="001E1A76" w:rsidRDefault="001E1A76" w:rsidP="001E1A76">
      <w:pPr>
        <w:pStyle w:val="Puslapioinaostekstas"/>
        <w:jc w:val="both"/>
      </w:pPr>
      <w:r w:rsidRPr="001E1A76">
        <w:rPr>
          <w:rStyle w:val="Puslapioinaosnuoroda"/>
          <w:rFonts w:ascii="Tahoma" w:hAnsi="Tahoma" w:cs="Tahoma"/>
        </w:rPr>
        <w:footnoteRef/>
      </w:r>
      <w:r w:rsidRPr="001E1A76">
        <w:rPr>
          <w:rFonts w:ascii="Tahoma" w:hAnsi="Tahoma" w:cs="Tahoma"/>
        </w:rPr>
        <w:t xml:space="preserve"> Pildoma, jei teismas priima sprendimą nutraukti neliečiamojo kapitalo valdymą.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0E5AC" w14:textId="77777777" w:rsidR="006B3098" w:rsidRDefault="006B309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40D7C8C8" w14:textId="77777777" w:rsidR="006B3098" w:rsidRDefault="006B309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336367"/>
      <w:docPartObj>
        <w:docPartGallery w:val="Page Numbers (Top of Page)"/>
        <w:docPartUnique/>
      </w:docPartObj>
    </w:sdtPr>
    <w:sdtEndPr>
      <w:rPr>
        <w:rFonts w:ascii="Tahoma" w:hAnsi="Tahoma" w:cs="Tahoma"/>
        <w:sz w:val="20"/>
      </w:rPr>
    </w:sdtEndPr>
    <w:sdtContent>
      <w:p w14:paraId="45640682" w14:textId="3E0BF004" w:rsidR="006B3098" w:rsidRPr="008C5A1B" w:rsidRDefault="008C5A1B" w:rsidP="008C5A1B">
        <w:pPr>
          <w:pStyle w:val="Antrats"/>
          <w:jc w:val="right"/>
        </w:pPr>
        <w:r w:rsidRPr="004E6312">
          <w:rPr>
            <w:rFonts w:ascii="Tahoma" w:hAnsi="Tahoma" w:cs="Tahoma"/>
            <w:bCs/>
            <w:sz w:val="20"/>
          </w:rPr>
          <w:fldChar w:fldCharType="begin"/>
        </w:r>
        <w:r w:rsidRPr="004E6312">
          <w:rPr>
            <w:rFonts w:ascii="Tahoma" w:hAnsi="Tahoma" w:cs="Tahoma"/>
            <w:bCs/>
            <w:sz w:val="20"/>
          </w:rPr>
          <w:instrText>PAGE</w:instrText>
        </w:r>
        <w:r w:rsidRPr="004E6312">
          <w:rPr>
            <w:rFonts w:ascii="Tahoma" w:hAnsi="Tahoma" w:cs="Tahoma"/>
            <w:bCs/>
            <w:sz w:val="20"/>
          </w:rPr>
          <w:fldChar w:fldCharType="separate"/>
        </w:r>
        <w:r>
          <w:rPr>
            <w:rFonts w:ascii="Tahoma" w:hAnsi="Tahoma" w:cs="Tahoma"/>
            <w:bCs/>
            <w:noProof/>
            <w:sz w:val="20"/>
          </w:rPr>
          <w:t>2</w:t>
        </w:r>
        <w:r w:rsidRPr="004E6312">
          <w:rPr>
            <w:rFonts w:ascii="Tahoma" w:hAnsi="Tahoma" w:cs="Tahoma"/>
            <w:bCs/>
            <w:sz w:val="20"/>
          </w:rPr>
          <w:fldChar w:fldCharType="end"/>
        </w:r>
        <w:r w:rsidRPr="004E6312">
          <w:rPr>
            <w:rFonts w:ascii="Tahoma" w:hAnsi="Tahoma" w:cs="Tahoma"/>
            <w:sz w:val="20"/>
          </w:rPr>
          <w:t>-</w:t>
        </w:r>
        <w:r w:rsidRPr="004E6312">
          <w:rPr>
            <w:rFonts w:ascii="Tahoma" w:hAnsi="Tahoma" w:cs="Tahoma"/>
            <w:bCs/>
            <w:sz w:val="20"/>
          </w:rPr>
          <w:fldChar w:fldCharType="begin"/>
        </w:r>
        <w:r w:rsidRPr="004E6312">
          <w:rPr>
            <w:rFonts w:ascii="Tahoma" w:hAnsi="Tahoma" w:cs="Tahoma"/>
            <w:bCs/>
            <w:sz w:val="20"/>
          </w:rPr>
          <w:instrText>NUMPAGES</w:instrText>
        </w:r>
        <w:r w:rsidRPr="004E6312">
          <w:rPr>
            <w:rFonts w:ascii="Tahoma" w:hAnsi="Tahoma" w:cs="Tahoma"/>
            <w:bCs/>
            <w:sz w:val="20"/>
          </w:rPr>
          <w:fldChar w:fldCharType="separate"/>
        </w:r>
        <w:r>
          <w:rPr>
            <w:rFonts w:ascii="Tahoma" w:hAnsi="Tahoma" w:cs="Tahoma"/>
            <w:bCs/>
            <w:noProof/>
            <w:sz w:val="20"/>
          </w:rPr>
          <w:t>2</w:t>
        </w:r>
        <w:r w:rsidRPr="004E6312">
          <w:rPr>
            <w:rFonts w:ascii="Tahoma" w:hAnsi="Tahoma" w:cs="Tahoma"/>
            <w:bCs/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50"/>
    <w:rsid w:val="00025623"/>
    <w:rsid w:val="0002622B"/>
    <w:rsid w:val="000525C0"/>
    <w:rsid w:val="00062C1B"/>
    <w:rsid w:val="0007095E"/>
    <w:rsid w:val="000801B4"/>
    <w:rsid w:val="000B3B85"/>
    <w:rsid w:val="000D30A8"/>
    <w:rsid w:val="000E1631"/>
    <w:rsid w:val="000E7880"/>
    <w:rsid w:val="001375A0"/>
    <w:rsid w:val="00163C37"/>
    <w:rsid w:val="0019207F"/>
    <w:rsid w:val="001B2CFB"/>
    <w:rsid w:val="001C119D"/>
    <w:rsid w:val="001C7112"/>
    <w:rsid w:val="001D190A"/>
    <w:rsid w:val="001E1A76"/>
    <w:rsid w:val="00213438"/>
    <w:rsid w:val="00256381"/>
    <w:rsid w:val="002F5973"/>
    <w:rsid w:val="002F6A40"/>
    <w:rsid w:val="00327B86"/>
    <w:rsid w:val="00333610"/>
    <w:rsid w:val="00347B06"/>
    <w:rsid w:val="00386046"/>
    <w:rsid w:val="003A1077"/>
    <w:rsid w:val="004108E4"/>
    <w:rsid w:val="00424DD6"/>
    <w:rsid w:val="00432751"/>
    <w:rsid w:val="00436D7B"/>
    <w:rsid w:val="00447184"/>
    <w:rsid w:val="0045508B"/>
    <w:rsid w:val="00464705"/>
    <w:rsid w:val="004732D3"/>
    <w:rsid w:val="00476849"/>
    <w:rsid w:val="004A42CD"/>
    <w:rsid w:val="004C465A"/>
    <w:rsid w:val="0050083D"/>
    <w:rsid w:val="0055201D"/>
    <w:rsid w:val="005A1BBA"/>
    <w:rsid w:val="005F3964"/>
    <w:rsid w:val="00601669"/>
    <w:rsid w:val="00635DC8"/>
    <w:rsid w:val="00685D19"/>
    <w:rsid w:val="006B3098"/>
    <w:rsid w:val="006C1D6E"/>
    <w:rsid w:val="006F4A93"/>
    <w:rsid w:val="006F5502"/>
    <w:rsid w:val="0071768F"/>
    <w:rsid w:val="00743A32"/>
    <w:rsid w:val="00795739"/>
    <w:rsid w:val="007D0E5C"/>
    <w:rsid w:val="007E1BB5"/>
    <w:rsid w:val="007E2847"/>
    <w:rsid w:val="00803F0A"/>
    <w:rsid w:val="008514DF"/>
    <w:rsid w:val="00867BB5"/>
    <w:rsid w:val="008C5A1B"/>
    <w:rsid w:val="008D5319"/>
    <w:rsid w:val="008F66B0"/>
    <w:rsid w:val="00900271"/>
    <w:rsid w:val="0092103F"/>
    <w:rsid w:val="0092798D"/>
    <w:rsid w:val="009357A5"/>
    <w:rsid w:val="00942948"/>
    <w:rsid w:val="009A02EB"/>
    <w:rsid w:val="009A4502"/>
    <w:rsid w:val="00A20332"/>
    <w:rsid w:val="00A27231"/>
    <w:rsid w:val="00A40EE9"/>
    <w:rsid w:val="00A46954"/>
    <w:rsid w:val="00A850BF"/>
    <w:rsid w:val="00AE0A1E"/>
    <w:rsid w:val="00B53D5E"/>
    <w:rsid w:val="00B60FCF"/>
    <w:rsid w:val="00B75EBB"/>
    <w:rsid w:val="00BA1637"/>
    <w:rsid w:val="00BB57FE"/>
    <w:rsid w:val="00BC5C66"/>
    <w:rsid w:val="00BE27B3"/>
    <w:rsid w:val="00C10992"/>
    <w:rsid w:val="00C44A77"/>
    <w:rsid w:val="00CB3F57"/>
    <w:rsid w:val="00CF51F4"/>
    <w:rsid w:val="00D2557D"/>
    <w:rsid w:val="00D25751"/>
    <w:rsid w:val="00D7745B"/>
    <w:rsid w:val="00D85AE5"/>
    <w:rsid w:val="00D87F36"/>
    <w:rsid w:val="00DA4422"/>
    <w:rsid w:val="00DC5F30"/>
    <w:rsid w:val="00DC6DE9"/>
    <w:rsid w:val="00DD3869"/>
    <w:rsid w:val="00DF0EDF"/>
    <w:rsid w:val="00DF3D68"/>
    <w:rsid w:val="00E81850"/>
    <w:rsid w:val="00E85A3A"/>
    <w:rsid w:val="00E94557"/>
    <w:rsid w:val="00F551F2"/>
    <w:rsid w:val="00F635A7"/>
    <w:rsid w:val="00FA1D72"/>
    <w:rsid w:val="00FC010F"/>
    <w:rsid w:val="00FC7041"/>
    <w:rsid w:val="00FD1A19"/>
    <w:rsid w:val="00FE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020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sz w:val="28"/>
      <w:szCs w:val="20"/>
    </w:rPr>
  </w:style>
  <w:style w:type="paragraph" w:styleId="Antrat2">
    <w:name w:val="heading 2"/>
    <w:basedOn w:val="prastasis"/>
    <w:next w:val="prastasis"/>
    <w:qFormat/>
    <w:pPr>
      <w:keepNext/>
      <w:spacing w:line="360" w:lineRule="auto"/>
      <w:outlineLvl w:val="1"/>
    </w:pPr>
    <w:rPr>
      <w:b/>
      <w:bCs/>
      <w:iCs/>
      <w:sz w:val="20"/>
    </w:rPr>
  </w:style>
  <w:style w:type="paragraph" w:styleId="Antrat3">
    <w:name w:val="heading 3"/>
    <w:basedOn w:val="prastasis"/>
    <w:next w:val="prastasis"/>
    <w:qFormat/>
    <w:pPr>
      <w:keepNext/>
      <w:spacing w:line="360" w:lineRule="auto"/>
      <w:outlineLvl w:val="2"/>
    </w:pPr>
    <w:rPr>
      <w:iCs/>
      <w:sz w:val="20"/>
      <w:u w:val="single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b/>
      <w:bCs/>
      <w:sz w:val="20"/>
      <w:u w:val="single"/>
    </w:rPr>
  </w:style>
  <w:style w:type="paragraph" w:styleId="Antrat5">
    <w:name w:val="heading 5"/>
    <w:basedOn w:val="prastasis"/>
    <w:next w:val="prastasis"/>
    <w:qFormat/>
    <w:pPr>
      <w:keepNext/>
      <w:ind w:left="369"/>
      <w:outlineLvl w:val="4"/>
    </w:pPr>
    <w:rPr>
      <w:b/>
      <w:bCs/>
      <w:iCs/>
      <w:sz w:val="20"/>
    </w:rPr>
  </w:style>
  <w:style w:type="paragraph" w:styleId="Antrat6">
    <w:name w:val="heading 6"/>
    <w:basedOn w:val="prastasis"/>
    <w:next w:val="prastasis"/>
    <w:qFormat/>
    <w:pPr>
      <w:keepNext/>
      <w:ind w:firstLine="369"/>
      <w:outlineLvl w:val="5"/>
    </w:pPr>
    <w:rPr>
      <w:b/>
      <w:bCs/>
      <w:iCs/>
      <w:sz w:val="20"/>
    </w:rPr>
  </w:style>
  <w:style w:type="paragraph" w:styleId="Antrat7">
    <w:name w:val="heading 7"/>
    <w:basedOn w:val="prastasis"/>
    <w:next w:val="prastasis"/>
    <w:qFormat/>
    <w:pPr>
      <w:keepNext/>
      <w:outlineLvl w:val="6"/>
    </w:pPr>
    <w:rPr>
      <w:i/>
      <w:iCs/>
      <w:sz w:val="20"/>
    </w:rPr>
  </w:style>
  <w:style w:type="paragraph" w:styleId="Antrat8">
    <w:name w:val="heading 8"/>
    <w:basedOn w:val="prastasis"/>
    <w:next w:val="prastasis"/>
    <w:qFormat/>
    <w:pPr>
      <w:keepNext/>
      <w:outlineLvl w:val="7"/>
    </w:pPr>
    <w:rPr>
      <w:b/>
      <w:bCs/>
    </w:rPr>
  </w:style>
  <w:style w:type="paragraph" w:styleId="Antrat9">
    <w:name w:val="heading 9"/>
    <w:basedOn w:val="prastasis"/>
    <w:next w:val="prastasis"/>
    <w:qFormat/>
    <w:pPr>
      <w:keepNext/>
      <w:outlineLvl w:val="8"/>
    </w:pPr>
    <w:rPr>
      <w:i/>
      <w:iCs/>
      <w:sz w:val="16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Pr>
      <w:rFonts w:ascii="TimesLT" w:hAnsi="TimesLT"/>
      <w:sz w:val="20"/>
      <w:szCs w:val="20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rFonts w:ascii="TimesLT" w:hAnsi="TimesLT"/>
      <w:sz w:val="28"/>
      <w:szCs w:val="20"/>
    </w:rPr>
  </w:style>
  <w:style w:type="character" w:styleId="Puslapionumeris">
    <w:name w:val="page number"/>
    <w:basedOn w:val="Numatytasispastraiposriftas"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TimesLT" w:hAnsi="TimesLT"/>
      <w:sz w:val="28"/>
      <w:szCs w:val="20"/>
    </w:rPr>
  </w:style>
  <w:style w:type="paragraph" w:styleId="Pagrindinistekstas2">
    <w:name w:val="Body Text 2"/>
    <w:basedOn w:val="prastasis"/>
    <w:rPr>
      <w:i/>
      <w:iCs/>
      <w:sz w:val="18"/>
    </w:rPr>
  </w:style>
  <w:style w:type="paragraph" w:customStyle="1" w:styleId="prastasistinklapis1">
    <w:name w:val="Įprastasis (tinklapis)1"/>
    <w:basedOn w:val="prastasis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Pavadinimas">
    <w:name w:val="Title"/>
    <w:basedOn w:val="prastasis"/>
    <w:qFormat/>
    <w:pPr>
      <w:ind w:left="6480" w:firstLine="720"/>
      <w:jc w:val="center"/>
    </w:pPr>
    <w:rPr>
      <w:b/>
      <w:bCs/>
      <w:sz w:val="28"/>
    </w:rPr>
  </w:style>
  <w:style w:type="paragraph" w:styleId="Puslapioinaostekstas">
    <w:name w:val="footnote text"/>
    <w:basedOn w:val="prastasis"/>
    <w:link w:val="PuslapioinaostekstasDiagrama"/>
    <w:semiHidden/>
    <w:rPr>
      <w:sz w:val="20"/>
      <w:szCs w:val="20"/>
    </w:rPr>
  </w:style>
  <w:style w:type="character" w:styleId="Puslapioinaosnuoroda">
    <w:name w:val="footnote reference"/>
    <w:semiHidden/>
    <w:rPr>
      <w:vertAlign w:val="superscript"/>
    </w:rPr>
  </w:style>
  <w:style w:type="paragraph" w:styleId="Dokumentoinaostekstas">
    <w:name w:val="endnote text"/>
    <w:basedOn w:val="prastasis"/>
    <w:semiHidden/>
    <w:rPr>
      <w:sz w:val="20"/>
      <w:szCs w:val="20"/>
    </w:rPr>
  </w:style>
  <w:style w:type="paragraph" w:styleId="Pagrindinistekstas3">
    <w:name w:val="Body Text 3"/>
    <w:basedOn w:val="prastasis"/>
    <w:link w:val="Pagrindinistekstas3Diagrama"/>
    <w:pPr>
      <w:jc w:val="right"/>
    </w:pPr>
    <w:rPr>
      <w:sz w:val="16"/>
    </w:rPr>
  </w:style>
  <w:style w:type="character" w:customStyle="1" w:styleId="Pagrindinistekstas3Diagrama">
    <w:name w:val="Pagrindinis tekstas 3 Diagrama"/>
    <w:link w:val="Pagrindinistekstas3"/>
    <w:rsid w:val="00DF3D68"/>
    <w:rPr>
      <w:sz w:val="16"/>
      <w:szCs w:val="24"/>
      <w:lang w:eastAsia="en-US"/>
    </w:rPr>
  </w:style>
  <w:style w:type="character" w:customStyle="1" w:styleId="PagrindinistekstasDiagrama">
    <w:name w:val="Pagrindinis tekstas Diagrama"/>
    <w:link w:val="Pagrindinistekstas"/>
    <w:rsid w:val="00B75EBB"/>
    <w:rPr>
      <w:rFonts w:ascii="TimesLT" w:hAnsi="TimesLT"/>
      <w:lang w:eastAsia="en-US"/>
    </w:rPr>
  </w:style>
  <w:style w:type="character" w:customStyle="1" w:styleId="PuslapioinaostekstasDiagrama">
    <w:name w:val="Puslapio išnašos tekstas Diagrama"/>
    <w:link w:val="Puslapioinaostekstas"/>
    <w:semiHidden/>
    <w:rsid w:val="00B75EBB"/>
    <w:rPr>
      <w:lang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62C1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62C1B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62C1B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62C1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62C1B"/>
    <w:rPr>
      <w:b/>
      <w:bCs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62C1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62C1B"/>
    <w:rPr>
      <w:rFonts w:ascii="Segoe UI" w:hAnsi="Segoe UI" w:cs="Segoe UI"/>
      <w:sz w:val="18"/>
      <w:szCs w:val="18"/>
      <w:lang w:eastAsia="en-US"/>
    </w:rPr>
  </w:style>
  <w:style w:type="character" w:customStyle="1" w:styleId="AntratsDiagrama">
    <w:name w:val="Antraštės Diagrama"/>
    <w:link w:val="Antrats"/>
    <w:uiPriority w:val="99"/>
    <w:rsid w:val="008C5A1B"/>
    <w:rPr>
      <w:rFonts w:ascii="TimesLT" w:hAnsi="TimesLT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sz w:val="28"/>
      <w:szCs w:val="20"/>
    </w:rPr>
  </w:style>
  <w:style w:type="paragraph" w:styleId="Antrat2">
    <w:name w:val="heading 2"/>
    <w:basedOn w:val="prastasis"/>
    <w:next w:val="prastasis"/>
    <w:qFormat/>
    <w:pPr>
      <w:keepNext/>
      <w:spacing w:line="360" w:lineRule="auto"/>
      <w:outlineLvl w:val="1"/>
    </w:pPr>
    <w:rPr>
      <w:b/>
      <w:bCs/>
      <w:iCs/>
      <w:sz w:val="20"/>
    </w:rPr>
  </w:style>
  <w:style w:type="paragraph" w:styleId="Antrat3">
    <w:name w:val="heading 3"/>
    <w:basedOn w:val="prastasis"/>
    <w:next w:val="prastasis"/>
    <w:qFormat/>
    <w:pPr>
      <w:keepNext/>
      <w:spacing w:line="360" w:lineRule="auto"/>
      <w:outlineLvl w:val="2"/>
    </w:pPr>
    <w:rPr>
      <w:iCs/>
      <w:sz w:val="20"/>
      <w:u w:val="single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b/>
      <w:bCs/>
      <w:sz w:val="20"/>
      <w:u w:val="single"/>
    </w:rPr>
  </w:style>
  <w:style w:type="paragraph" w:styleId="Antrat5">
    <w:name w:val="heading 5"/>
    <w:basedOn w:val="prastasis"/>
    <w:next w:val="prastasis"/>
    <w:qFormat/>
    <w:pPr>
      <w:keepNext/>
      <w:ind w:left="369"/>
      <w:outlineLvl w:val="4"/>
    </w:pPr>
    <w:rPr>
      <w:b/>
      <w:bCs/>
      <w:iCs/>
      <w:sz w:val="20"/>
    </w:rPr>
  </w:style>
  <w:style w:type="paragraph" w:styleId="Antrat6">
    <w:name w:val="heading 6"/>
    <w:basedOn w:val="prastasis"/>
    <w:next w:val="prastasis"/>
    <w:qFormat/>
    <w:pPr>
      <w:keepNext/>
      <w:ind w:firstLine="369"/>
      <w:outlineLvl w:val="5"/>
    </w:pPr>
    <w:rPr>
      <w:b/>
      <w:bCs/>
      <w:iCs/>
      <w:sz w:val="20"/>
    </w:rPr>
  </w:style>
  <w:style w:type="paragraph" w:styleId="Antrat7">
    <w:name w:val="heading 7"/>
    <w:basedOn w:val="prastasis"/>
    <w:next w:val="prastasis"/>
    <w:qFormat/>
    <w:pPr>
      <w:keepNext/>
      <w:outlineLvl w:val="6"/>
    </w:pPr>
    <w:rPr>
      <w:i/>
      <w:iCs/>
      <w:sz w:val="20"/>
    </w:rPr>
  </w:style>
  <w:style w:type="paragraph" w:styleId="Antrat8">
    <w:name w:val="heading 8"/>
    <w:basedOn w:val="prastasis"/>
    <w:next w:val="prastasis"/>
    <w:qFormat/>
    <w:pPr>
      <w:keepNext/>
      <w:outlineLvl w:val="7"/>
    </w:pPr>
    <w:rPr>
      <w:b/>
      <w:bCs/>
    </w:rPr>
  </w:style>
  <w:style w:type="paragraph" w:styleId="Antrat9">
    <w:name w:val="heading 9"/>
    <w:basedOn w:val="prastasis"/>
    <w:next w:val="prastasis"/>
    <w:qFormat/>
    <w:pPr>
      <w:keepNext/>
      <w:outlineLvl w:val="8"/>
    </w:pPr>
    <w:rPr>
      <w:i/>
      <w:iCs/>
      <w:sz w:val="16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Pr>
      <w:rFonts w:ascii="TimesLT" w:hAnsi="TimesLT"/>
      <w:sz w:val="20"/>
      <w:szCs w:val="20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rFonts w:ascii="TimesLT" w:hAnsi="TimesLT"/>
      <w:sz w:val="28"/>
      <w:szCs w:val="20"/>
    </w:rPr>
  </w:style>
  <w:style w:type="character" w:styleId="Puslapionumeris">
    <w:name w:val="page number"/>
    <w:basedOn w:val="Numatytasispastraiposriftas"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TimesLT" w:hAnsi="TimesLT"/>
      <w:sz w:val="28"/>
      <w:szCs w:val="20"/>
    </w:rPr>
  </w:style>
  <w:style w:type="paragraph" w:styleId="Pagrindinistekstas2">
    <w:name w:val="Body Text 2"/>
    <w:basedOn w:val="prastasis"/>
    <w:rPr>
      <w:i/>
      <w:iCs/>
      <w:sz w:val="18"/>
    </w:rPr>
  </w:style>
  <w:style w:type="paragraph" w:customStyle="1" w:styleId="prastasistinklapis1">
    <w:name w:val="Įprastasis (tinklapis)1"/>
    <w:basedOn w:val="prastasis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Pavadinimas">
    <w:name w:val="Title"/>
    <w:basedOn w:val="prastasis"/>
    <w:qFormat/>
    <w:pPr>
      <w:ind w:left="6480" w:firstLine="720"/>
      <w:jc w:val="center"/>
    </w:pPr>
    <w:rPr>
      <w:b/>
      <w:bCs/>
      <w:sz w:val="28"/>
    </w:rPr>
  </w:style>
  <w:style w:type="paragraph" w:styleId="Puslapioinaostekstas">
    <w:name w:val="footnote text"/>
    <w:basedOn w:val="prastasis"/>
    <w:link w:val="PuslapioinaostekstasDiagrama"/>
    <w:semiHidden/>
    <w:rPr>
      <w:sz w:val="20"/>
      <w:szCs w:val="20"/>
    </w:rPr>
  </w:style>
  <w:style w:type="character" w:styleId="Puslapioinaosnuoroda">
    <w:name w:val="footnote reference"/>
    <w:semiHidden/>
    <w:rPr>
      <w:vertAlign w:val="superscript"/>
    </w:rPr>
  </w:style>
  <w:style w:type="paragraph" w:styleId="Dokumentoinaostekstas">
    <w:name w:val="endnote text"/>
    <w:basedOn w:val="prastasis"/>
    <w:semiHidden/>
    <w:rPr>
      <w:sz w:val="20"/>
      <w:szCs w:val="20"/>
    </w:rPr>
  </w:style>
  <w:style w:type="paragraph" w:styleId="Pagrindinistekstas3">
    <w:name w:val="Body Text 3"/>
    <w:basedOn w:val="prastasis"/>
    <w:link w:val="Pagrindinistekstas3Diagrama"/>
    <w:pPr>
      <w:jc w:val="right"/>
    </w:pPr>
    <w:rPr>
      <w:sz w:val="16"/>
    </w:rPr>
  </w:style>
  <w:style w:type="character" w:customStyle="1" w:styleId="Pagrindinistekstas3Diagrama">
    <w:name w:val="Pagrindinis tekstas 3 Diagrama"/>
    <w:link w:val="Pagrindinistekstas3"/>
    <w:rsid w:val="00DF3D68"/>
    <w:rPr>
      <w:sz w:val="16"/>
      <w:szCs w:val="24"/>
      <w:lang w:eastAsia="en-US"/>
    </w:rPr>
  </w:style>
  <w:style w:type="character" w:customStyle="1" w:styleId="PagrindinistekstasDiagrama">
    <w:name w:val="Pagrindinis tekstas Diagrama"/>
    <w:link w:val="Pagrindinistekstas"/>
    <w:rsid w:val="00B75EBB"/>
    <w:rPr>
      <w:rFonts w:ascii="TimesLT" w:hAnsi="TimesLT"/>
      <w:lang w:eastAsia="en-US"/>
    </w:rPr>
  </w:style>
  <w:style w:type="character" w:customStyle="1" w:styleId="PuslapioinaostekstasDiagrama">
    <w:name w:val="Puslapio išnašos tekstas Diagrama"/>
    <w:link w:val="Puslapioinaostekstas"/>
    <w:semiHidden/>
    <w:rsid w:val="00B75EBB"/>
    <w:rPr>
      <w:lang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62C1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62C1B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62C1B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62C1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62C1B"/>
    <w:rPr>
      <w:b/>
      <w:bCs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62C1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62C1B"/>
    <w:rPr>
      <w:rFonts w:ascii="Segoe UI" w:hAnsi="Segoe UI" w:cs="Segoe UI"/>
      <w:sz w:val="18"/>
      <w:szCs w:val="18"/>
      <w:lang w:eastAsia="en-US"/>
    </w:rPr>
  </w:style>
  <w:style w:type="character" w:customStyle="1" w:styleId="AntratsDiagrama">
    <w:name w:val="Antraštės Diagrama"/>
    <w:link w:val="Antrats"/>
    <w:uiPriority w:val="99"/>
    <w:rsid w:val="008C5A1B"/>
    <w:rPr>
      <w:rFonts w:ascii="TimesLT" w:hAnsi="TimesLT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ONT\naujas_darb\jar\formos\JAR-DA1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AE798-A198-4792-B26D-8A261C931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JAR-DA1.dot</Template>
  <TotalTime>0</TotalTime>
  <Pages>1</Pages>
  <Words>106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JURIDINIŲ ASMENŲ REGISTRAS</vt:lpstr>
    </vt:vector>
  </TitlesOfParts>
  <Company>s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JURIDINIŲ ASMENŲ REGISTRAS</dc:title>
  <dc:subject/>
  <dc:creator>Simas</dc:creator>
  <cp:keywords/>
  <dc:description/>
  <cp:lastModifiedBy>Loreta RAKAUSKIENĖ </cp:lastModifiedBy>
  <cp:revision>3</cp:revision>
  <cp:lastPrinted>2014-02-27T08:08:00Z</cp:lastPrinted>
  <dcterms:created xsi:type="dcterms:W3CDTF">2020-04-24T05:28:00Z</dcterms:created>
  <dcterms:modified xsi:type="dcterms:W3CDTF">2020-04-28T13:29:00Z</dcterms:modified>
</cp:coreProperties>
</file>