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854D" w14:textId="77777777" w:rsidR="00A36CC4" w:rsidRDefault="00A36CC4" w:rsidP="00A36CC4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14FF811D" w14:textId="77777777" w:rsidR="00A36CC4" w:rsidRDefault="00A36CC4" w:rsidP="00A36CC4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908FA79" w14:textId="77777777" w:rsidR="00A36CC4" w:rsidRDefault="00A36CC4" w:rsidP="00A36CC4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587DABA1" w14:textId="77777777" w:rsidR="00A36CC4" w:rsidRDefault="00A36CC4" w:rsidP="00A36CC4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01C416CE" w14:textId="77777777" w:rsidR="00084A6A" w:rsidRDefault="00084A6A" w:rsidP="00A369ED">
      <w:pPr>
        <w:pStyle w:val="Pagrindinistekstas3"/>
        <w:ind w:left="6480" w:right="113"/>
        <w:jc w:val="left"/>
      </w:pPr>
      <w:bookmarkStart w:id="0" w:name="_GoBack"/>
      <w:bookmarkEnd w:id="0"/>
    </w:p>
    <w:p w14:paraId="01C416CF" w14:textId="77777777" w:rsidR="00084A6A" w:rsidRDefault="00C56DAC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416F5" wp14:editId="01C416F6">
                <wp:simplePos x="0" y="0"/>
                <wp:positionH relativeFrom="column">
                  <wp:posOffset>5257800</wp:posOffset>
                </wp:positionH>
                <wp:positionV relativeFrom="paragraph">
                  <wp:posOffset>106680</wp:posOffset>
                </wp:positionV>
                <wp:extent cx="1143000" cy="342900"/>
                <wp:effectExtent l="5715" t="8255" r="13335" b="10795"/>
                <wp:wrapNone/>
                <wp:docPr id="1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16FF" w14:textId="77777777" w:rsidR="00084A6A" w:rsidRPr="00D63969" w:rsidRDefault="00084A6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D6396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9818FC" w:rsidRPr="00D6396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D63969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KO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2" o:spid="_x0000_s1026" type="#_x0000_t202" style="position:absolute;left:0;text-align:left;margin-left:414pt;margin-top:8.4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">
                <v:textbox inset=".5mm,,.5mm">
                  <w:txbxContent>
                    <w:p w14:paraId="01C416FF" w14:textId="77777777" w:rsidR="00084A6A" w:rsidRPr="00D63969" w:rsidRDefault="00084A6A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D63969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9818FC" w:rsidRPr="00D63969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D63969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KO</w:t>
                      </w:r>
                    </w:p>
                  </w:txbxContent>
                </v:textbox>
              </v:shape>
            </w:pict>
          </mc:Fallback>
        </mc:AlternateContent>
      </w:r>
    </w:p>
    <w:p w14:paraId="01C416D0" w14:textId="77777777" w:rsidR="00084A6A" w:rsidRDefault="00084A6A">
      <w:pPr>
        <w:spacing w:line="360" w:lineRule="auto"/>
        <w:rPr>
          <w:b/>
          <w:bCs/>
          <w:sz w:val="36"/>
        </w:rPr>
      </w:pPr>
    </w:p>
    <w:p w14:paraId="01C416D1" w14:textId="77777777" w:rsidR="00084A6A" w:rsidRDefault="00084A6A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560"/>
      </w:tblGrid>
      <w:tr w:rsidR="00084A6A" w14:paraId="01C416D8" w14:textId="77777777">
        <w:tc>
          <w:tcPr>
            <w:tcW w:w="2628" w:type="dxa"/>
          </w:tcPr>
          <w:p w14:paraId="01C416D2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01C416D3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1C416D4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C416D5" w14:textId="77777777" w:rsidR="00084A6A" w:rsidRPr="00D63969" w:rsidRDefault="00084A6A">
            <w:pPr>
              <w:rPr>
                <w:rFonts w:ascii="Tahoma" w:hAnsi="Tahoma" w:cs="Tahoma"/>
                <w:sz w:val="14"/>
                <w:szCs w:val="14"/>
              </w:rPr>
            </w:pPr>
            <w:r w:rsidRPr="00D63969">
              <w:rPr>
                <w:rFonts w:ascii="Tahoma" w:hAnsi="Tahoma" w:cs="Tahoma"/>
                <w:sz w:val="14"/>
                <w:szCs w:val="14"/>
              </w:rPr>
              <w:t>(Pildoma registruojant pakeitimus)</w:t>
            </w:r>
          </w:p>
        </w:tc>
        <w:tc>
          <w:tcPr>
            <w:tcW w:w="7560" w:type="dxa"/>
          </w:tcPr>
          <w:p w14:paraId="01C416D6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01C416D7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1C416D9" w14:textId="77777777" w:rsidR="00084A6A" w:rsidRDefault="00084A6A">
      <w:pPr>
        <w:rPr>
          <w:sz w:val="28"/>
        </w:rPr>
      </w:pPr>
    </w:p>
    <w:p w14:paraId="01C416DA" w14:textId="77777777" w:rsidR="00084A6A" w:rsidRDefault="00084A6A">
      <w:pPr>
        <w:rPr>
          <w:sz w:val="28"/>
        </w:rPr>
      </w:pPr>
    </w:p>
    <w:p w14:paraId="01C416DB" w14:textId="77777777" w:rsidR="00084A6A" w:rsidRDefault="00084A6A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01C416DC" w14:textId="77777777" w:rsidR="00084A6A" w:rsidRPr="00D63969" w:rsidRDefault="00084A6A">
      <w:pPr>
        <w:jc w:val="center"/>
        <w:rPr>
          <w:rFonts w:ascii="Tahoma" w:hAnsi="Tahoma" w:cs="Tahoma"/>
          <w:b/>
          <w:bCs/>
          <w:caps/>
          <w:sz w:val="28"/>
        </w:rPr>
      </w:pPr>
      <w:r w:rsidRPr="00D63969">
        <w:rPr>
          <w:rFonts w:ascii="Tahoma" w:hAnsi="Tahoma" w:cs="Tahoma"/>
          <w:b/>
          <w:bCs/>
          <w:caps/>
          <w:sz w:val="28"/>
        </w:rPr>
        <w:t>Kiti organai</w:t>
      </w:r>
      <w:r w:rsidR="00D63969" w:rsidRPr="00D63969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01C416DD" w14:textId="77777777" w:rsidR="00084A6A" w:rsidRDefault="00084A6A">
      <w:pPr>
        <w:jc w:val="center"/>
        <w:rPr>
          <w:b/>
          <w:bCs/>
          <w:sz w:val="28"/>
        </w:rPr>
      </w:pPr>
    </w:p>
    <w:p w14:paraId="01C416DE" w14:textId="77777777" w:rsidR="00084A6A" w:rsidRDefault="00084A6A">
      <w:pPr>
        <w:rPr>
          <w:b/>
          <w:bCs/>
          <w:iCs/>
          <w:sz w:val="28"/>
        </w:rPr>
      </w:pPr>
    </w:p>
    <w:p w14:paraId="01C416DF" w14:textId="77777777" w:rsidR="00084A6A" w:rsidRDefault="00084A6A">
      <w:pPr>
        <w:rPr>
          <w:b/>
          <w:bCs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520"/>
      </w:tblGrid>
      <w:tr w:rsidR="00084A6A" w14:paraId="01C416E4" w14:textId="77777777">
        <w:trPr>
          <w:cantSplit/>
          <w:trHeight w:val="782"/>
        </w:trPr>
        <w:tc>
          <w:tcPr>
            <w:tcW w:w="7668" w:type="dxa"/>
            <w:tcBorders>
              <w:top w:val="single" w:sz="12" w:space="0" w:color="auto"/>
              <w:left w:val="single" w:sz="12" w:space="0" w:color="auto"/>
            </w:tcBorders>
          </w:tcPr>
          <w:p w14:paraId="01C416E0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1. Pavadinimas</w:t>
            </w:r>
          </w:p>
          <w:p w14:paraId="01C416E1" w14:textId="77777777" w:rsidR="00084A6A" w:rsidRPr="00D63969" w:rsidRDefault="00084A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bookmarkStart w:id="3" w:name="Text2"/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416E2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1.1. Narių skaičius</w:t>
            </w:r>
          </w:p>
          <w:p w14:paraId="01C416E3" w14:textId="77777777" w:rsidR="00084A6A" w:rsidRPr="00D63969" w:rsidRDefault="009E55E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3"/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84A6A" w14:paraId="01C416E9" w14:textId="77777777">
        <w:trPr>
          <w:cantSplit/>
          <w:trHeight w:val="782"/>
        </w:trPr>
        <w:tc>
          <w:tcPr>
            <w:tcW w:w="7668" w:type="dxa"/>
            <w:tcBorders>
              <w:top w:val="single" w:sz="12" w:space="0" w:color="auto"/>
              <w:left w:val="single" w:sz="12" w:space="0" w:color="auto"/>
            </w:tcBorders>
          </w:tcPr>
          <w:p w14:paraId="01C416E5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14:paraId="01C416E6" w14:textId="77777777" w:rsidR="00084A6A" w:rsidRPr="00D63969" w:rsidRDefault="00084A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416E7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2.1. Narių skaičius</w:t>
            </w:r>
          </w:p>
          <w:p w14:paraId="01C416E8" w14:textId="77777777" w:rsidR="00084A6A" w:rsidRPr="00D63969" w:rsidRDefault="009E55E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84A6A" w14:paraId="01C416EE" w14:textId="77777777">
        <w:trPr>
          <w:cantSplit/>
          <w:trHeight w:val="782"/>
        </w:trPr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C416EA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3. Pavadinimas</w:t>
            </w:r>
          </w:p>
          <w:p w14:paraId="01C416EB" w14:textId="77777777" w:rsidR="00084A6A" w:rsidRPr="00D63969" w:rsidRDefault="00084A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416EC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3.1. Narių skaičius</w:t>
            </w:r>
          </w:p>
          <w:p w14:paraId="01C416ED" w14:textId="77777777" w:rsidR="00084A6A" w:rsidRPr="00D63969" w:rsidRDefault="009E55E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84A6A" w14:paraId="01C416F3" w14:textId="77777777">
        <w:trPr>
          <w:cantSplit/>
          <w:trHeight w:val="782"/>
        </w:trPr>
        <w:tc>
          <w:tcPr>
            <w:tcW w:w="7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C416EF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4. Pavadinimas</w:t>
            </w:r>
          </w:p>
          <w:p w14:paraId="01C416F0" w14:textId="77777777" w:rsidR="00084A6A" w:rsidRPr="00D63969" w:rsidRDefault="00084A6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416F1" w14:textId="77777777" w:rsidR="00084A6A" w:rsidRPr="00D63969" w:rsidRDefault="00084A6A">
            <w:pPr>
              <w:rPr>
                <w:rFonts w:ascii="Tahoma" w:hAnsi="Tahoma" w:cs="Tahoma"/>
                <w:sz w:val="22"/>
                <w:szCs w:val="22"/>
              </w:rPr>
            </w:pPr>
            <w:r w:rsidRPr="00D63969">
              <w:rPr>
                <w:rFonts w:ascii="Tahoma" w:hAnsi="Tahoma" w:cs="Tahoma"/>
                <w:sz w:val="22"/>
                <w:szCs w:val="22"/>
              </w:rPr>
              <w:t>4.1. Narių skaičius</w:t>
            </w:r>
          </w:p>
          <w:p w14:paraId="01C416F2" w14:textId="77777777" w:rsidR="00084A6A" w:rsidRPr="00D63969" w:rsidRDefault="009E55E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D63969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1C416F4" w14:textId="77777777" w:rsidR="00084A6A" w:rsidRDefault="00084A6A" w:rsidP="00A047CD">
      <w:pPr>
        <w:rPr>
          <w:i/>
          <w:sz w:val="20"/>
        </w:rPr>
      </w:pPr>
    </w:p>
    <w:sectPr w:rsidR="00084A6A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16F9" w14:textId="77777777" w:rsidR="004A3B8A" w:rsidRDefault="004A3B8A">
      <w:r>
        <w:separator/>
      </w:r>
    </w:p>
  </w:endnote>
  <w:endnote w:type="continuationSeparator" w:id="0">
    <w:p w14:paraId="01C416FA" w14:textId="77777777" w:rsidR="004A3B8A" w:rsidRDefault="004A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16F7" w14:textId="77777777" w:rsidR="004A3B8A" w:rsidRDefault="004A3B8A">
      <w:r>
        <w:separator/>
      </w:r>
    </w:p>
  </w:footnote>
  <w:footnote w:type="continuationSeparator" w:id="0">
    <w:p w14:paraId="01C416F8" w14:textId="77777777" w:rsidR="004A3B8A" w:rsidRDefault="004A3B8A">
      <w:r>
        <w:continuationSeparator/>
      </w:r>
    </w:p>
  </w:footnote>
  <w:footnote w:id="1">
    <w:p w14:paraId="01C416FE" w14:textId="77777777" w:rsidR="00D63969" w:rsidRPr="00D63969" w:rsidRDefault="00D63969" w:rsidP="00D63969">
      <w:pPr>
        <w:pStyle w:val="Puslapioinaostekstas"/>
        <w:jc w:val="both"/>
        <w:rPr>
          <w:rFonts w:ascii="Tahoma" w:hAnsi="Tahoma" w:cs="Tahoma"/>
          <w:lang w:val="en-US"/>
        </w:rPr>
      </w:pPr>
      <w:r w:rsidRPr="00D63969">
        <w:rPr>
          <w:rStyle w:val="Puslapioinaosnuoroda"/>
          <w:rFonts w:ascii="Tahoma" w:hAnsi="Tahoma" w:cs="Tahoma"/>
        </w:rPr>
        <w:footnoteRef/>
      </w:r>
      <w:r w:rsidRPr="00D63969">
        <w:rPr>
          <w:rFonts w:ascii="Tahoma" w:hAnsi="Tahoma" w:cs="Tahoma"/>
        </w:rPr>
        <w:t xml:space="preserve"> </w:t>
      </w:r>
      <w:r w:rsidRPr="00D63969">
        <w:rPr>
          <w:rFonts w:ascii="Tahoma" w:hAnsi="Tahoma" w:cs="Tahoma"/>
          <w:iCs/>
        </w:rPr>
        <w:t>Pildoma visų teisinių formų juridiniams asmenims, jei įstatymai leidžia ir steigimo dokumentuose numatytas kitoks nei prašyme registruoti Juridinių asmenų registre (JAR-1) 13 punkte nurodyti juridinio asmens organai.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416FB" w14:textId="77777777" w:rsidR="00084A6A" w:rsidRDefault="00084A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1C416FC" w14:textId="77777777" w:rsidR="00084A6A" w:rsidRDefault="00084A6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01C416FD" w14:textId="77777777" w:rsidR="00084A6A" w:rsidRPr="007D57E8" w:rsidRDefault="007D57E8" w:rsidP="007D57E8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A047CD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 w:rsidR="00A047CD"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75"/>
    <w:rsid w:val="00084A6A"/>
    <w:rsid w:val="001124DF"/>
    <w:rsid w:val="00123F72"/>
    <w:rsid w:val="00141F60"/>
    <w:rsid w:val="001E7DE5"/>
    <w:rsid w:val="001F429B"/>
    <w:rsid w:val="00283D75"/>
    <w:rsid w:val="00316379"/>
    <w:rsid w:val="003529FC"/>
    <w:rsid w:val="00377236"/>
    <w:rsid w:val="003D50C3"/>
    <w:rsid w:val="003F5B57"/>
    <w:rsid w:val="00457BC5"/>
    <w:rsid w:val="004A3B8A"/>
    <w:rsid w:val="006F2C81"/>
    <w:rsid w:val="00766322"/>
    <w:rsid w:val="00796D3F"/>
    <w:rsid w:val="007C358E"/>
    <w:rsid w:val="007D57E8"/>
    <w:rsid w:val="00830021"/>
    <w:rsid w:val="00841B2A"/>
    <w:rsid w:val="008A3695"/>
    <w:rsid w:val="009818FC"/>
    <w:rsid w:val="009E55E1"/>
    <w:rsid w:val="00A047CD"/>
    <w:rsid w:val="00A369ED"/>
    <w:rsid w:val="00A36CC4"/>
    <w:rsid w:val="00A8564E"/>
    <w:rsid w:val="00AC7EDD"/>
    <w:rsid w:val="00AE5A27"/>
    <w:rsid w:val="00B35BC1"/>
    <w:rsid w:val="00BC72A3"/>
    <w:rsid w:val="00C56DAC"/>
    <w:rsid w:val="00D63969"/>
    <w:rsid w:val="00D97C18"/>
    <w:rsid w:val="00DA0D62"/>
    <w:rsid w:val="00DC0041"/>
    <w:rsid w:val="00DD393D"/>
    <w:rsid w:val="00EC6389"/>
    <w:rsid w:val="00F8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41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796D3F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7D57E8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796D3F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7D57E8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KO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DC85-9B09-49D7-9D89-F85111BA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JAR-KO.dot</Template>
  <TotalTime>0</TotalTime>
  <Pages>1</Pages>
  <Words>59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2014-02-27T08:07:00Z</cp:lastPrinted>
  <dcterms:created xsi:type="dcterms:W3CDTF">2020-04-24T05:27:00Z</dcterms:created>
  <dcterms:modified xsi:type="dcterms:W3CDTF">2020-04-28T12:17:00Z</dcterms:modified>
</cp:coreProperties>
</file>