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F5" w:rsidRPr="002A43F5" w:rsidRDefault="002A43F5" w:rsidP="00E37DB7">
      <w:pPr>
        <w:spacing w:after="0" w:line="252" w:lineRule="auto"/>
        <w:jc w:val="center"/>
        <w:rPr>
          <w:rFonts w:ascii="Times New Roman" w:hAnsi="Times New Roman"/>
          <w:b/>
          <w:sz w:val="24"/>
          <w:szCs w:val="24"/>
          <w:lang w:val="x-none" w:eastAsia="en-US"/>
        </w:rPr>
      </w:pPr>
    </w:p>
    <w:p w:rsidR="002A43F5" w:rsidRPr="00C24756" w:rsidRDefault="002A43F5" w:rsidP="00C24756">
      <w:pPr>
        <w:spacing w:after="0" w:line="240" w:lineRule="auto"/>
        <w:jc w:val="center"/>
        <w:rPr>
          <w:rFonts w:ascii="Tahoma" w:hAnsi="Tahoma" w:cs="Tahoma"/>
          <w:b/>
          <w:lang w:val="x-none" w:eastAsia="en-US"/>
        </w:rPr>
      </w:pPr>
      <w:r w:rsidRPr="00C24756">
        <w:rPr>
          <w:rFonts w:ascii="Tahoma" w:hAnsi="Tahoma" w:cs="Tahoma"/>
          <w:b/>
          <w:lang w:val="x-none" w:eastAsia="en-US"/>
        </w:rPr>
        <w:t>DUOMENŲ TEIKIMO</w:t>
      </w:r>
    </w:p>
    <w:p w:rsidR="00DC435A" w:rsidRPr="00C24756" w:rsidRDefault="00DD75C1" w:rsidP="00C24756">
      <w:pPr>
        <w:spacing w:after="0" w:line="240" w:lineRule="auto"/>
        <w:jc w:val="center"/>
        <w:rPr>
          <w:rFonts w:ascii="Tahoma" w:hAnsi="Tahoma" w:cs="Tahoma"/>
          <w:b/>
          <w:lang w:val="x-none" w:eastAsia="en-US"/>
        </w:rPr>
      </w:pPr>
      <w:r w:rsidRPr="00C24756">
        <w:rPr>
          <w:rFonts w:ascii="Tahoma" w:hAnsi="Tahoma" w:cs="Tahoma"/>
          <w:b/>
          <w:lang w:eastAsia="en-US"/>
        </w:rPr>
        <w:t>VEDYBŲ SUTARČIŲ</w:t>
      </w:r>
      <w:r w:rsidR="002A43F5" w:rsidRPr="00C24756">
        <w:rPr>
          <w:rFonts w:ascii="Tahoma" w:hAnsi="Tahoma" w:cs="Tahoma"/>
          <w:b/>
          <w:lang w:val="x-none" w:eastAsia="en-US"/>
        </w:rPr>
        <w:t xml:space="preserve"> REGISTRUI ELEKTRONINIU BŪDU</w:t>
      </w:r>
    </w:p>
    <w:p w:rsidR="00D2665E" w:rsidRDefault="002A43F5" w:rsidP="00C24756">
      <w:pPr>
        <w:spacing w:after="0" w:line="240" w:lineRule="auto"/>
        <w:jc w:val="center"/>
        <w:rPr>
          <w:rFonts w:ascii="Tahoma" w:hAnsi="Tahoma" w:cs="Tahoma"/>
          <w:b/>
          <w:lang w:val="x-none" w:eastAsia="en-US"/>
        </w:rPr>
      </w:pPr>
      <w:r w:rsidRPr="00C24756">
        <w:rPr>
          <w:rFonts w:ascii="Tahoma" w:hAnsi="Tahoma" w:cs="Tahoma"/>
          <w:b/>
          <w:lang w:val="x-none" w:eastAsia="en-US"/>
        </w:rPr>
        <w:t>SUTARTIS NR.</w:t>
      </w:r>
    </w:p>
    <w:p w:rsidR="002A43F5" w:rsidRPr="00D2665E" w:rsidRDefault="00D2665E" w:rsidP="00C24756">
      <w:pPr>
        <w:spacing w:after="0" w:line="240" w:lineRule="auto"/>
        <w:jc w:val="center"/>
        <w:rPr>
          <w:rFonts w:ascii="Tahoma" w:hAnsi="Tahoma" w:cs="Tahoma"/>
          <w:lang w:val="x-none" w:eastAsia="en-US"/>
        </w:rPr>
      </w:pPr>
      <w:r w:rsidRPr="00D2665E">
        <w:rPr>
          <w:rFonts w:ascii="Tahoma" w:hAnsi="Tahoma" w:cs="Tahoma"/>
          <w:lang w:eastAsia="en-US"/>
        </w:rPr>
        <w:t>Nr.____________</w:t>
      </w:r>
      <w:r w:rsidR="002A43F5" w:rsidRPr="00D2665E">
        <w:rPr>
          <w:rFonts w:ascii="Tahoma" w:hAnsi="Tahoma" w:cs="Tahoma"/>
          <w:lang w:val="x-none" w:eastAsia="en-US"/>
        </w:rPr>
        <w:t xml:space="preserve"> </w:t>
      </w:r>
    </w:p>
    <w:p w:rsidR="002D31FA" w:rsidRPr="00C24756" w:rsidRDefault="002D31FA" w:rsidP="00C24756">
      <w:pPr>
        <w:spacing w:after="0" w:line="240" w:lineRule="auto"/>
        <w:jc w:val="center"/>
        <w:rPr>
          <w:rFonts w:ascii="Tahoma" w:hAnsi="Tahoma" w:cs="Tahoma"/>
          <w:lang w:eastAsia="en-US"/>
        </w:rPr>
      </w:pPr>
      <w:r w:rsidRPr="00C24756">
        <w:rPr>
          <w:rFonts w:ascii="Tahoma" w:hAnsi="Tahoma" w:cs="Tahoma"/>
          <w:lang w:eastAsia="en-US"/>
        </w:rPr>
        <w:t>Vilnius</w:t>
      </w:r>
    </w:p>
    <w:p w:rsidR="002A43F5" w:rsidRPr="00C24756" w:rsidRDefault="002A43F5" w:rsidP="00C24756">
      <w:pPr>
        <w:spacing w:after="0" w:line="240" w:lineRule="auto"/>
        <w:jc w:val="center"/>
        <w:rPr>
          <w:rFonts w:ascii="Tahoma" w:hAnsi="Tahoma" w:cs="Tahoma"/>
          <w:b/>
          <w:lang w:val="x-none" w:eastAsia="en-US"/>
        </w:rPr>
      </w:pPr>
    </w:p>
    <w:p w:rsidR="002A43F5" w:rsidRPr="00C24756" w:rsidRDefault="002A43F5" w:rsidP="00C24756">
      <w:pPr>
        <w:spacing w:after="0" w:line="240" w:lineRule="auto"/>
        <w:jc w:val="center"/>
        <w:rPr>
          <w:rFonts w:ascii="Tahoma" w:hAnsi="Tahoma" w:cs="Tahoma"/>
          <w:lang w:val="x-none" w:eastAsia="en-US"/>
        </w:rPr>
      </w:pPr>
    </w:p>
    <w:p w:rsidR="000F179D" w:rsidRPr="00C24756" w:rsidRDefault="00C24756" w:rsidP="00C24756">
      <w:pPr>
        <w:tabs>
          <w:tab w:val="left" w:pos="3686"/>
        </w:tabs>
        <w:spacing w:after="0" w:line="240" w:lineRule="auto"/>
        <w:jc w:val="both"/>
        <w:rPr>
          <w:rFonts w:ascii="Tahoma" w:hAnsi="Tahoma" w:cs="Tahoma"/>
          <w:lang w:val="x-none" w:eastAsia="en-US"/>
        </w:rPr>
      </w:pPr>
      <w:r w:rsidRPr="00C24756">
        <w:rPr>
          <w:rFonts w:ascii="Tahoma" w:hAnsi="Tahoma" w:cs="Tahoma"/>
        </w:rPr>
        <w:t xml:space="preserve">            </w:t>
      </w:r>
      <w:r w:rsidR="00DE52C8" w:rsidRPr="00C24756">
        <w:rPr>
          <w:rFonts w:ascii="Tahoma" w:hAnsi="Tahoma" w:cs="Tahoma"/>
        </w:rPr>
        <w:t>Valstybės įmonė Registrų centras (toliau – Įmonė), atstovaujama Konsultacijų Centro vadovė Jurgita Jekeliūnaitė</w:t>
      </w:r>
      <w:r w:rsidR="00DE52C8" w:rsidRPr="00C24756">
        <w:rPr>
          <w:rFonts w:ascii="Tahoma" w:hAnsi="Tahoma" w:cs="Tahoma"/>
          <w:b/>
        </w:rPr>
        <w:t xml:space="preserve"> </w:t>
      </w:r>
      <w:r w:rsidR="00DE52C8" w:rsidRPr="00C24756">
        <w:rPr>
          <w:rFonts w:ascii="Tahoma" w:hAnsi="Tahoma" w:cs="Tahoma"/>
        </w:rPr>
        <w:t xml:space="preserve">veikiančio (-ios) pagal </w:t>
      </w:r>
      <w:r w:rsidR="00DE52C8" w:rsidRPr="00C24756">
        <w:rPr>
          <w:rFonts w:ascii="Tahoma" w:hAnsi="Tahoma" w:cs="Tahoma"/>
        </w:rPr>
        <w:t xml:space="preserve">2019 m. rugpjūčio 19 d. Valstybės įmonės Registrų centro generalinio direktoriaus įsakymą Nr. VE-398 (1.3 E) „Dėl pavedimo pasirašyti sutartis“  ir </w:t>
      </w:r>
      <w:sdt>
        <w:sdtPr>
          <w:rPr>
            <w:rFonts w:ascii="Tahoma" w:hAnsi="Tahoma" w:cs="Tahoma"/>
            <w:b/>
          </w:rPr>
          <w:alias w:val="Notaro vardas, pavardė"/>
          <w:tag w:val="Notaro vardas, pavardė"/>
          <w:id w:val="-129249213"/>
          <w:lock w:val="sdtLocked"/>
          <w:placeholder>
            <w:docPart w:val="ED83256D296B4C678165439A289A6905"/>
          </w:placeholder>
          <w:showingPlcHdr/>
          <w:dataBinding w:prefixMappings="xmlns:ns0='http://schemas.openxmlformats.org/officeDocument/2006/extended-properties' " w:xpath="/ns0:Properties[1]/ns0:Company[1]" w:storeItemID="{6668398D-A668-4E3E-A5EB-62B293D839F1}"/>
          <w15:color w:val="000000"/>
          <w:text/>
        </w:sdtPr>
        <w:sdtContent>
          <w:r w:rsidR="00D2665E" w:rsidRPr="00C24756">
            <w:rPr>
              <w:rStyle w:val="PlaceholderText"/>
              <w:rFonts w:ascii="Tahoma" w:eastAsia="Calibri" w:hAnsi="Tahoma" w:cs="Tahoma"/>
              <w:color w:val="FF0000"/>
            </w:rPr>
            <w:t>[įveskite N</w:t>
          </w:r>
          <w:r w:rsidR="00D2665E">
            <w:rPr>
              <w:rStyle w:val="PlaceholderText"/>
              <w:rFonts w:ascii="Tahoma" w:eastAsia="Calibri" w:hAnsi="Tahoma" w:cs="Tahoma"/>
              <w:color w:val="FF0000"/>
            </w:rPr>
            <w:t>OTARO</w:t>
          </w:r>
          <w:r w:rsidR="00D2665E" w:rsidRPr="00C24756">
            <w:rPr>
              <w:rStyle w:val="PlaceholderText"/>
              <w:rFonts w:ascii="Tahoma" w:eastAsia="Calibri" w:hAnsi="Tahoma" w:cs="Tahoma"/>
              <w:color w:val="FF0000"/>
            </w:rPr>
            <w:t xml:space="preserve"> vardą, pavardę]</w:t>
          </w:r>
        </w:sdtContent>
      </w:sdt>
      <w:r w:rsidR="002D31FA" w:rsidRPr="00C24756">
        <w:rPr>
          <w:rFonts w:ascii="Tahoma" w:hAnsi="Tahoma" w:cs="Tahoma"/>
          <w:b/>
        </w:rPr>
        <w:t xml:space="preserve"> </w:t>
      </w:r>
      <w:r w:rsidR="002D31FA" w:rsidRPr="00C24756">
        <w:rPr>
          <w:rFonts w:ascii="Tahoma" w:hAnsi="Tahoma" w:cs="Tahoma"/>
          <w:lang w:val="x-none" w:eastAsia="en-US"/>
        </w:rPr>
        <w:t xml:space="preserve">(toliau – </w:t>
      </w:r>
      <w:r w:rsidR="002D31FA" w:rsidRPr="00C24756">
        <w:rPr>
          <w:rFonts w:ascii="Tahoma" w:hAnsi="Tahoma" w:cs="Tahoma"/>
          <w:lang w:eastAsia="en-US"/>
        </w:rPr>
        <w:t>Notaras</w:t>
      </w:r>
      <w:r w:rsidR="002D31FA" w:rsidRPr="00C24756">
        <w:rPr>
          <w:rFonts w:ascii="Tahoma" w:hAnsi="Tahoma" w:cs="Tahoma"/>
          <w:lang w:val="x-none" w:eastAsia="en-US"/>
        </w:rPr>
        <w:t xml:space="preserve">), </w:t>
      </w:r>
      <w:r w:rsidR="002D31FA" w:rsidRPr="00C24756">
        <w:rPr>
          <w:rFonts w:ascii="Tahoma" w:hAnsi="Tahoma" w:cs="Tahoma"/>
          <w:b/>
        </w:rPr>
        <w:t xml:space="preserve"> </w:t>
      </w:r>
      <w:r w:rsidR="002D31FA" w:rsidRPr="00C24756">
        <w:rPr>
          <w:rFonts w:ascii="Tahoma" w:hAnsi="Tahoma" w:cs="Tahoma"/>
          <w:lang w:val="x-none" w:eastAsia="en-US"/>
        </w:rPr>
        <w:t xml:space="preserve">sudarė šią Duomenų teikimo </w:t>
      </w:r>
      <w:r w:rsidR="002D31FA" w:rsidRPr="00C24756">
        <w:rPr>
          <w:rFonts w:ascii="Tahoma" w:hAnsi="Tahoma" w:cs="Tahoma"/>
          <w:lang w:eastAsia="en-US"/>
        </w:rPr>
        <w:t>Vedybų sutarčių</w:t>
      </w:r>
      <w:r w:rsidR="002D31FA" w:rsidRPr="00C24756">
        <w:rPr>
          <w:rFonts w:ascii="Tahoma" w:hAnsi="Tahoma" w:cs="Tahoma"/>
          <w:lang w:val="x-none" w:eastAsia="en-US"/>
        </w:rPr>
        <w:t xml:space="preserve"> registrui elektroniniu būdu sutartį (toliau – Sutartis).</w:t>
      </w:r>
    </w:p>
    <w:p w:rsidR="00C24756" w:rsidRPr="00C24756" w:rsidRDefault="00C24756" w:rsidP="00C24756">
      <w:pPr>
        <w:tabs>
          <w:tab w:val="left" w:pos="3686"/>
        </w:tabs>
        <w:spacing w:after="0" w:line="240" w:lineRule="auto"/>
        <w:jc w:val="both"/>
        <w:rPr>
          <w:rFonts w:ascii="Tahoma" w:hAnsi="Tahoma" w:cs="Tahoma"/>
          <w:b/>
        </w:rPr>
      </w:pPr>
    </w:p>
    <w:p w:rsidR="000F179D" w:rsidRPr="00C24756" w:rsidRDefault="000F179D" w:rsidP="00C24756">
      <w:pPr>
        <w:pStyle w:val="BodyText"/>
        <w:jc w:val="center"/>
        <w:rPr>
          <w:rFonts w:ascii="Tahoma" w:hAnsi="Tahoma" w:cs="Tahoma"/>
          <w:b/>
          <w:sz w:val="22"/>
          <w:szCs w:val="22"/>
        </w:rPr>
      </w:pPr>
      <w:r w:rsidRPr="00C24756">
        <w:rPr>
          <w:rFonts w:ascii="Tahoma" w:hAnsi="Tahoma" w:cs="Tahoma"/>
          <w:b/>
          <w:sz w:val="22"/>
          <w:szCs w:val="22"/>
        </w:rPr>
        <w:t>I</w:t>
      </w:r>
      <w:r w:rsidR="00C24756" w:rsidRPr="00C24756">
        <w:rPr>
          <w:rFonts w:ascii="Tahoma" w:hAnsi="Tahoma" w:cs="Tahoma"/>
          <w:b/>
          <w:sz w:val="22"/>
          <w:szCs w:val="22"/>
        </w:rPr>
        <w:t>.</w:t>
      </w:r>
      <w:r w:rsidRPr="00C24756">
        <w:rPr>
          <w:rFonts w:ascii="Tahoma" w:hAnsi="Tahoma" w:cs="Tahoma"/>
          <w:b/>
          <w:sz w:val="22"/>
          <w:szCs w:val="22"/>
        </w:rPr>
        <w:t xml:space="preserve"> SKYRIUS </w:t>
      </w:r>
    </w:p>
    <w:p w:rsidR="003B0F85" w:rsidRPr="00C24756" w:rsidRDefault="003B0F85" w:rsidP="00C24756">
      <w:pPr>
        <w:tabs>
          <w:tab w:val="left" w:pos="3686"/>
        </w:tabs>
        <w:spacing w:after="0" w:line="240" w:lineRule="auto"/>
        <w:jc w:val="center"/>
        <w:rPr>
          <w:rFonts w:ascii="Tahoma" w:hAnsi="Tahoma" w:cs="Tahoma"/>
          <w:b/>
        </w:rPr>
      </w:pPr>
      <w:r w:rsidRPr="00C24756">
        <w:rPr>
          <w:rFonts w:ascii="Tahoma" w:hAnsi="Tahoma" w:cs="Tahoma"/>
          <w:b/>
        </w:rPr>
        <w:t>SUTARTIES DALYKAS</w:t>
      </w:r>
    </w:p>
    <w:p w:rsidR="003B0F85" w:rsidRPr="00C24756" w:rsidRDefault="003B0F85" w:rsidP="00C24756">
      <w:pPr>
        <w:pStyle w:val="Betarp1"/>
        <w:tabs>
          <w:tab w:val="left" w:pos="1080"/>
        </w:tabs>
        <w:ind w:firstLine="540"/>
        <w:rPr>
          <w:rFonts w:ascii="Tahoma" w:hAnsi="Tahoma" w:cs="Tahoma"/>
        </w:rPr>
      </w:pPr>
    </w:p>
    <w:p w:rsidR="003B0F85" w:rsidRPr="00C24756" w:rsidRDefault="003B0F85" w:rsidP="00C24756">
      <w:pPr>
        <w:pStyle w:val="ListParagraph"/>
        <w:numPr>
          <w:ilvl w:val="0"/>
          <w:numId w:val="3"/>
        </w:numPr>
        <w:tabs>
          <w:tab w:val="left" w:pos="1080"/>
        </w:tabs>
        <w:spacing w:after="0" w:line="240" w:lineRule="auto"/>
        <w:ind w:left="0" w:firstLine="720"/>
        <w:jc w:val="both"/>
        <w:rPr>
          <w:rFonts w:ascii="Tahoma" w:hAnsi="Tahoma" w:cs="Tahoma"/>
          <w:lang w:eastAsia="en-US"/>
        </w:rPr>
      </w:pPr>
      <w:r w:rsidRPr="00C24756">
        <w:rPr>
          <w:rFonts w:ascii="Tahoma" w:hAnsi="Tahoma" w:cs="Tahoma"/>
          <w:lang w:eastAsia="en-US"/>
        </w:rPr>
        <w:t xml:space="preserve">Notaras, </w:t>
      </w:r>
      <w:r w:rsidRPr="00C24756">
        <w:rPr>
          <w:rFonts w:ascii="Tahoma" w:hAnsi="Tahoma" w:cs="Tahoma"/>
        </w:rPr>
        <w:t xml:space="preserve">naudodamasis </w:t>
      </w:r>
      <w:r w:rsidRPr="00C24756">
        <w:rPr>
          <w:rFonts w:ascii="Tahoma" w:hAnsi="Tahoma" w:cs="Tahoma"/>
          <w:color w:val="000000"/>
        </w:rPr>
        <w:t>Duomenų teikimo Vedybų sutarčių registrui internetine program</w:t>
      </w:r>
      <w:r w:rsidRPr="00C24756">
        <w:rPr>
          <w:rFonts w:ascii="Tahoma" w:hAnsi="Tahoma" w:cs="Tahoma"/>
        </w:rPr>
        <w:t>a (toliau –</w:t>
      </w:r>
      <w:r w:rsidR="00BB6ECC" w:rsidRPr="00C24756">
        <w:rPr>
          <w:rFonts w:ascii="Tahoma" w:hAnsi="Tahoma" w:cs="Tahoma"/>
        </w:rPr>
        <w:t xml:space="preserve"> </w:t>
      </w:r>
      <w:r w:rsidRPr="00C24756">
        <w:rPr>
          <w:rFonts w:ascii="Tahoma" w:hAnsi="Tahoma" w:cs="Tahoma"/>
        </w:rPr>
        <w:t>programa),</w:t>
      </w:r>
      <w:r w:rsidRPr="00C24756">
        <w:rPr>
          <w:rFonts w:ascii="Tahoma" w:hAnsi="Tahoma" w:cs="Tahoma"/>
          <w:lang w:eastAsia="en-US"/>
        </w:rPr>
        <w:t xml:space="preserve"> teisės aktų nustatyta tvarka Vedybų sutarčių registrui </w:t>
      </w:r>
      <w:r w:rsidRPr="00C24756">
        <w:rPr>
          <w:rFonts w:ascii="Tahoma" w:hAnsi="Tahoma" w:cs="Tahoma"/>
        </w:rPr>
        <w:t xml:space="preserve">elektroniniu būdu teikia </w:t>
      </w:r>
      <w:r w:rsidRPr="00C24756">
        <w:rPr>
          <w:rFonts w:ascii="Tahoma" w:hAnsi="Tahoma" w:cs="Tahoma"/>
          <w:lang w:eastAsia="en-US"/>
        </w:rPr>
        <w:t xml:space="preserve">Vedybų sutarčių </w:t>
      </w:r>
      <w:r w:rsidRPr="00C24756">
        <w:rPr>
          <w:rFonts w:ascii="Tahoma" w:hAnsi="Tahoma" w:cs="Tahoma"/>
        </w:rPr>
        <w:t>registro nuostatuose, patvirtintuose Lietuvos Respublikos Vyriausybės 2002 m. rugpjūčio 13 d. nutarimu Nr. 1284 „</w:t>
      </w:r>
      <w:r w:rsidR="000B2656" w:rsidRPr="00C24756">
        <w:rPr>
          <w:rFonts w:ascii="Tahoma" w:hAnsi="Tahoma" w:cs="Tahoma"/>
        </w:rPr>
        <w:t>Dėl Vedybų sutarčių registro reorganizavimo ir Vedybų sutarčių registro nuostatų patvirtinimo</w:t>
      </w:r>
      <w:r w:rsidRPr="00C24756">
        <w:rPr>
          <w:rFonts w:ascii="Tahoma" w:hAnsi="Tahoma" w:cs="Tahoma"/>
        </w:rPr>
        <w:t xml:space="preserve">“, </w:t>
      </w:r>
      <w:r w:rsidR="0076116E" w:rsidRPr="00C24756">
        <w:rPr>
          <w:rFonts w:ascii="Tahoma" w:hAnsi="Tahoma" w:cs="Tahoma"/>
        </w:rPr>
        <w:t xml:space="preserve">(toliau – Vedybų sutarčių registro nuostatai) </w:t>
      </w:r>
      <w:r w:rsidRPr="00C24756">
        <w:rPr>
          <w:rFonts w:ascii="Tahoma" w:hAnsi="Tahoma" w:cs="Tahoma"/>
        </w:rPr>
        <w:t>nurodytus duomenis ir dokumentus</w:t>
      </w:r>
      <w:r w:rsidRPr="00C24756">
        <w:rPr>
          <w:rFonts w:ascii="Tahoma" w:hAnsi="Tahoma" w:cs="Tahoma"/>
          <w:lang w:eastAsia="en-US"/>
        </w:rPr>
        <w:t>.</w:t>
      </w:r>
    </w:p>
    <w:p w:rsidR="003B0F85" w:rsidRPr="00C24756" w:rsidRDefault="003B0F85" w:rsidP="00C24756">
      <w:pPr>
        <w:pStyle w:val="Betarp1"/>
        <w:rPr>
          <w:rFonts w:ascii="Tahoma" w:hAnsi="Tahoma" w:cs="Tahoma"/>
          <w:b/>
        </w:rPr>
      </w:pPr>
    </w:p>
    <w:p w:rsidR="000F179D" w:rsidRPr="00C24756" w:rsidRDefault="003B0F85" w:rsidP="00C24756">
      <w:pPr>
        <w:pStyle w:val="Betarp1"/>
        <w:jc w:val="center"/>
        <w:rPr>
          <w:rFonts w:ascii="Tahoma" w:hAnsi="Tahoma" w:cs="Tahoma"/>
          <w:b/>
        </w:rPr>
      </w:pPr>
      <w:r w:rsidRPr="00C24756">
        <w:rPr>
          <w:rFonts w:ascii="Tahoma" w:hAnsi="Tahoma" w:cs="Tahoma"/>
          <w:b/>
        </w:rPr>
        <w:t>II</w:t>
      </w:r>
      <w:r w:rsidR="00C24756" w:rsidRPr="00C24756">
        <w:rPr>
          <w:rFonts w:ascii="Tahoma" w:hAnsi="Tahoma" w:cs="Tahoma"/>
          <w:b/>
        </w:rPr>
        <w:t>.</w:t>
      </w:r>
      <w:r w:rsidR="000F179D" w:rsidRPr="00C24756">
        <w:rPr>
          <w:rFonts w:ascii="Tahoma" w:hAnsi="Tahoma" w:cs="Tahoma"/>
          <w:b/>
        </w:rPr>
        <w:t xml:space="preserve"> SKYRIUS </w:t>
      </w:r>
    </w:p>
    <w:p w:rsidR="003B0F85" w:rsidRPr="00C24756" w:rsidRDefault="003B0F85" w:rsidP="00C24756">
      <w:pPr>
        <w:pStyle w:val="Betarp1"/>
        <w:jc w:val="center"/>
        <w:rPr>
          <w:rFonts w:ascii="Tahoma" w:hAnsi="Tahoma" w:cs="Tahoma"/>
          <w:b/>
        </w:rPr>
      </w:pPr>
      <w:r w:rsidRPr="00C24756">
        <w:rPr>
          <w:rFonts w:ascii="Tahoma" w:hAnsi="Tahoma" w:cs="Tahoma"/>
          <w:b/>
        </w:rPr>
        <w:t>ŠALIŲ TEISĖS IR PAREIGOS</w:t>
      </w:r>
    </w:p>
    <w:p w:rsidR="003B0F85" w:rsidRPr="00C24756" w:rsidRDefault="003B0F85" w:rsidP="00C24756">
      <w:pPr>
        <w:pStyle w:val="Betarp1"/>
        <w:jc w:val="center"/>
        <w:rPr>
          <w:rFonts w:ascii="Tahoma" w:hAnsi="Tahoma" w:cs="Tahoma"/>
          <w:b/>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Notaras turi teisę vienašališkai nutraukti Sutartį, ne vėliau kaip prieš 30 dienų raštu pranešęs Įmonei.</w:t>
      </w:r>
    </w:p>
    <w:p w:rsidR="000356C9"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Įmonė turi teisę vienašališkai nutraukti Sutartį</w:t>
      </w:r>
      <w:r w:rsidR="003B7F3B" w:rsidRPr="00C24756">
        <w:rPr>
          <w:rFonts w:ascii="Tahoma" w:hAnsi="Tahoma" w:cs="Tahoma"/>
        </w:rPr>
        <w:t xml:space="preserve"> paaiškėjus, kad Notaras suteikė tretiesiems asmenims galimybę naudotis Įmonės suteiktu individualiu naudotojo kodu ir slaptažodžiais.</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Įmonė įsipareigoja:</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pasirašius Sutartį, per 3 darbo dienas suteikti Notarui individualų naudotojo kodą, laikinąjį slaptažodį </w:t>
      </w:r>
      <w:r w:rsidR="00115D6A" w:rsidRPr="00C24756">
        <w:rPr>
          <w:rFonts w:ascii="Tahoma" w:hAnsi="Tahoma" w:cs="Tahoma"/>
        </w:rPr>
        <w:t>ir</w:t>
      </w:r>
      <w:r w:rsidRPr="00C24756">
        <w:rPr>
          <w:rFonts w:ascii="Tahoma" w:hAnsi="Tahoma" w:cs="Tahoma"/>
        </w:rPr>
        <w:t xml:space="preserve"> slaptažodžių kortelę, skirtus jungtis prie programos, kurios nuoroda skelbiama Įmonės interneto </w:t>
      </w:r>
      <w:r w:rsidR="002B5931" w:rsidRPr="00C24756">
        <w:rPr>
          <w:rFonts w:ascii="Tahoma" w:hAnsi="Tahoma" w:cs="Tahoma"/>
        </w:rPr>
        <w:t>svetainėje www.registrucentras.lt</w:t>
      </w:r>
      <w:r w:rsidRPr="00C24756">
        <w:rPr>
          <w:rFonts w:ascii="Tahoma" w:hAnsi="Tahoma" w:cs="Tahoma"/>
        </w:rPr>
        <w:t>;</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suteikti Notarui programoje teisę teikti duomenis </w:t>
      </w:r>
      <w:r w:rsidR="00315413" w:rsidRPr="00C24756">
        <w:rPr>
          <w:rFonts w:ascii="Tahoma" w:hAnsi="Tahoma" w:cs="Tahoma"/>
        </w:rPr>
        <w:t>ir</w:t>
      </w:r>
      <w:r w:rsidRPr="00C24756">
        <w:rPr>
          <w:rFonts w:ascii="Tahoma" w:hAnsi="Tahoma" w:cs="Tahoma"/>
        </w:rPr>
        <w:t xml:space="preserve"> dokumentus </w:t>
      </w:r>
      <w:r w:rsidRPr="00C24756">
        <w:rPr>
          <w:rFonts w:ascii="Tahoma" w:hAnsi="Tahoma" w:cs="Tahoma"/>
          <w:color w:val="000000"/>
        </w:rPr>
        <w:t xml:space="preserve">Vedybų sutarčių </w:t>
      </w:r>
      <w:r w:rsidRPr="00C24756">
        <w:rPr>
          <w:rFonts w:ascii="Tahoma" w:hAnsi="Tahoma" w:cs="Tahoma"/>
        </w:rPr>
        <w:t>registrui elektroniniu būdu;</w:t>
      </w:r>
    </w:p>
    <w:p w:rsidR="003B0F85" w:rsidRPr="00C24756" w:rsidRDefault="003B0F85"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 xml:space="preserve">gavusi duomenis ir dokumentus elektroniniu būdu, atlikti </w:t>
      </w:r>
      <w:r w:rsidRPr="00C24756">
        <w:rPr>
          <w:rFonts w:ascii="Tahoma" w:hAnsi="Tahoma" w:cs="Tahoma"/>
          <w:color w:val="000000"/>
        </w:rPr>
        <w:t xml:space="preserve">Vedybų sutarčių registro </w:t>
      </w:r>
      <w:r w:rsidRPr="00C24756">
        <w:rPr>
          <w:rFonts w:ascii="Tahoma" w:hAnsi="Tahoma" w:cs="Tahoma"/>
        </w:rPr>
        <w:t>nuostatuose nustatytus veiksmus;</w:t>
      </w:r>
    </w:p>
    <w:p w:rsidR="002A26D5" w:rsidRPr="00C24756" w:rsidRDefault="001E71AE"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g</w:t>
      </w:r>
      <w:r w:rsidR="002A26D5" w:rsidRPr="00C24756">
        <w:rPr>
          <w:rFonts w:ascii="Tahoma" w:hAnsi="Tahoma" w:cs="Tahoma"/>
        </w:rPr>
        <w:t>avusi rašytinį Notaro prašymą:</w:t>
      </w:r>
    </w:p>
    <w:p w:rsidR="002A26D5" w:rsidRPr="00C24756" w:rsidRDefault="008660AA" w:rsidP="00C24756">
      <w:pPr>
        <w:pStyle w:val="NoSpacing1"/>
        <w:numPr>
          <w:ilvl w:val="2"/>
          <w:numId w:val="3"/>
        </w:numPr>
        <w:tabs>
          <w:tab w:val="left" w:pos="1080"/>
        </w:tabs>
        <w:ind w:left="0" w:firstLine="720"/>
        <w:jc w:val="both"/>
        <w:rPr>
          <w:rFonts w:ascii="Tahoma" w:hAnsi="Tahoma" w:cs="Tahoma"/>
        </w:rPr>
      </w:pPr>
      <w:r w:rsidRPr="00C24756">
        <w:rPr>
          <w:rFonts w:ascii="Tahoma" w:hAnsi="Tahoma" w:cs="Tahoma"/>
        </w:rPr>
        <w:t xml:space="preserve">per 3 darbo dienas </w:t>
      </w:r>
      <w:r w:rsidR="002A26D5" w:rsidRPr="00C24756">
        <w:rPr>
          <w:rFonts w:ascii="Tahoma" w:hAnsi="Tahoma" w:cs="Tahoma"/>
        </w:rPr>
        <w:t xml:space="preserve">pakeisti Notarui suteiktą slaptažodį, suteikiant naują laikinąjį slaptažodį ir sugeneruojant naują slaptažodžių kortelę, Sutarties </w:t>
      </w:r>
      <w:r w:rsidR="00BC6E25" w:rsidRPr="00C24756">
        <w:rPr>
          <w:rFonts w:ascii="Tahoma" w:hAnsi="Tahoma" w:cs="Tahoma"/>
        </w:rPr>
        <w:t>5</w:t>
      </w:r>
      <w:r w:rsidR="002A26D5" w:rsidRPr="00C24756">
        <w:rPr>
          <w:rFonts w:ascii="Tahoma" w:hAnsi="Tahoma" w:cs="Tahoma"/>
        </w:rPr>
        <w:t>.</w:t>
      </w:r>
      <w:r w:rsidR="00D20033" w:rsidRPr="00C24756">
        <w:rPr>
          <w:rFonts w:ascii="Tahoma" w:hAnsi="Tahoma" w:cs="Tahoma"/>
        </w:rPr>
        <w:t>6</w:t>
      </w:r>
      <w:r w:rsidR="002A26D5" w:rsidRPr="00C24756">
        <w:rPr>
          <w:rFonts w:ascii="Tahoma" w:hAnsi="Tahoma" w:cs="Tahoma"/>
        </w:rPr>
        <w:t>.1–</w:t>
      </w:r>
      <w:r w:rsidR="00BC6E25" w:rsidRPr="00C24756">
        <w:rPr>
          <w:rFonts w:ascii="Tahoma" w:hAnsi="Tahoma" w:cs="Tahoma"/>
        </w:rPr>
        <w:t>5</w:t>
      </w:r>
      <w:r w:rsidR="002A26D5" w:rsidRPr="00C24756">
        <w:rPr>
          <w:rFonts w:ascii="Tahoma" w:hAnsi="Tahoma" w:cs="Tahoma"/>
        </w:rPr>
        <w:t>.</w:t>
      </w:r>
      <w:r w:rsidR="00D20033" w:rsidRPr="00C24756">
        <w:rPr>
          <w:rFonts w:ascii="Tahoma" w:hAnsi="Tahoma" w:cs="Tahoma"/>
        </w:rPr>
        <w:t>6</w:t>
      </w:r>
      <w:r w:rsidR="002A26D5" w:rsidRPr="00C24756">
        <w:rPr>
          <w:rFonts w:ascii="Tahoma" w:hAnsi="Tahoma" w:cs="Tahoma"/>
        </w:rPr>
        <w:t>.3 papunkčiuose nurodytais atvejais;</w:t>
      </w:r>
    </w:p>
    <w:p w:rsidR="00B709E0" w:rsidRPr="00C24756" w:rsidRDefault="00B709E0" w:rsidP="00C24756">
      <w:pPr>
        <w:pStyle w:val="ListParagraph"/>
        <w:numPr>
          <w:ilvl w:val="2"/>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nedelsdama panaikinti Notarui suteiktą individualų naudotojo kodą ir (ar) slaptažodžius;</w:t>
      </w:r>
    </w:p>
    <w:p w:rsidR="002A26D5" w:rsidRPr="00C24756" w:rsidRDefault="00FA574B" w:rsidP="00C24756">
      <w:pPr>
        <w:pStyle w:val="ListParagraph"/>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Notaro pateiktus asmens duomenis naudoti Notarui identifikuoti Įmonės sistemoje šios Sutarties vykdymo tikslais. Notaro pateikti asmens duomenys saugomi 10 metų po Sutarties pasibaigimo;</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per 5 darbo dienas raštu informuoti apie adreso ir kitų duomenų, nurodytų Sutartyje, pasikeitimą;</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konsultuoti Notarą duomenų ir dokumentų teikimo </w:t>
      </w:r>
      <w:r w:rsidRPr="00C24756">
        <w:rPr>
          <w:rFonts w:ascii="Tahoma" w:hAnsi="Tahoma" w:cs="Tahoma"/>
          <w:color w:val="000000"/>
        </w:rPr>
        <w:t xml:space="preserve">Vedybų sutarčių </w:t>
      </w:r>
      <w:r w:rsidRPr="00C24756">
        <w:rPr>
          <w:rFonts w:ascii="Tahoma" w:hAnsi="Tahoma" w:cs="Tahoma"/>
        </w:rPr>
        <w:t>registrui elektroniniu būdu klausimais.</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Notaras įsipareigoja:</w:t>
      </w:r>
    </w:p>
    <w:p w:rsidR="00FE3CDA" w:rsidRPr="00C24756" w:rsidRDefault="00FE3CDA"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teik</w:t>
      </w:r>
      <w:r w:rsidR="001E71AE" w:rsidRPr="00C24756">
        <w:rPr>
          <w:rFonts w:ascii="Tahoma" w:hAnsi="Tahoma" w:cs="Tahoma"/>
        </w:rPr>
        <w:t>damas</w:t>
      </w:r>
      <w:r w:rsidRPr="00C24756">
        <w:rPr>
          <w:rFonts w:ascii="Tahoma" w:hAnsi="Tahoma" w:cs="Tahoma"/>
        </w:rPr>
        <w:t xml:space="preserve"> Sutarties 1 punkte nurodytus duomenis ir dokumentus, užtikrinti programos pateiktų duomenų konfidencialumą ir saugą.</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jam suteiktais naudotojo kodu ir slaptažodžiais naudotis asmeniškai ir neatskleisti jų tretiesiems asmenims;</w:t>
      </w:r>
    </w:p>
    <w:p w:rsidR="00541F9B" w:rsidRPr="00C24756" w:rsidRDefault="00541F9B"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pirmojo prisijungimo prie internetinės programos metu susipažinti su duomenų saugos dokumentais, skelbiamais internetinėje programoje;</w:t>
      </w:r>
    </w:p>
    <w:p w:rsidR="00DC3963" w:rsidRPr="00C24756" w:rsidRDefault="009F7238" w:rsidP="00C24756">
      <w:pPr>
        <w:pStyle w:val="ListParagraph"/>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lastRenderedPageBreak/>
        <w:t xml:space="preserve">raštu informuoti Įmonę </w:t>
      </w:r>
      <w:r w:rsidR="00DC3963" w:rsidRPr="00C24756">
        <w:rPr>
          <w:rFonts w:ascii="Tahoma" w:hAnsi="Tahoma" w:cs="Tahoma"/>
        </w:rPr>
        <w:t>apie Notaro įgaliojimų sustabdymą ir įgaliojimų sustabdymo panaikinimą;</w:t>
      </w:r>
    </w:p>
    <w:p w:rsidR="00DC3963" w:rsidRPr="00C24756" w:rsidRDefault="00DC3963" w:rsidP="00C24756">
      <w:pPr>
        <w:pStyle w:val="ListParagraph"/>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raštu informuoti Įmonę apie Notaro įgaliojimų pasibaigimą likus ne mažiau kaip 3 darbo dienoms iki įgaliojimų pasibaigimo</w:t>
      </w:r>
      <w:r w:rsidR="009F7238" w:rsidRPr="00C24756">
        <w:rPr>
          <w:rFonts w:ascii="Tahoma" w:hAnsi="Tahoma" w:cs="Tahoma"/>
        </w:rPr>
        <w:t>;</w:t>
      </w:r>
    </w:p>
    <w:p w:rsidR="00541F9B" w:rsidRPr="00C24756" w:rsidRDefault="00541F9B"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nedelsdamas informuoti Įmonę:</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trečiųjų asmenų pasinaudojimą Notarui suteiktu naudotojo kodu ir (ar) slaptažodžiais;</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tai, kad tretieji asmenys tikėtinai sužinojo Notarui suteiktą naudotojo kodą ir (ar) slaptažodžius;</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prarastą Notarui suteiktą individualų naudotojo kodą ir (ar) slaptažodžius ir (arba) galimą jų konfidencialumo pažeidimą, taip pat apie automatiškai sustabdytas prieigos teises prie programos;</w:t>
      </w:r>
    </w:p>
    <w:p w:rsidR="0006548B" w:rsidRPr="00C24756" w:rsidRDefault="001E71AE" w:rsidP="00C24756">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P</w:t>
      </w:r>
      <w:r w:rsidR="0006548B" w:rsidRPr="00C24756">
        <w:rPr>
          <w:rFonts w:ascii="Tahoma" w:hAnsi="Tahoma" w:cs="Tahoma"/>
        </w:rPr>
        <w:t>rogr</w:t>
      </w:r>
      <w:r w:rsidR="00F8345D" w:rsidRPr="00C24756">
        <w:rPr>
          <w:rFonts w:ascii="Tahoma" w:hAnsi="Tahoma" w:cs="Tahoma"/>
        </w:rPr>
        <w:t>ama galima naudotis, kai Notaro</w:t>
      </w:r>
      <w:r w:rsidR="0006548B" w:rsidRPr="00C24756">
        <w:rPr>
          <w:rFonts w:ascii="Tahoma" w:hAnsi="Tahoma" w:cs="Tahoma"/>
        </w:rPr>
        <w:t xml:space="preserve"> </w:t>
      </w:r>
      <w:r w:rsidR="00F8345D" w:rsidRPr="00C24756">
        <w:rPr>
          <w:rFonts w:ascii="Tahoma" w:hAnsi="Tahoma" w:cs="Tahoma"/>
        </w:rPr>
        <w:t>kompiuterinėje darbo vietoj</w:t>
      </w:r>
      <w:r w:rsidR="0006548B" w:rsidRPr="00C24756">
        <w:rPr>
          <w:rFonts w:ascii="Tahoma" w:hAnsi="Tahoma" w:cs="Tahoma"/>
        </w:rPr>
        <w:t>e yra ši programinė įranga: „Internet Explorer</w:t>
      </w:r>
      <w:r w:rsidRPr="00C24756">
        <w:rPr>
          <w:rFonts w:ascii="Tahoma" w:hAnsi="Tahoma" w:cs="Tahoma"/>
        </w:rPr>
        <w:t xml:space="preserve"> </w:t>
      </w:r>
      <w:r w:rsidR="0006548B" w:rsidRPr="00C24756">
        <w:rPr>
          <w:rFonts w:ascii="Tahoma" w:hAnsi="Tahoma" w:cs="Tahoma"/>
        </w:rPr>
        <w:t>11.0“ (arba naujesnės versijos), arba „Microsoft Edge“, arba „Mozilla Firefox 4.5“ (arba naujesnės versijos) žiniatinklio naršyklė su „JavaScript“ palaikymu, „Adobe Reader 9“ (arba naujesnė versija), „Microsoft Word 2003“ (arba naujesnė versija).</w:t>
      </w:r>
    </w:p>
    <w:p w:rsidR="003B0F85" w:rsidRPr="00C24756" w:rsidRDefault="00F8345D" w:rsidP="00C24756">
      <w:pPr>
        <w:pStyle w:val="NoSpacing1"/>
        <w:numPr>
          <w:ilvl w:val="0"/>
          <w:numId w:val="3"/>
        </w:numPr>
        <w:tabs>
          <w:tab w:val="left" w:pos="1080"/>
        </w:tabs>
        <w:ind w:left="0" w:firstLine="720"/>
        <w:jc w:val="both"/>
        <w:rPr>
          <w:rFonts w:ascii="Tahoma" w:hAnsi="Tahoma" w:cs="Tahoma"/>
        </w:rPr>
      </w:pPr>
      <w:r w:rsidRPr="00C24756">
        <w:rPr>
          <w:rFonts w:ascii="Tahoma" w:hAnsi="Tahoma" w:cs="Tahoma"/>
        </w:rPr>
        <w:t xml:space="preserve">Apie programos veikimo, duomenų teikimo nesklandumus Notaras informuoja Įmonę </w:t>
      </w:r>
      <w:r w:rsidRPr="00C24756">
        <w:rPr>
          <w:rFonts w:ascii="Tahoma" w:hAnsi="Tahoma" w:cs="Tahoma"/>
        </w:rPr>
        <w:br/>
        <w:t>tel. (8 5)  268 8262 arba per Įmonės interneto svetainę info.registrucentras.lt.</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Sustabdžius Notaro įgaliojimus, Įmonė Notaro įgaliojimų sustabdymo laikotarpiui </w:t>
      </w:r>
      <w:r w:rsidR="00E37DB7" w:rsidRPr="00C24756">
        <w:rPr>
          <w:rFonts w:ascii="Tahoma" w:hAnsi="Tahoma" w:cs="Tahoma"/>
        </w:rPr>
        <w:t>sustabdo</w:t>
      </w:r>
      <w:r w:rsidRPr="00C24756">
        <w:rPr>
          <w:rFonts w:ascii="Tahoma" w:hAnsi="Tahoma" w:cs="Tahoma"/>
        </w:rPr>
        <w:t xml:space="preserve"> Notarui suteiktas teises naudotis programa.  </w:t>
      </w:r>
    </w:p>
    <w:p w:rsidR="006B3C10" w:rsidRPr="00C24756" w:rsidRDefault="006B3C10" w:rsidP="00C24756">
      <w:pPr>
        <w:pStyle w:val="NoSpacing1"/>
        <w:numPr>
          <w:ilvl w:val="0"/>
          <w:numId w:val="3"/>
        </w:numPr>
        <w:tabs>
          <w:tab w:val="left" w:pos="1080"/>
        </w:tabs>
        <w:ind w:left="0" w:firstLine="720"/>
        <w:jc w:val="both"/>
        <w:rPr>
          <w:rFonts w:ascii="Tahoma" w:hAnsi="Tahoma" w:cs="Tahoma"/>
        </w:rPr>
      </w:pPr>
      <w:r w:rsidRPr="00C24756">
        <w:rPr>
          <w:rFonts w:ascii="Tahoma" w:hAnsi="Tahoma" w:cs="Tahoma"/>
        </w:rPr>
        <w:t xml:space="preserve">Notaras, pasirašydamas Sutartį, patvirtina, kad yra susipažinęs </w:t>
      </w:r>
      <w:r w:rsidR="001539B4" w:rsidRPr="00C24756">
        <w:rPr>
          <w:rFonts w:ascii="Tahoma" w:hAnsi="Tahoma" w:cs="Tahoma"/>
        </w:rPr>
        <w:t xml:space="preserve">su </w:t>
      </w:r>
      <w:r w:rsidRPr="00C24756">
        <w:rPr>
          <w:rFonts w:ascii="Tahoma" w:hAnsi="Tahoma" w:cs="Tahoma"/>
        </w:rPr>
        <w:t>2016 m. balandžio 27 d. Europos Parlamento ir Tarybos reglament</w:t>
      </w:r>
      <w:r w:rsidR="001539B4" w:rsidRPr="00C24756">
        <w:rPr>
          <w:rFonts w:ascii="Tahoma" w:hAnsi="Tahoma" w:cs="Tahoma"/>
        </w:rPr>
        <w:t>u</w:t>
      </w:r>
      <w:r w:rsidR="00C242DF" w:rsidRPr="00C24756">
        <w:rPr>
          <w:rFonts w:ascii="Tahoma" w:hAnsi="Tahoma" w:cs="Tahoma"/>
        </w:rPr>
        <w:t xml:space="preserve"> </w:t>
      </w:r>
      <w:r w:rsidRPr="00C24756">
        <w:rPr>
          <w:rFonts w:ascii="Tahoma" w:hAnsi="Tahoma" w:cs="Tahoma"/>
        </w:rPr>
        <w:t>(ES) 2016/679 dėl fizinių asmenų apsaugos tvarkant asmens duomenis ir dėl laisvo tokių duomenų judėjimo, kuriuo panaikinama Direktyva 95/46/EB (Bendrasis duomenų apsaugos reglamentas), Lietuvos Respublikos asmens duomenų teisinės apsaugos įstatym</w:t>
      </w:r>
      <w:r w:rsidR="001539B4" w:rsidRPr="00C24756">
        <w:rPr>
          <w:rFonts w:ascii="Tahoma" w:hAnsi="Tahoma" w:cs="Tahoma"/>
        </w:rPr>
        <w:t>u</w:t>
      </w:r>
      <w:r w:rsidRPr="00C24756">
        <w:rPr>
          <w:rFonts w:ascii="Tahoma" w:hAnsi="Tahoma" w:cs="Tahoma"/>
        </w:rPr>
        <w:t>, Lietuvos Respublikos valstybės informacinių išteklių valdymo įstatym</w:t>
      </w:r>
      <w:r w:rsidR="001539B4" w:rsidRPr="00C24756">
        <w:rPr>
          <w:rFonts w:ascii="Tahoma" w:hAnsi="Tahoma" w:cs="Tahoma"/>
        </w:rPr>
        <w:t>u</w:t>
      </w:r>
      <w:r w:rsidRPr="00C24756">
        <w:rPr>
          <w:rFonts w:ascii="Tahoma" w:hAnsi="Tahoma" w:cs="Tahoma"/>
        </w:rPr>
        <w:t>, Vedybų sutarčių registro nuostat</w:t>
      </w:r>
      <w:r w:rsidR="001539B4" w:rsidRPr="00C24756">
        <w:rPr>
          <w:rFonts w:ascii="Tahoma" w:hAnsi="Tahoma" w:cs="Tahoma"/>
        </w:rPr>
        <w:t>ais</w:t>
      </w:r>
      <w:r w:rsidRPr="00C24756">
        <w:rPr>
          <w:rFonts w:ascii="Tahoma" w:hAnsi="Tahoma" w:cs="Tahoma"/>
        </w:rPr>
        <w:t>, Valstybės įmonės Registrų centro tvarkomų registrų ir informacinių sistemų duomenų saugos nuostat</w:t>
      </w:r>
      <w:r w:rsidR="001539B4" w:rsidRPr="00C24756">
        <w:rPr>
          <w:rFonts w:ascii="Tahoma" w:hAnsi="Tahoma" w:cs="Tahoma"/>
        </w:rPr>
        <w:t>ais</w:t>
      </w:r>
      <w:r w:rsidRPr="00C24756">
        <w:rPr>
          <w:rFonts w:ascii="Tahoma" w:hAnsi="Tahoma" w:cs="Tahoma"/>
        </w:rPr>
        <w:t>, patvirtint</w:t>
      </w:r>
      <w:r w:rsidR="001539B4" w:rsidRPr="00C24756">
        <w:rPr>
          <w:rFonts w:ascii="Tahoma" w:hAnsi="Tahoma" w:cs="Tahoma"/>
        </w:rPr>
        <w:t>ais</w:t>
      </w:r>
      <w:r w:rsidRPr="00C24756">
        <w:rPr>
          <w:rFonts w:ascii="Tahoma" w:hAnsi="Tahoma" w:cs="Tahoma"/>
        </w:rPr>
        <w:t xml:space="preserve"> Lietuvos Respublikos teisingumo ministro 2017 m. gegužės 22 d. įsakymu Nr. 1R-132 „Dėl Valstybės įmonės Registrų centro tvarkomų registrų ir informacinių sistemų duomenų saugos nuostatų patvirtinimo“</w:t>
      </w:r>
      <w:r w:rsidR="001539B4" w:rsidRPr="00C24756">
        <w:rPr>
          <w:rFonts w:ascii="Tahoma" w:hAnsi="Tahoma" w:cs="Tahoma"/>
        </w:rPr>
        <w:t xml:space="preserve"> ir sutinka laikytis šių teisės aktų.</w:t>
      </w:r>
      <w:r w:rsidR="00C242DF" w:rsidRPr="00C24756">
        <w:rPr>
          <w:rFonts w:ascii="Tahoma" w:hAnsi="Tahoma" w:cs="Tahoma"/>
        </w:rPr>
        <w:t xml:space="preserve">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Notarui pranešus apie prarastą individualų naudotojo kodą ir (ar) slaptažodį ir (arba) galimą jų konfidencialumo pažeidimą, Įmonė, patikrinusi Notaro duomenis (tikrinamas vardas, pavardė, individualus naudotojo vardas ir kiti asmenį apibūdinantys duomenys, įregistruoti Įmonės sistemoje), nedelsdama sustabdo atitinkamas Notaro prieigos teises. Naujas individualus naudotojo kodas ir slaptažodis Notarui suteikiamas tik gavus rašytinį Notaro prašymą.</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Notarui pranešus apie sustabdytas prieigos teises prie programos, Įmonė prieigos teises atnaujina, patikrinusi Notaro duomenis (tikrinamas vardas, pavardė, individualus naudotojo vardas ir kiti asmenį apibūdinantys duomenys, įregistruoti Įmonės sistemoje). Jei Notaro prieigos teisės prie programos sustabdomos daugiau kaip kartą per dieną, prieigos teisės atnaujinamos tik gavus rašytinį prašymą. Jei prieigos teisėms atnaujinti reikia suteikti naujus prisijungimo duomenis (pamiršus slaptažodį), nauji prisijungimo duomenys suteikiami tik gavus rašytinį Notaro prašymą.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Notaro rašytiniai prašymai suteikti, atnaujinti ar panaikinti prieigos prie programos teises gali būti pateikti asmeniškai, atsiųsti paštu ar pateikti elektroniniu būdu</w:t>
      </w:r>
      <w:r w:rsidR="00067A02" w:rsidRPr="00C24756">
        <w:rPr>
          <w:rFonts w:ascii="Tahoma" w:hAnsi="Tahoma" w:cs="Tahoma"/>
        </w:rPr>
        <w:t>, kai</w:t>
      </w:r>
      <w:r w:rsidRPr="00C24756">
        <w:rPr>
          <w:rFonts w:ascii="Tahoma" w:hAnsi="Tahoma" w:cs="Tahoma"/>
        </w:rPr>
        <w:t xml:space="preserve"> pasirašyti saugiu elektroniniu parašu, </w:t>
      </w:r>
      <w:r w:rsidR="00EB29F6" w:rsidRPr="00C24756">
        <w:rPr>
          <w:rFonts w:ascii="Tahoma" w:hAnsi="Tahoma" w:cs="Tahoma"/>
        </w:rPr>
        <w:t>atitinkančiu Lietuvos Respublikos elektroninės atpažinties ir elektroninių operacijų patikimumo užtikrinimo įstatyme nustatytus reikalavimus.</w:t>
      </w:r>
    </w:p>
    <w:p w:rsidR="003B0F85" w:rsidRPr="00C24756" w:rsidRDefault="003B0F85" w:rsidP="00C24756">
      <w:pPr>
        <w:pStyle w:val="Betarp1"/>
        <w:jc w:val="center"/>
        <w:rPr>
          <w:rFonts w:ascii="Tahoma" w:hAnsi="Tahoma" w:cs="Tahoma"/>
          <w:b/>
        </w:rPr>
      </w:pPr>
    </w:p>
    <w:p w:rsidR="007F44D9" w:rsidRPr="00C24756" w:rsidRDefault="003B0F85" w:rsidP="00C24756">
      <w:pPr>
        <w:pStyle w:val="Betarp1"/>
        <w:jc w:val="center"/>
        <w:rPr>
          <w:rFonts w:ascii="Tahoma" w:hAnsi="Tahoma" w:cs="Tahoma"/>
          <w:b/>
        </w:rPr>
      </w:pPr>
      <w:r w:rsidRPr="00C24756">
        <w:rPr>
          <w:rFonts w:ascii="Tahoma" w:hAnsi="Tahoma" w:cs="Tahoma"/>
          <w:b/>
        </w:rPr>
        <w:t>III</w:t>
      </w:r>
      <w:r w:rsidR="00C24756" w:rsidRPr="00C24756">
        <w:rPr>
          <w:rFonts w:ascii="Tahoma" w:hAnsi="Tahoma" w:cs="Tahoma"/>
          <w:b/>
        </w:rPr>
        <w:t>.</w:t>
      </w:r>
      <w:r w:rsidR="007F44D9" w:rsidRPr="00C24756">
        <w:rPr>
          <w:rFonts w:ascii="Tahoma" w:hAnsi="Tahoma" w:cs="Tahoma"/>
          <w:b/>
        </w:rPr>
        <w:t xml:space="preserve"> SKYRIUS </w:t>
      </w:r>
    </w:p>
    <w:p w:rsidR="003B0F85" w:rsidRPr="00C24756" w:rsidRDefault="003B0F85" w:rsidP="00C24756">
      <w:pPr>
        <w:pStyle w:val="Betarp1"/>
        <w:jc w:val="center"/>
        <w:rPr>
          <w:rFonts w:ascii="Tahoma" w:hAnsi="Tahoma" w:cs="Tahoma"/>
          <w:b/>
        </w:rPr>
      </w:pPr>
      <w:r w:rsidRPr="00C24756">
        <w:rPr>
          <w:rFonts w:ascii="Tahoma" w:hAnsi="Tahoma" w:cs="Tahoma"/>
          <w:b/>
        </w:rPr>
        <w:t xml:space="preserve">ATLYGINIMAS UŽ </w:t>
      </w:r>
      <w:r w:rsidR="00067A02" w:rsidRPr="00C24756">
        <w:rPr>
          <w:rFonts w:ascii="Tahoma" w:hAnsi="Tahoma" w:cs="Tahoma"/>
          <w:b/>
        </w:rPr>
        <w:t xml:space="preserve">DUOMENŲ REGISTRAVIMĄ </w:t>
      </w:r>
      <w:r w:rsidR="007F44D9" w:rsidRPr="00C24756">
        <w:rPr>
          <w:rFonts w:ascii="Tahoma" w:hAnsi="Tahoma" w:cs="Tahoma"/>
          <w:b/>
        </w:rPr>
        <w:t>IR ATSISKAITYMO TVARKA</w:t>
      </w:r>
    </w:p>
    <w:p w:rsidR="003B0F85" w:rsidRPr="00C24756" w:rsidRDefault="003B0F85" w:rsidP="00C24756">
      <w:pPr>
        <w:pStyle w:val="Betarp1"/>
        <w:ind w:firstLine="567"/>
        <w:jc w:val="both"/>
        <w:rPr>
          <w:rFonts w:ascii="Tahoma" w:hAnsi="Tahoma" w:cs="Tahoma"/>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Atlyginimo už duomenų Vedybų sutarčių registre įregistravimą </w:t>
      </w:r>
      <w:r w:rsidR="00F87700" w:rsidRPr="00C24756">
        <w:rPr>
          <w:rFonts w:ascii="Tahoma" w:hAnsi="Tahoma" w:cs="Tahoma"/>
        </w:rPr>
        <w:t>ir</w:t>
      </w:r>
      <w:r w:rsidRPr="00C24756">
        <w:rPr>
          <w:rFonts w:ascii="Tahoma" w:hAnsi="Tahoma" w:cs="Tahoma"/>
        </w:rPr>
        <w:t xml:space="preserve"> pakeitimo duomenų įrašymą dydžiai yra nustatomi ir keičiami Lietuvos Respublikos Vyriausybės bei skelbiami Lietuvos Respublikos įstatymų nustatyta tvarka. </w:t>
      </w:r>
    </w:p>
    <w:p w:rsidR="003E65E7" w:rsidRPr="00C24756" w:rsidRDefault="003E65E7" w:rsidP="00C24756">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Už duomenų įregistravimą, pakeitimo duomenų įrašymą Vedybų sutarčių registre atsiskaitoma tokia tvarka:</w:t>
      </w:r>
    </w:p>
    <w:p w:rsidR="003E65E7" w:rsidRPr="00C24756" w:rsidRDefault="003E65E7" w:rsidP="00C24756">
      <w:pPr>
        <w:pStyle w:val="ListParagraph"/>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t>Įmonė kiekvieno mėnesio pradžioje pateikia Notarui sąskaitą faktūrą už duomenų įregistravimą, pakeitimo duomenų įrašymą Vedybų sutarčių registre per praėjusį mėnesį. Sąskaita faktūra pateikiama Sutarties VII skyriuje „Šalių rekvizitai“ nurodytu elektroninio pašto adresu;</w:t>
      </w:r>
    </w:p>
    <w:p w:rsidR="003E65E7" w:rsidRPr="00C24756" w:rsidRDefault="003D7C9C" w:rsidP="00C24756">
      <w:pPr>
        <w:pStyle w:val="ListParagraph"/>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t>Notaras</w:t>
      </w:r>
      <w:r w:rsidR="003E65E7" w:rsidRPr="00C24756">
        <w:rPr>
          <w:rFonts w:ascii="Tahoma" w:hAnsi="Tahoma" w:cs="Tahoma"/>
        </w:rPr>
        <w:t xml:space="preserve"> sąskaitą faktūrą turi apmokėti per 10 darbo dienų nuo jos pateikimo </w:t>
      </w:r>
      <w:r w:rsidRPr="00C24756">
        <w:rPr>
          <w:rFonts w:ascii="Tahoma" w:hAnsi="Tahoma" w:cs="Tahoma"/>
        </w:rPr>
        <w:t>Notarui</w:t>
      </w:r>
      <w:r w:rsidR="003E65E7" w:rsidRPr="00C24756">
        <w:rPr>
          <w:rFonts w:ascii="Tahoma" w:hAnsi="Tahoma" w:cs="Tahoma"/>
        </w:rPr>
        <w:t xml:space="preserve"> dienos;</w:t>
      </w:r>
    </w:p>
    <w:p w:rsidR="003E65E7" w:rsidRPr="00C24756" w:rsidRDefault="003E65E7" w:rsidP="00C24756">
      <w:pPr>
        <w:pStyle w:val="ListParagraph"/>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lastRenderedPageBreak/>
        <w:t xml:space="preserve">laiku neapmokėjęs pateiktos sąskaitos faktūros, </w:t>
      </w:r>
      <w:r w:rsidR="003D7C9C" w:rsidRPr="00C24756">
        <w:rPr>
          <w:rFonts w:ascii="Tahoma" w:hAnsi="Tahoma" w:cs="Tahoma"/>
        </w:rPr>
        <w:t>Notaras</w:t>
      </w:r>
      <w:r w:rsidRPr="00C24756">
        <w:rPr>
          <w:rFonts w:ascii="Tahoma" w:hAnsi="Tahoma" w:cs="Tahoma"/>
        </w:rPr>
        <w:t xml:space="preserve"> moka 0,04 procento dydžio delspinigius už kiekvieną uždelstą dieną.</w:t>
      </w:r>
    </w:p>
    <w:p w:rsidR="00B111AC" w:rsidRPr="00C24756" w:rsidRDefault="00B111AC" w:rsidP="00C24756">
      <w:pPr>
        <w:pStyle w:val="Betarp1"/>
        <w:ind w:firstLine="720"/>
        <w:jc w:val="both"/>
        <w:rPr>
          <w:rFonts w:ascii="Tahoma" w:hAnsi="Tahoma" w:cs="Tahoma"/>
        </w:rPr>
      </w:pPr>
    </w:p>
    <w:p w:rsidR="00823626" w:rsidRPr="00C24756" w:rsidRDefault="003B0F85" w:rsidP="00C24756">
      <w:pPr>
        <w:pStyle w:val="Betarp1"/>
        <w:jc w:val="center"/>
        <w:rPr>
          <w:rFonts w:ascii="Tahoma" w:hAnsi="Tahoma" w:cs="Tahoma"/>
          <w:b/>
        </w:rPr>
      </w:pPr>
      <w:r w:rsidRPr="00C24756">
        <w:rPr>
          <w:rFonts w:ascii="Tahoma" w:hAnsi="Tahoma" w:cs="Tahoma"/>
          <w:b/>
        </w:rPr>
        <w:t>IV</w:t>
      </w:r>
      <w:r w:rsidR="00C24756" w:rsidRPr="00C24756">
        <w:rPr>
          <w:rFonts w:ascii="Tahoma" w:hAnsi="Tahoma" w:cs="Tahoma"/>
          <w:b/>
        </w:rPr>
        <w:t>.</w:t>
      </w:r>
      <w:r w:rsidR="00823626" w:rsidRPr="00C24756">
        <w:rPr>
          <w:rFonts w:ascii="Tahoma" w:hAnsi="Tahoma" w:cs="Tahoma"/>
          <w:b/>
        </w:rPr>
        <w:t xml:space="preserve"> SKYRIUS</w:t>
      </w:r>
    </w:p>
    <w:p w:rsidR="003B0F85" w:rsidRPr="00C24756" w:rsidRDefault="003B0F85" w:rsidP="00C24756">
      <w:pPr>
        <w:pStyle w:val="Betarp1"/>
        <w:jc w:val="center"/>
        <w:rPr>
          <w:rFonts w:ascii="Tahoma" w:hAnsi="Tahoma" w:cs="Tahoma"/>
          <w:b/>
        </w:rPr>
      </w:pPr>
      <w:r w:rsidRPr="00C24756">
        <w:rPr>
          <w:rFonts w:ascii="Tahoma" w:hAnsi="Tahoma" w:cs="Tahoma"/>
          <w:b/>
        </w:rPr>
        <w:t>GINČŲ SPRENDIMAS</w:t>
      </w:r>
    </w:p>
    <w:p w:rsidR="003B0F85" w:rsidRPr="00C24756" w:rsidRDefault="003B0F85" w:rsidP="00C24756">
      <w:pPr>
        <w:pStyle w:val="Betarp1"/>
        <w:jc w:val="center"/>
        <w:rPr>
          <w:rFonts w:ascii="Tahoma" w:hAnsi="Tahoma" w:cs="Tahoma"/>
          <w:b/>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Visi iš Sutarties kylantys ginčai sprendžiami Šalių susitarimu, o nepavykus susitarti – Lietuvos Respublikos įstatymų nustatyta tvarka.</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Šalys neturi teisės pavesti Sutartį vykdyti tretiesiems asmenims.</w:t>
      </w:r>
    </w:p>
    <w:p w:rsidR="004E0A3A" w:rsidRPr="00C24756" w:rsidRDefault="004E0A3A" w:rsidP="00C24756">
      <w:pPr>
        <w:pStyle w:val="Betarp1"/>
        <w:rPr>
          <w:rFonts w:ascii="Tahoma" w:hAnsi="Tahoma" w:cs="Tahoma"/>
          <w:b/>
        </w:rPr>
      </w:pPr>
    </w:p>
    <w:p w:rsidR="00823626" w:rsidRPr="00C24756" w:rsidRDefault="003B0F85" w:rsidP="00C24756">
      <w:pPr>
        <w:pStyle w:val="Betarp1"/>
        <w:jc w:val="center"/>
        <w:rPr>
          <w:rFonts w:ascii="Tahoma" w:hAnsi="Tahoma" w:cs="Tahoma"/>
          <w:b/>
        </w:rPr>
      </w:pPr>
      <w:r w:rsidRPr="00C24756">
        <w:rPr>
          <w:rFonts w:ascii="Tahoma" w:hAnsi="Tahoma" w:cs="Tahoma"/>
          <w:b/>
        </w:rPr>
        <w:t>V</w:t>
      </w:r>
      <w:r w:rsidR="00C24756" w:rsidRPr="00C24756">
        <w:rPr>
          <w:rFonts w:ascii="Tahoma" w:hAnsi="Tahoma" w:cs="Tahoma"/>
          <w:b/>
        </w:rPr>
        <w:t>.</w:t>
      </w:r>
      <w:r w:rsidR="00823626" w:rsidRPr="00C24756">
        <w:rPr>
          <w:rFonts w:ascii="Tahoma" w:hAnsi="Tahoma" w:cs="Tahoma"/>
          <w:b/>
        </w:rPr>
        <w:t xml:space="preserve"> SKYRIUS</w:t>
      </w:r>
    </w:p>
    <w:p w:rsidR="00823626" w:rsidRPr="00C24756" w:rsidRDefault="00823626" w:rsidP="00C24756">
      <w:pPr>
        <w:pStyle w:val="Betarp1"/>
        <w:jc w:val="center"/>
        <w:rPr>
          <w:rFonts w:ascii="Tahoma" w:hAnsi="Tahoma" w:cs="Tahoma"/>
          <w:b/>
          <w:i/>
        </w:rPr>
      </w:pPr>
      <w:r w:rsidRPr="00C24756">
        <w:rPr>
          <w:rFonts w:ascii="Tahoma" w:hAnsi="Tahoma" w:cs="Tahoma"/>
          <w:b/>
        </w:rPr>
        <w:t xml:space="preserve">NENUGALIMOS JĖGOS APLINKYBĖS </w:t>
      </w:r>
      <w:r w:rsidRPr="00C24756">
        <w:rPr>
          <w:rFonts w:ascii="Tahoma" w:hAnsi="Tahoma" w:cs="Tahoma"/>
          <w:b/>
          <w:i/>
        </w:rPr>
        <w:t>(FORCE MAJEURE)</w:t>
      </w:r>
    </w:p>
    <w:p w:rsidR="003B0F85" w:rsidRPr="00C24756" w:rsidRDefault="003B0F85" w:rsidP="00C24756">
      <w:pPr>
        <w:pStyle w:val="Betarp1"/>
        <w:ind w:firstLine="567"/>
        <w:jc w:val="both"/>
        <w:rPr>
          <w:rFonts w:ascii="Tahoma" w:hAnsi="Tahoma" w:cs="Tahoma"/>
        </w:rPr>
      </w:pPr>
    </w:p>
    <w:p w:rsidR="00823626" w:rsidRPr="00C24756" w:rsidRDefault="00823626" w:rsidP="00C24756">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Nė viena Šalis neatsako už bet kurios savo prievol</w:t>
      </w:r>
      <w:r w:rsidR="006D5F9A" w:rsidRPr="00C24756">
        <w:rPr>
          <w:rFonts w:ascii="Tahoma" w:hAnsi="Tahoma" w:cs="Tahoma"/>
        </w:rPr>
        <w:t>ės</w:t>
      </w:r>
      <w:r w:rsidRPr="00C24756">
        <w:rPr>
          <w:rFonts w:ascii="Tahoma" w:hAnsi="Tahoma" w:cs="Tahoma"/>
        </w:rPr>
        <w:t xml:space="preserve"> nevykdymą, jei ji įrodo, kad prievolė neįvykdyta dėl aplinkybių, kurių ji negalėjo kontroliuoti ir numatyti, ir kad negalėjo užkirsti kelio šioms aplinkybėms ar pasekmėms atsirasti.</w:t>
      </w:r>
    </w:p>
    <w:p w:rsidR="00823626" w:rsidRPr="00C24756" w:rsidRDefault="00823626" w:rsidP="00C24756">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Nenugalimos jėgos (</w:t>
      </w:r>
      <w:r w:rsidRPr="00C24756">
        <w:rPr>
          <w:rFonts w:ascii="Tahoma" w:hAnsi="Tahoma" w:cs="Tahoma"/>
          <w:i/>
        </w:rPr>
        <w:t>force majeure</w:t>
      </w:r>
      <w:r w:rsidRPr="00C24756">
        <w:rPr>
          <w:rFonts w:ascii="Tahoma" w:hAnsi="Tahoma" w:cs="Tahoma"/>
        </w:rPr>
        <w:t>) aplinkybės nustatomos vadovaujantis Lietuvos Respublikos civiliniu kodeksu ir Atleidimo nuo atsakomybės esant nenugalimos jėgos (</w:t>
      </w:r>
      <w:r w:rsidRPr="00C24756">
        <w:rPr>
          <w:rFonts w:ascii="Tahoma" w:hAnsi="Tahoma" w:cs="Tahoma"/>
          <w:i/>
        </w:rPr>
        <w:t>force majeure</w:t>
      </w:r>
      <w:r w:rsidRPr="00C24756">
        <w:rPr>
          <w:rFonts w:ascii="Tahoma" w:hAnsi="Tahoma" w:cs="Tahoma"/>
        </w:rPr>
        <w:t xml:space="preserve">) aplinkybėms taisyklėmis, patvirtintomis Lietuvos Respublikos Vyriausybės 1996 m. liepos 15 d. nutarimu Nr. 840 </w:t>
      </w:r>
      <w:r w:rsidR="003B7F3B" w:rsidRPr="00C24756">
        <w:rPr>
          <w:rFonts w:ascii="Tahoma" w:hAnsi="Tahoma" w:cs="Tahoma"/>
        </w:rPr>
        <w:t>„</w:t>
      </w:r>
      <w:r w:rsidRPr="00C24756">
        <w:rPr>
          <w:rFonts w:ascii="Tahoma" w:hAnsi="Tahoma" w:cs="Tahoma"/>
        </w:rPr>
        <w:t>Dėl Atleidimo nuo atsakomybės esant nenugalimos jėgos (</w:t>
      </w:r>
      <w:r w:rsidRPr="00C24756">
        <w:rPr>
          <w:rFonts w:ascii="Tahoma" w:hAnsi="Tahoma" w:cs="Tahoma"/>
          <w:i/>
        </w:rPr>
        <w:t>force majeure</w:t>
      </w:r>
      <w:r w:rsidRPr="00C24756">
        <w:rPr>
          <w:rFonts w:ascii="Tahoma" w:hAnsi="Tahoma" w:cs="Tahoma"/>
        </w:rPr>
        <w:t>) aplinkybėms taisyklių patvirtinimo“.</w:t>
      </w:r>
    </w:p>
    <w:p w:rsidR="00E37DB7" w:rsidRPr="00D2665E" w:rsidRDefault="00823626" w:rsidP="00D2665E">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Šalys apie nenugalimos jėgos (</w:t>
      </w:r>
      <w:r w:rsidRPr="00C24756">
        <w:rPr>
          <w:rFonts w:ascii="Tahoma" w:hAnsi="Tahoma" w:cs="Tahoma"/>
          <w:i/>
        </w:rPr>
        <w:t>force majeure</w:t>
      </w:r>
      <w:r w:rsidRPr="00C24756">
        <w:rPr>
          <w:rFonts w:ascii="Tahoma" w:hAnsi="Tahoma" w:cs="Tahoma"/>
        </w:rPr>
        <w:t xml:space="preserve">) aplinkybes raštu praneša viena kitai per </w:t>
      </w:r>
      <w:r w:rsidRPr="00C24756">
        <w:rPr>
          <w:rFonts w:ascii="Tahoma" w:hAnsi="Tahoma" w:cs="Tahoma"/>
        </w:rPr>
        <w:br/>
        <w:t xml:space="preserve">3 darbo dienas. Jeigu nenugalimos jėgos aplinkybės tęsiasi ilgiau kaip 3 mėnesius, bet kuri Šalis, pranešusi raštu, turi teisę nutraukti Sutartį. </w:t>
      </w:r>
    </w:p>
    <w:p w:rsidR="00E37DB7" w:rsidRPr="00C24756" w:rsidRDefault="00E37DB7" w:rsidP="00C24756">
      <w:pPr>
        <w:pStyle w:val="Betarp1"/>
        <w:jc w:val="center"/>
        <w:rPr>
          <w:rFonts w:ascii="Tahoma" w:hAnsi="Tahoma" w:cs="Tahoma"/>
          <w:b/>
        </w:rPr>
      </w:pPr>
    </w:p>
    <w:p w:rsidR="00B778A4" w:rsidRPr="00C24756" w:rsidRDefault="003B0F85" w:rsidP="00C24756">
      <w:pPr>
        <w:pStyle w:val="Betarp1"/>
        <w:jc w:val="center"/>
        <w:rPr>
          <w:rFonts w:ascii="Tahoma" w:hAnsi="Tahoma" w:cs="Tahoma"/>
          <w:b/>
        </w:rPr>
      </w:pPr>
      <w:r w:rsidRPr="00C24756">
        <w:rPr>
          <w:rFonts w:ascii="Tahoma" w:hAnsi="Tahoma" w:cs="Tahoma"/>
          <w:b/>
        </w:rPr>
        <w:t>VI</w:t>
      </w:r>
      <w:r w:rsidR="00C24756" w:rsidRPr="00C24756">
        <w:rPr>
          <w:rFonts w:ascii="Tahoma" w:hAnsi="Tahoma" w:cs="Tahoma"/>
          <w:b/>
        </w:rPr>
        <w:t>.</w:t>
      </w:r>
      <w:r w:rsidR="00B778A4" w:rsidRPr="00C24756">
        <w:rPr>
          <w:rFonts w:ascii="Tahoma" w:hAnsi="Tahoma" w:cs="Tahoma"/>
          <w:b/>
        </w:rPr>
        <w:t xml:space="preserve"> SKYRIUS</w:t>
      </w:r>
      <w:r w:rsidRPr="00C24756">
        <w:rPr>
          <w:rFonts w:ascii="Tahoma" w:hAnsi="Tahoma" w:cs="Tahoma"/>
          <w:b/>
        </w:rPr>
        <w:t xml:space="preserve"> </w:t>
      </w:r>
    </w:p>
    <w:p w:rsidR="003B0F85" w:rsidRPr="00C24756" w:rsidRDefault="003B0F85" w:rsidP="00C24756">
      <w:pPr>
        <w:pStyle w:val="Betarp1"/>
        <w:jc w:val="center"/>
        <w:rPr>
          <w:rFonts w:ascii="Tahoma" w:hAnsi="Tahoma" w:cs="Tahoma"/>
          <w:b/>
        </w:rPr>
      </w:pPr>
      <w:r w:rsidRPr="00C24756">
        <w:rPr>
          <w:rFonts w:ascii="Tahoma" w:hAnsi="Tahoma" w:cs="Tahoma"/>
          <w:b/>
        </w:rPr>
        <w:t>SUTARTIES GALIOJIMAS</w:t>
      </w:r>
    </w:p>
    <w:p w:rsidR="003B0F85" w:rsidRPr="00C24756" w:rsidRDefault="003B0F85" w:rsidP="00C24756">
      <w:pPr>
        <w:pStyle w:val="Betarp1"/>
        <w:jc w:val="center"/>
        <w:rPr>
          <w:rFonts w:ascii="Tahoma" w:hAnsi="Tahoma" w:cs="Tahoma"/>
          <w:b/>
        </w:rPr>
      </w:pPr>
    </w:p>
    <w:p w:rsidR="00416AE7" w:rsidRPr="00C24756" w:rsidRDefault="00416AE7" w:rsidP="00C24756">
      <w:pPr>
        <w:pStyle w:val="ListParagraph"/>
        <w:numPr>
          <w:ilvl w:val="0"/>
          <w:numId w:val="3"/>
        </w:numPr>
        <w:tabs>
          <w:tab w:val="left" w:pos="1080"/>
        </w:tabs>
        <w:spacing w:after="0" w:line="240" w:lineRule="auto"/>
        <w:ind w:left="0" w:firstLine="630"/>
        <w:jc w:val="both"/>
        <w:rPr>
          <w:rFonts w:ascii="Tahoma" w:hAnsi="Tahoma" w:cs="Tahoma"/>
        </w:rPr>
      </w:pPr>
      <w:r w:rsidRPr="00C24756">
        <w:rPr>
          <w:rFonts w:ascii="Tahoma" w:hAnsi="Tahoma" w:cs="Tahoma"/>
        </w:rPr>
        <w:t>Sutartis sudaroma neterminuotam laikotarpiui ir įsigalioja nuo jos pasirašymo bei patvirtinimo antspaudais dienos</w:t>
      </w:r>
      <w:r w:rsidR="003B7F3B" w:rsidRPr="00C24756">
        <w:rPr>
          <w:rFonts w:ascii="Tahoma" w:hAnsi="Tahoma" w:cs="Tahoma"/>
        </w:rPr>
        <w:t>.</w:t>
      </w:r>
      <w:r w:rsidRPr="00C24756">
        <w:rPr>
          <w:rFonts w:ascii="Tahoma" w:hAnsi="Tahoma" w:cs="Tahoma"/>
        </w:rPr>
        <w:t xml:space="preserve"> Jeigu Sutartis šalių pasirašoma ne tą pačią dieną, laikoma, kad Sutartis įsigalioja tą dieną, kai ją pasirašo ir patvirtina antspaudu antroji šalis</w:t>
      </w:r>
      <w:r w:rsidR="003B7F3B" w:rsidRPr="00C24756">
        <w:rPr>
          <w:rFonts w:ascii="Tahoma" w:hAnsi="Tahoma" w:cs="Tahoma"/>
        </w:rPr>
        <w:t>.</w:t>
      </w:r>
      <w:r w:rsidRPr="00C24756">
        <w:rPr>
          <w:rFonts w:ascii="Tahoma" w:hAnsi="Tahoma" w:cs="Tahoma"/>
        </w:rPr>
        <w:t xml:space="preserve"> </w:t>
      </w:r>
    </w:p>
    <w:p w:rsidR="003B0F85" w:rsidRPr="00C24756" w:rsidRDefault="003B0F85" w:rsidP="00C24756">
      <w:pPr>
        <w:pStyle w:val="ListParagraph"/>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 xml:space="preserve">Įsigaliojus </w:t>
      </w:r>
      <w:r w:rsidR="004071FE" w:rsidRPr="00C24756">
        <w:rPr>
          <w:rFonts w:ascii="Tahoma" w:hAnsi="Tahoma" w:cs="Tahoma"/>
        </w:rPr>
        <w:t>S</w:t>
      </w:r>
      <w:r w:rsidRPr="00C24756">
        <w:rPr>
          <w:rFonts w:ascii="Tahoma" w:hAnsi="Tahoma" w:cs="Tahoma"/>
        </w:rPr>
        <w:t xml:space="preserve">utarčiai, netenka galios </w:t>
      </w:r>
      <w:r w:rsidR="004071FE" w:rsidRPr="00C24756">
        <w:rPr>
          <w:rFonts w:ascii="Tahoma" w:hAnsi="Tahoma" w:cs="Tahoma"/>
        </w:rPr>
        <w:t>š</w:t>
      </w:r>
      <w:r w:rsidRPr="00C24756">
        <w:rPr>
          <w:rFonts w:ascii="Tahoma" w:hAnsi="Tahoma" w:cs="Tahoma"/>
        </w:rPr>
        <w:t>alių anksčiau sudaryta sutartis dėl duomenų teikimo Vedybų sutarčių registrui</w:t>
      </w:r>
      <w:r w:rsidR="00416AE7" w:rsidRPr="00C24756">
        <w:rPr>
          <w:rFonts w:ascii="Tahoma" w:hAnsi="Tahoma" w:cs="Tahoma"/>
        </w:rPr>
        <w:t xml:space="preserve">, </w:t>
      </w:r>
      <w:r w:rsidRPr="00C24756">
        <w:rPr>
          <w:rFonts w:ascii="Tahoma" w:hAnsi="Tahoma" w:cs="Tahoma"/>
        </w:rPr>
        <w:t xml:space="preserve">jei tokia sutartis buvo sudaryta.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Sutartis pasibaigia:</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pasibaigus Notaro įgaliojimams, išskyrus Sutarties 14 punktą;</w:t>
      </w:r>
    </w:p>
    <w:p w:rsidR="003B0F85" w:rsidRPr="00C24756" w:rsidRDefault="006F383C" w:rsidP="00C24756">
      <w:pPr>
        <w:pStyle w:val="NoSpacing2"/>
        <w:numPr>
          <w:ilvl w:val="1"/>
          <w:numId w:val="3"/>
        </w:numPr>
        <w:tabs>
          <w:tab w:val="left" w:pos="1080"/>
        </w:tabs>
        <w:ind w:left="0" w:firstLine="720"/>
        <w:jc w:val="both"/>
        <w:rPr>
          <w:rFonts w:ascii="Tahoma" w:hAnsi="Tahoma" w:cs="Tahoma"/>
        </w:rPr>
      </w:pPr>
      <w:r w:rsidRPr="00C24756">
        <w:rPr>
          <w:rFonts w:ascii="Tahoma" w:hAnsi="Tahoma" w:cs="Tahoma"/>
        </w:rPr>
        <w:t>pasikeitus ar netekus galios teisės aktams, reglamentuojantiems šalių teisę teikti ar gauti registro duomenis;</w:t>
      </w:r>
    </w:p>
    <w:p w:rsidR="003B0F85" w:rsidRPr="00C24756" w:rsidRDefault="00250F7C"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š</w:t>
      </w:r>
      <w:r w:rsidR="003B0F85" w:rsidRPr="00C24756">
        <w:rPr>
          <w:rFonts w:ascii="Tahoma" w:hAnsi="Tahoma" w:cs="Tahoma"/>
        </w:rPr>
        <w:t>alims ją nutraukus Sutarties 2–</w:t>
      </w:r>
      <w:r w:rsidR="003D7C9C" w:rsidRPr="00C24756">
        <w:rPr>
          <w:rFonts w:ascii="Tahoma" w:hAnsi="Tahoma" w:cs="Tahoma"/>
        </w:rPr>
        <w:t>3</w:t>
      </w:r>
      <w:r w:rsidR="003B0F85" w:rsidRPr="00C24756">
        <w:rPr>
          <w:rFonts w:ascii="Tahoma" w:hAnsi="Tahoma" w:cs="Tahoma"/>
        </w:rPr>
        <w:t xml:space="preserve"> punktuose numatytais atvejais.</w:t>
      </w:r>
    </w:p>
    <w:p w:rsidR="003B0F85" w:rsidRPr="00C24756" w:rsidRDefault="003B0F85" w:rsidP="00C24756">
      <w:pPr>
        <w:pStyle w:val="Betarp11"/>
        <w:numPr>
          <w:ilvl w:val="0"/>
          <w:numId w:val="3"/>
        </w:numPr>
        <w:tabs>
          <w:tab w:val="left" w:pos="1080"/>
        </w:tabs>
        <w:ind w:left="0" w:firstLine="720"/>
        <w:jc w:val="both"/>
        <w:rPr>
          <w:rFonts w:ascii="Tahoma" w:hAnsi="Tahoma" w:cs="Tahoma"/>
        </w:rPr>
      </w:pPr>
      <w:r w:rsidRPr="00C24756">
        <w:rPr>
          <w:rFonts w:ascii="Tahoma" w:hAnsi="Tahoma" w:cs="Tahoma"/>
        </w:rPr>
        <w:t>Sutartis gali būti pakeista ar papildyta tik raštišku abiejų Šalių susitarimu.</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Sutarties </w:t>
      </w:r>
      <w:r w:rsidR="004071FE" w:rsidRPr="00C24756">
        <w:rPr>
          <w:rFonts w:ascii="Tahoma" w:hAnsi="Tahoma" w:cs="Tahoma"/>
        </w:rPr>
        <w:t>š</w:t>
      </w:r>
      <w:r w:rsidRPr="00C24756">
        <w:rPr>
          <w:rFonts w:ascii="Tahoma" w:hAnsi="Tahoma" w:cs="Tahoma"/>
        </w:rPr>
        <w:t xml:space="preserve">alis, raštu gavusi kitos </w:t>
      </w:r>
      <w:r w:rsidR="004071FE" w:rsidRPr="00C24756">
        <w:rPr>
          <w:rFonts w:ascii="Tahoma" w:hAnsi="Tahoma" w:cs="Tahoma"/>
        </w:rPr>
        <w:t>š</w:t>
      </w:r>
      <w:r w:rsidRPr="00C24756">
        <w:rPr>
          <w:rFonts w:ascii="Tahoma" w:hAnsi="Tahoma" w:cs="Tahoma"/>
        </w:rPr>
        <w:t xml:space="preserve">alies pasiūlymą dėl Sutarties sąlygų pakeitimo ar papildymo, turi raštu atsakyti per 10 darbo dienų, o laiku neatsakius į kitos </w:t>
      </w:r>
      <w:r w:rsidR="004071FE" w:rsidRPr="00C24756">
        <w:rPr>
          <w:rFonts w:ascii="Tahoma" w:hAnsi="Tahoma" w:cs="Tahoma"/>
        </w:rPr>
        <w:t>š</w:t>
      </w:r>
      <w:r w:rsidRPr="00C24756">
        <w:rPr>
          <w:rFonts w:ascii="Tahoma" w:hAnsi="Tahoma" w:cs="Tahoma"/>
        </w:rPr>
        <w:t xml:space="preserve">alies raštišką pasiūlymą laikoma, kad toks pasiūlymas yra atmestas. </w:t>
      </w:r>
    </w:p>
    <w:p w:rsidR="00831F6A"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Sutartis yra sudaryta dviem egzemplioriais, turinčiais vienodą juridinę galią, po vieną kiekvienai </w:t>
      </w:r>
      <w:r w:rsidR="00250F7C" w:rsidRPr="00C24756">
        <w:rPr>
          <w:rFonts w:ascii="Tahoma" w:hAnsi="Tahoma" w:cs="Tahoma"/>
        </w:rPr>
        <w:t>š</w:t>
      </w:r>
      <w:r w:rsidRPr="00C24756">
        <w:rPr>
          <w:rFonts w:ascii="Tahoma" w:hAnsi="Tahoma" w:cs="Tahoma"/>
        </w:rPr>
        <w:t xml:space="preserve">aliai. </w:t>
      </w:r>
    </w:p>
    <w:p w:rsidR="003B0F85" w:rsidRDefault="003B0F85" w:rsidP="00E37DB7">
      <w:pPr>
        <w:pStyle w:val="Betarp1"/>
        <w:spacing w:line="252" w:lineRule="auto"/>
        <w:jc w:val="center"/>
        <w:rPr>
          <w:rFonts w:ascii="Times New Roman" w:hAnsi="Times New Roman"/>
          <w:b/>
          <w:sz w:val="24"/>
          <w:szCs w:val="24"/>
        </w:rPr>
      </w:pPr>
    </w:p>
    <w:p w:rsidR="00B778A4" w:rsidRDefault="003B0F85" w:rsidP="00E37DB7">
      <w:pPr>
        <w:pStyle w:val="Betarp1"/>
        <w:spacing w:line="252" w:lineRule="auto"/>
        <w:jc w:val="center"/>
        <w:rPr>
          <w:rFonts w:ascii="Times New Roman" w:hAnsi="Times New Roman"/>
          <w:b/>
          <w:sz w:val="24"/>
          <w:szCs w:val="24"/>
        </w:rPr>
      </w:pPr>
      <w:r w:rsidRPr="00D22314">
        <w:rPr>
          <w:rFonts w:ascii="Times New Roman" w:hAnsi="Times New Roman"/>
          <w:b/>
          <w:sz w:val="24"/>
          <w:szCs w:val="24"/>
        </w:rPr>
        <w:t>VII</w:t>
      </w:r>
      <w:r w:rsidR="00D2665E">
        <w:rPr>
          <w:rFonts w:ascii="Times New Roman" w:hAnsi="Times New Roman"/>
          <w:b/>
          <w:sz w:val="24"/>
          <w:szCs w:val="24"/>
        </w:rPr>
        <w:t>.</w:t>
      </w:r>
      <w:r w:rsidR="00B778A4">
        <w:rPr>
          <w:rFonts w:ascii="Times New Roman" w:hAnsi="Times New Roman"/>
          <w:b/>
          <w:sz w:val="24"/>
          <w:szCs w:val="24"/>
        </w:rPr>
        <w:t xml:space="preserve"> SKYRIUS</w:t>
      </w:r>
    </w:p>
    <w:p w:rsidR="003B0F85" w:rsidRDefault="003B0F85" w:rsidP="00E37DB7">
      <w:pPr>
        <w:pStyle w:val="Betarp1"/>
        <w:spacing w:line="252" w:lineRule="auto"/>
        <w:jc w:val="center"/>
        <w:rPr>
          <w:rFonts w:ascii="Times New Roman" w:hAnsi="Times New Roman"/>
          <w:b/>
          <w:sz w:val="24"/>
          <w:szCs w:val="24"/>
        </w:rPr>
      </w:pPr>
      <w:r w:rsidRPr="00D22314">
        <w:rPr>
          <w:rFonts w:ascii="Times New Roman" w:hAnsi="Times New Roman"/>
          <w:b/>
          <w:sz w:val="24"/>
          <w:szCs w:val="24"/>
        </w:rPr>
        <w:t xml:space="preserve">ŠALIŲ REKVIZITAI </w:t>
      </w:r>
    </w:p>
    <w:p w:rsidR="00D2665E" w:rsidRDefault="00D2665E" w:rsidP="00E37DB7">
      <w:pPr>
        <w:pStyle w:val="Betarp1"/>
        <w:spacing w:line="252" w:lineRule="auto"/>
        <w:jc w:val="center"/>
      </w:pPr>
    </w:p>
    <w:tbl>
      <w:tblPr>
        <w:tblW w:w="9810" w:type="dxa"/>
        <w:tblLayout w:type="fixed"/>
        <w:tblLook w:val="0000" w:firstRow="0" w:lastRow="0" w:firstColumn="0" w:lastColumn="0" w:noHBand="0" w:noVBand="0"/>
      </w:tblPr>
      <w:tblGrid>
        <w:gridCol w:w="4950"/>
        <w:gridCol w:w="4860"/>
      </w:tblGrid>
      <w:tr w:rsidR="00D2665E" w:rsidRPr="007E30E2" w:rsidTr="00CA1474">
        <w:trPr>
          <w:cantSplit/>
          <w:trHeight w:val="445"/>
        </w:trPr>
        <w:tc>
          <w:tcPr>
            <w:tcW w:w="4950" w:type="dxa"/>
          </w:tcPr>
          <w:p w:rsidR="00D2665E" w:rsidRPr="007E30E2" w:rsidRDefault="00D2665E" w:rsidP="00CA1474">
            <w:pPr>
              <w:tabs>
                <w:tab w:val="left" w:pos="0"/>
              </w:tabs>
              <w:spacing w:after="0" w:line="240" w:lineRule="auto"/>
              <w:ind w:left="-105"/>
              <w:jc w:val="center"/>
              <w:rPr>
                <w:rFonts w:ascii="Tahoma" w:hAnsi="Tahoma" w:cs="Tahoma"/>
                <w:b/>
                <w:bCs/>
                <w:spacing w:val="-4"/>
              </w:rPr>
            </w:pPr>
            <w:r w:rsidRPr="007E30E2">
              <w:rPr>
                <w:rFonts w:ascii="Tahoma" w:hAnsi="Tahoma" w:cs="Tahoma"/>
                <w:b/>
              </w:rPr>
              <w:t>TEIKĖJAS</w:t>
            </w:r>
          </w:p>
        </w:tc>
        <w:tc>
          <w:tcPr>
            <w:tcW w:w="4860" w:type="dxa"/>
          </w:tcPr>
          <w:p w:rsidR="00D2665E" w:rsidRPr="007E30E2" w:rsidRDefault="007E30E2" w:rsidP="00CA1474">
            <w:pPr>
              <w:spacing w:after="0" w:line="240" w:lineRule="auto"/>
              <w:jc w:val="center"/>
              <w:rPr>
                <w:rFonts w:ascii="Tahoma" w:hAnsi="Tahoma" w:cs="Tahoma"/>
                <w:lang w:eastAsia="x-none"/>
              </w:rPr>
            </w:pPr>
            <w:r w:rsidRPr="007E30E2">
              <w:rPr>
                <w:rFonts w:ascii="Tahoma" w:hAnsi="Tahoma" w:cs="Tahoma"/>
                <w:b/>
                <w:lang w:eastAsia="x-none"/>
              </w:rPr>
              <w:t>NOTARAS</w:t>
            </w:r>
          </w:p>
        </w:tc>
      </w:tr>
      <w:tr w:rsidR="00D2665E" w:rsidRPr="007E30E2" w:rsidTr="00CA1474">
        <w:trPr>
          <w:cantSplit/>
          <w:trHeight w:val="445"/>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b/>
                <w:bCs/>
                <w:spacing w:val="-4"/>
              </w:rPr>
              <w:t>Valstybės įmonė Registrų centras</w:t>
            </w:r>
          </w:p>
        </w:tc>
        <w:sdt>
          <w:sdtPr>
            <w:rPr>
              <w:rFonts w:ascii="Tahoma" w:hAnsi="Tahoma" w:cs="Tahoma"/>
              <w:b/>
              <w:lang w:eastAsia="x-none"/>
            </w:rPr>
            <w:alias w:val="Company"/>
            <w:tag w:val=""/>
            <w:id w:val="284399486"/>
            <w:placeholder>
              <w:docPart w:val="A8D6BE6F31714E7D9ECF5CAAD95DE589"/>
            </w:placeholder>
            <w:showingPlcHdr/>
            <w:dataBinding w:prefixMappings="xmlns:ns0='http://schemas.openxmlformats.org/officeDocument/2006/extended-properties' " w:xpath="/ns0:Properties[1]/ns0:Company[1]" w:storeItemID="{6668398D-A668-4E3E-A5EB-62B293D839F1}"/>
            <w:text/>
          </w:sdtPr>
          <w:sdtEndPr>
            <w:rPr>
              <w:color w:val="FF0000"/>
            </w:rPr>
          </w:sdtEndPr>
          <w:sdtContent>
            <w:tc>
              <w:tcPr>
                <w:tcW w:w="4860" w:type="dxa"/>
              </w:tcPr>
              <w:p w:rsidR="00D2665E" w:rsidRPr="007E30E2" w:rsidRDefault="00D2665E" w:rsidP="00CA1474">
                <w:pPr>
                  <w:spacing w:after="0" w:line="240" w:lineRule="auto"/>
                  <w:rPr>
                    <w:rFonts w:ascii="Tahoma" w:hAnsi="Tahoma" w:cs="Tahoma"/>
                    <w:b/>
                    <w:lang w:eastAsia="x-none"/>
                  </w:rPr>
                </w:pPr>
                <w:r w:rsidRPr="007E30E2">
                  <w:rPr>
                    <w:rFonts w:ascii="Tahoma" w:hAnsi="Tahoma" w:cs="Tahoma"/>
                    <w:color w:val="FF0000"/>
                    <w:lang w:eastAsia="x-none"/>
                  </w:rPr>
                  <w:t>[Įveskite NOTARO vardą, pavardę]</w:t>
                </w:r>
              </w:p>
            </w:tc>
          </w:sdtContent>
        </w:sdt>
      </w:tr>
      <w:tr w:rsidR="00D2665E" w:rsidRPr="007E30E2" w:rsidTr="00CA1474">
        <w:trPr>
          <w:cantSplit/>
          <w:trHeight w:val="704"/>
        </w:trPr>
        <w:tc>
          <w:tcPr>
            <w:tcW w:w="4950" w:type="dxa"/>
          </w:tcPr>
          <w:p w:rsidR="00D2665E" w:rsidRPr="007E30E2" w:rsidRDefault="00D2665E" w:rsidP="00CA1474">
            <w:pPr>
              <w:tabs>
                <w:tab w:val="left" w:pos="0"/>
              </w:tabs>
              <w:spacing w:after="0" w:line="240" w:lineRule="auto"/>
              <w:ind w:left="-105"/>
              <w:jc w:val="both"/>
              <w:rPr>
                <w:rFonts w:ascii="Tahoma" w:hAnsi="Tahoma" w:cs="Tahoma"/>
                <w:b/>
                <w:bCs/>
                <w:spacing w:val="-4"/>
              </w:rPr>
            </w:pPr>
            <w:r w:rsidRPr="007E30E2">
              <w:rPr>
                <w:rFonts w:ascii="Tahoma" w:hAnsi="Tahoma" w:cs="Tahoma"/>
                <w:spacing w:val="-4"/>
              </w:rPr>
              <w:t>Juridinio asmens kodas 124110246</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Asmens kodas </w:t>
            </w:r>
            <w:sdt>
              <w:sdtPr>
                <w:rPr>
                  <w:rStyle w:val="Beparykinimomaosios"/>
                  <w:rFonts w:ascii="Tahoma" w:hAnsi="Tahoma" w:cs="Tahoma"/>
                  <w:sz w:val="22"/>
                </w:rPr>
                <w:alias w:val="asmens kodas (skaičiai)"/>
                <w:tag w:val="J.A. kodas"/>
                <w:id w:val="126514243"/>
                <w:placeholder>
                  <w:docPart w:val="6922D25ACC4248B5A743F7A2319EAE41"/>
                </w:placeholder>
                <w:showingPlcHdr/>
                <w:text/>
              </w:sdtPr>
              <w:sdtEndPr>
                <w:rPr>
                  <w:rStyle w:val="DefaultParagraphFont"/>
                  <w:lang w:eastAsia="x-none"/>
                </w:rPr>
              </w:sdtEndPr>
              <w:sdtContent>
                <w:r w:rsidRPr="007E30E2">
                  <w:rPr>
                    <w:rFonts w:ascii="Tahoma" w:hAnsi="Tahoma" w:cs="Tahoma"/>
                    <w:color w:val="FF0000"/>
                    <w:lang w:val="en-US" w:eastAsia="x-none"/>
                  </w:rPr>
                  <w:t xml:space="preserve">[įveskite </w:t>
                </w:r>
                <w:r w:rsidR="007E30E2" w:rsidRPr="007E30E2">
                  <w:rPr>
                    <w:rFonts w:ascii="Tahoma" w:hAnsi="Tahoma" w:cs="Tahoma"/>
                    <w:color w:val="FF0000"/>
                    <w:lang w:val="en-US" w:eastAsia="x-none"/>
                  </w:rPr>
                  <w:t xml:space="preserve">NOTARO </w:t>
                </w:r>
                <w:r w:rsidRPr="007E30E2">
                  <w:rPr>
                    <w:rFonts w:ascii="Tahoma" w:hAnsi="Tahoma" w:cs="Tahoma"/>
                    <w:color w:val="FF0000"/>
                    <w:lang w:val="en-US" w:eastAsia="x-none"/>
                  </w:rPr>
                  <w:t>asmens kodą]</w:t>
                </w:r>
              </w:sdtContent>
            </w:sdt>
          </w:p>
        </w:tc>
      </w:tr>
      <w:tr w:rsidR="00D2665E" w:rsidRPr="007E30E2" w:rsidTr="00CA1474">
        <w:trPr>
          <w:cantSplit/>
          <w:trHeight w:val="948"/>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lastRenderedPageBreak/>
              <w:t>PVM mokėtojo kodas LT241102419</w:t>
            </w:r>
          </w:p>
        </w:tc>
        <w:tc>
          <w:tcPr>
            <w:tcW w:w="4860" w:type="dxa"/>
          </w:tcPr>
          <w:p w:rsidR="00D2665E" w:rsidRPr="007E30E2" w:rsidRDefault="007E30E2" w:rsidP="00CA1474">
            <w:pPr>
              <w:spacing w:after="0" w:line="240" w:lineRule="auto"/>
              <w:rPr>
                <w:rFonts w:ascii="Tahoma" w:hAnsi="Tahoma" w:cs="Tahoma"/>
                <w:lang w:eastAsia="x-none"/>
              </w:rPr>
            </w:pPr>
            <w:r w:rsidRPr="007E30E2">
              <w:rPr>
                <w:rFonts w:ascii="Tahoma" w:hAnsi="Tahoma" w:cs="Tahoma"/>
              </w:rPr>
              <w:t xml:space="preserve">PVM mokėtojo kodas </w:t>
            </w:r>
            <w:sdt>
              <w:sdtPr>
                <w:rPr>
                  <w:rStyle w:val="Tahoma11"/>
                  <w:rFonts w:cs="Tahoma"/>
                </w:rPr>
                <w:alias w:val="PVM kodas (skaičiai)"/>
                <w:tag w:val="PVM kodas (skaičiai)"/>
                <w:id w:val="-75374122"/>
                <w:placeholder>
                  <w:docPart w:val="0346B97F845D4592925362745E1FFE1D"/>
                </w:placeholder>
                <w:showingPlcHdr/>
                <w:text/>
              </w:sdtPr>
              <w:sdtEndPr>
                <w:rPr>
                  <w:rStyle w:val="DefaultParagraphFont"/>
                </w:rPr>
              </w:sdtEndPr>
              <w:sdtContent>
                <w:r w:rsidRPr="007E30E2">
                  <w:rPr>
                    <w:rStyle w:val="PlaceholderText"/>
                    <w:rFonts w:ascii="Tahoma" w:hAnsi="Tahoma" w:cs="Tahoma"/>
                    <w:color w:val="FF0000"/>
                  </w:rPr>
                  <w:t xml:space="preserve">[įveskite </w:t>
                </w:r>
                <w:r w:rsidRPr="007E30E2">
                  <w:rPr>
                    <w:rStyle w:val="PlaceholderText"/>
                    <w:rFonts w:ascii="Tahoma" w:hAnsi="Tahoma" w:cs="Tahoma"/>
                    <w:color w:val="FF0000"/>
                  </w:rPr>
                  <w:t xml:space="preserve">NOTARO </w:t>
                </w:r>
                <w:r w:rsidRPr="007E30E2">
                  <w:rPr>
                    <w:rStyle w:val="PlaceholderText"/>
                    <w:rFonts w:ascii="Tahoma" w:hAnsi="Tahoma" w:cs="Tahoma"/>
                    <w:color w:val="FF0000"/>
                  </w:rPr>
                  <w:t>PVM k</w:t>
                </w:r>
                <w:r w:rsidRPr="007E30E2">
                  <w:rPr>
                    <w:rStyle w:val="PlaceholderText"/>
                    <w:rFonts w:ascii="Tahoma" w:hAnsi="Tahoma" w:cs="Tahoma"/>
                    <w:color w:val="FF0000"/>
                  </w:rPr>
                  <w:t>odą arba nurodykite, kad NOTARAS</w:t>
                </w:r>
                <w:r w:rsidRPr="007E30E2">
                  <w:rPr>
                    <w:rStyle w:val="PlaceholderText"/>
                    <w:rFonts w:ascii="Tahoma" w:hAnsi="Tahoma" w:cs="Tahoma"/>
                    <w:color w:val="FF0000"/>
                  </w:rPr>
                  <w:t xml:space="preserve"> “ne PVM mokėtojas”]</w:t>
                </w:r>
              </w:sdtContent>
            </w:sdt>
          </w:p>
        </w:tc>
      </w:tr>
      <w:tr w:rsidR="00D2665E" w:rsidRPr="007E30E2" w:rsidTr="00CA1474">
        <w:trPr>
          <w:cantSplit/>
          <w:trHeight w:val="131"/>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 xml:space="preserve">Buveinė </w:t>
            </w:r>
            <w:r w:rsidRPr="007E30E2">
              <w:rPr>
                <w:rFonts w:ascii="Tahoma" w:hAnsi="Tahoma" w:cs="Tahoma"/>
              </w:rPr>
              <w:t>Lvovo g. 25-101, 09320 Vilnius</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Adresas </w:t>
            </w:r>
            <w:sdt>
              <w:sdtPr>
                <w:rPr>
                  <w:rStyle w:val="Beparykinimomaosios"/>
                  <w:rFonts w:ascii="Tahoma" w:hAnsi="Tahoma" w:cs="Tahoma"/>
                  <w:sz w:val="22"/>
                </w:rPr>
                <w:alias w:val="Adresas, pašto kodas, miestas"/>
                <w:tag w:val="Adresas, pašto kodas, miestas"/>
                <w:id w:val="-640728081"/>
                <w:placeholder>
                  <w:docPart w:val="E54AB8E6CA20440C9C490C36FD28616D"/>
                </w:placeholder>
                <w:showingPlcHdr/>
                <w:text w:multiLine="1"/>
              </w:sdtPr>
              <w:sdtEndPr>
                <w:rPr>
                  <w:rStyle w:val="DefaultParagraphFont"/>
                  <w:lang w:eastAsia="x-none"/>
                </w:rPr>
              </w:sdtEndPr>
              <w:sdtContent>
                <w:r w:rsidR="007E30E2" w:rsidRPr="007E30E2">
                  <w:rPr>
                    <w:rFonts w:ascii="Tahoma" w:hAnsi="Tahoma" w:cs="Tahoma"/>
                    <w:color w:val="FF0000"/>
                    <w:lang w:eastAsia="x-none"/>
                  </w:rPr>
                  <w:t>[įveskite NOTARO</w:t>
                </w:r>
                <w:r w:rsidRPr="007E30E2">
                  <w:rPr>
                    <w:rFonts w:ascii="Tahoma" w:hAnsi="Tahoma" w:cs="Tahoma"/>
                    <w:color w:val="FF0000"/>
                    <w:lang w:eastAsia="x-none"/>
                  </w:rPr>
                  <w:t xml:space="preserve"> adresą] </w:t>
                </w:r>
              </w:sdtContent>
            </w:sdt>
          </w:p>
        </w:tc>
      </w:tr>
      <w:tr w:rsidR="00D2665E" w:rsidRPr="007E30E2" w:rsidTr="00CA1474">
        <w:trPr>
          <w:cantSplit/>
          <w:trHeight w:val="203"/>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color w:val="000000"/>
                <w:spacing w:val="-4"/>
              </w:rPr>
              <w:t xml:space="preserve">El. p. </w:t>
            </w:r>
            <w:hyperlink r:id="rId8" w:history="1">
              <w:r w:rsidRPr="007E30E2">
                <w:rPr>
                  <w:rFonts w:ascii="Tahoma" w:hAnsi="Tahoma" w:cs="Tahoma"/>
                  <w:color w:val="0000FF"/>
                  <w:spacing w:val="-4"/>
                  <w:u w:val="single"/>
                </w:rPr>
                <w:t>info@registrucentras.lt</w:t>
              </w:r>
            </w:hyperlink>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El. p. </w:t>
            </w:r>
            <w:sdt>
              <w:sdtPr>
                <w:rPr>
                  <w:rStyle w:val="Beparykinimomaosios"/>
                  <w:rFonts w:ascii="Tahoma" w:hAnsi="Tahoma" w:cs="Tahoma"/>
                  <w:sz w:val="22"/>
                </w:rPr>
                <w:alias w:val="El. pašto adresas"/>
                <w:tag w:val="El. pašto adresas"/>
                <w:id w:val="-766926103"/>
                <w:placeholder>
                  <w:docPart w:val="4CFE1022B9BF4AA78443CA4C4556594D"/>
                </w:placeholder>
                <w:showingPlcHdr/>
                <w:text/>
              </w:sdtPr>
              <w:sdtEndPr>
                <w:rPr>
                  <w:rStyle w:val="DefaultParagraphFont"/>
                  <w:lang w:eastAsia="x-none"/>
                </w:rPr>
              </w:sdtEndPr>
              <w:sdtContent>
                <w:r w:rsidRPr="007E30E2">
                  <w:rPr>
                    <w:rFonts w:ascii="Tahoma" w:hAnsi="Tahoma" w:cs="Tahoma"/>
                    <w:color w:val="FF0000"/>
                    <w:lang w:eastAsia="x-none"/>
                  </w:rPr>
                  <w:t>[įveskite el. pašto adresą]</w:t>
                </w:r>
              </w:sdtContent>
            </w:sdt>
          </w:p>
        </w:tc>
      </w:tr>
      <w:tr w:rsidR="00D2665E" w:rsidRPr="007E30E2" w:rsidTr="00CA1474">
        <w:trPr>
          <w:cantSplit/>
          <w:trHeight w:val="266"/>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color w:val="000000"/>
                <w:spacing w:val="-4"/>
              </w:rPr>
              <w:t>Tel. (8 5) 268 8262</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Tel. </w:t>
            </w:r>
            <w:sdt>
              <w:sdtPr>
                <w:rPr>
                  <w:rStyle w:val="Beparykinimomaosios"/>
                  <w:rFonts w:ascii="Tahoma" w:hAnsi="Tahoma" w:cs="Tahoma"/>
                  <w:sz w:val="22"/>
                </w:rPr>
                <w:alias w:val="Telefono numeris"/>
                <w:tag w:val="Telefono numeris"/>
                <w:id w:val="2113238726"/>
                <w:placeholder>
                  <w:docPart w:val="861BD8EB2F3F42C2934BBE88FCA34C15"/>
                </w:placeholder>
                <w:showingPlcHdr/>
                <w:text/>
              </w:sdtPr>
              <w:sdtEndPr>
                <w:rPr>
                  <w:rStyle w:val="DefaultParagraphFont"/>
                  <w:lang w:eastAsia="x-none"/>
                </w:rPr>
              </w:sdtEndPr>
              <w:sdtContent>
                <w:r w:rsidRPr="007E30E2">
                  <w:rPr>
                    <w:rFonts w:ascii="Tahoma" w:hAnsi="Tahoma" w:cs="Tahoma"/>
                    <w:color w:val="FF0000"/>
                    <w:lang w:eastAsia="x-none"/>
                  </w:rPr>
                  <w:t>[įveskite telefono numerį]</w:t>
                </w:r>
              </w:sdtContent>
            </w:sdt>
          </w:p>
        </w:tc>
      </w:tr>
      <w:tr w:rsidR="00D2665E" w:rsidRPr="007E30E2" w:rsidTr="00CA1474">
        <w:trPr>
          <w:cantSplit/>
          <w:trHeight w:val="80"/>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Faks. (8 5) 268 8311</w:t>
            </w:r>
          </w:p>
        </w:tc>
        <w:tc>
          <w:tcPr>
            <w:tcW w:w="4860" w:type="dxa"/>
          </w:tcPr>
          <w:p w:rsidR="00D2665E" w:rsidRPr="007E30E2" w:rsidRDefault="00D2665E" w:rsidP="00CA1474">
            <w:pPr>
              <w:spacing w:after="0" w:line="240" w:lineRule="auto"/>
              <w:rPr>
                <w:rFonts w:ascii="Tahoma" w:hAnsi="Tahoma" w:cs="Tahoma"/>
                <w:lang w:eastAsia="x-none"/>
              </w:rPr>
            </w:pPr>
          </w:p>
        </w:tc>
      </w:tr>
      <w:tr w:rsidR="00D2665E" w:rsidRPr="007E30E2" w:rsidTr="00CA1474">
        <w:trPr>
          <w:cantSplit/>
          <w:trHeight w:val="391"/>
        </w:trPr>
        <w:tc>
          <w:tcPr>
            <w:tcW w:w="4950" w:type="dxa"/>
            <w:vMerge w:val="restart"/>
          </w:tcPr>
          <w:p w:rsidR="00CA1474"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 s. LT477044060005572969</w:t>
            </w:r>
          </w:p>
          <w:p w:rsidR="00CA1474"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AB SEB bankas, banko kodas 70440</w:t>
            </w:r>
            <w:r w:rsidRPr="007E30E2" w:rsidDel="00011212">
              <w:rPr>
                <w:rFonts w:ascii="Tahoma" w:hAnsi="Tahoma" w:cs="Tahoma"/>
                <w:spacing w:val="-4"/>
              </w:rPr>
              <w:t xml:space="preserve"> </w:t>
            </w:r>
          </w:p>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 s. LT944010042400050387</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Luminor Bank AB, banko kodas 40100</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A. s. LT677300010095519600</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„Swedbank“, AB, banko kodas 73000</w:t>
            </w:r>
            <w:r w:rsidRPr="007E30E2" w:rsidDel="00011212">
              <w:rPr>
                <w:rFonts w:ascii="Tahoma" w:hAnsi="Tahoma" w:cs="Tahoma"/>
                <w:spacing w:val="-4"/>
              </w:rPr>
              <w:t xml:space="preserve"> </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A.s. </w:t>
            </w:r>
            <w:sdt>
              <w:sdtPr>
                <w:rPr>
                  <w:rStyle w:val="Beparykinimomaosios"/>
                  <w:rFonts w:ascii="Tahoma" w:hAnsi="Tahoma" w:cs="Tahoma"/>
                  <w:sz w:val="22"/>
                </w:rPr>
                <w:alias w:val="Atsiskaitomosios banko sąskaitos numeris"/>
                <w:tag w:val="Atsiskaitomosios banko sąskaitos numeris"/>
                <w:id w:val="908042154"/>
                <w:placeholder>
                  <w:docPart w:val="5005B852725645929F95F98257DBB779"/>
                </w:placeholder>
                <w:showingPlcHdr/>
                <w:text/>
              </w:sdtPr>
              <w:sdtEndPr>
                <w:rPr>
                  <w:rStyle w:val="DefaultParagraphFont"/>
                  <w:lang w:eastAsia="x-none"/>
                </w:rPr>
              </w:sdtEndPr>
              <w:sdtContent>
                <w:r w:rsidRPr="007E30E2">
                  <w:rPr>
                    <w:rFonts w:ascii="Tahoma" w:hAnsi="Tahoma" w:cs="Tahoma"/>
                    <w:color w:val="FF0000"/>
                    <w:lang w:eastAsia="x-none"/>
                  </w:rPr>
                  <w:t>[įveskite atsiskaitomosios banko sąskaitos numerį]</w:t>
                </w:r>
              </w:sdtContent>
            </w:sdt>
          </w:p>
        </w:tc>
      </w:tr>
      <w:tr w:rsidR="00D2665E" w:rsidRPr="007E30E2" w:rsidTr="00CA1474">
        <w:trPr>
          <w:cantSplit/>
          <w:trHeight w:val="390"/>
        </w:trPr>
        <w:tc>
          <w:tcPr>
            <w:tcW w:w="4950" w:type="dxa"/>
            <w:vMerge/>
          </w:tcPr>
          <w:p w:rsidR="00D2665E" w:rsidRPr="007E30E2" w:rsidRDefault="00D2665E" w:rsidP="00CA1474">
            <w:pPr>
              <w:tabs>
                <w:tab w:val="left" w:pos="0"/>
              </w:tabs>
              <w:spacing w:after="0" w:line="240" w:lineRule="auto"/>
              <w:ind w:left="-105"/>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Banko pavadinimas </w:t>
            </w:r>
            <w:sdt>
              <w:sdtPr>
                <w:rPr>
                  <w:rStyle w:val="Beparykinimomaosios"/>
                  <w:rFonts w:ascii="Tahoma" w:hAnsi="Tahoma" w:cs="Tahoma"/>
                  <w:sz w:val="22"/>
                </w:rPr>
                <w:alias w:val="Pilnas banko pavadinimas"/>
                <w:tag w:val="Pilnas banko pavadinimas"/>
                <w:id w:val="-686212633"/>
                <w:placeholder>
                  <w:docPart w:val="1648E34A85CF4C1B895E5D88E01D4340"/>
                </w:placeholder>
                <w:showingPlcHdr/>
                <w:text/>
              </w:sdtPr>
              <w:sdtEndPr>
                <w:rPr>
                  <w:rStyle w:val="DefaultParagraphFont"/>
                  <w:lang w:eastAsia="x-none"/>
                </w:rPr>
              </w:sdtEndPr>
              <w:sdtContent>
                <w:r w:rsidRPr="007E30E2">
                  <w:rPr>
                    <w:rFonts w:ascii="Tahoma" w:hAnsi="Tahoma" w:cs="Tahoma"/>
                    <w:color w:val="FF0000"/>
                    <w:lang w:eastAsia="x-none"/>
                  </w:rPr>
                  <w:t>[įveskite banko pavadinimą]</w:t>
                </w:r>
              </w:sdtContent>
            </w:sdt>
          </w:p>
        </w:tc>
      </w:tr>
      <w:tr w:rsidR="00D2665E" w:rsidRPr="007E30E2" w:rsidTr="00CA1474">
        <w:trPr>
          <w:cantSplit/>
          <w:trHeight w:val="390"/>
        </w:trPr>
        <w:tc>
          <w:tcPr>
            <w:tcW w:w="4950" w:type="dxa"/>
            <w:vMerge/>
          </w:tcPr>
          <w:p w:rsidR="00D2665E" w:rsidRPr="007E30E2" w:rsidRDefault="00D2665E" w:rsidP="00CA1474">
            <w:pPr>
              <w:tabs>
                <w:tab w:val="left" w:pos="0"/>
              </w:tabs>
              <w:spacing w:after="0" w:line="240" w:lineRule="auto"/>
              <w:ind w:left="-105"/>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Banko kodas </w:t>
            </w:r>
            <w:sdt>
              <w:sdtPr>
                <w:rPr>
                  <w:rStyle w:val="Beparykinimomaosios"/>
                  <w:rFonts w:ascii="Tahoma" w:hAnsi="Tahoma" w:cs="Tahoma"/>
                  <w:sz w:val="22"/>
                </w:rPr>
                <w:alias w:val="Banko kodas"/>
                <w:tag w:val="Banko kodas"/>
                <w:id w:val="521203828"/>
                <w:placeholder>
                  <w:docPart w:val="BB2C814F8D8B4E2F99DD47AC9C1FD8E6"/>
                </w:placeholder>
                <w:showingPlcHdr/>
                <w:text/>
              </w:sdtPr>
              <w:sdtEndPr>
                <w:rPr>
                  <w:rStyle w:val="DefaultParagraphFont"/>
                  <w:lang w:eastAsia="x-none"/>
                </w:rPr>
              </w:sdtEndPr>
              <w:sdtContent>
                <w:r w:rsidRPr="007E30E2">
                  <w:rPr>
                    <w:rFonts w:ascii="Tahoma" w:hAnsi="Tahoma" w:cs="Tahoma"/>
                    <w:color w:val="FF0000"/>
                    <w:lang w:eastAsia="x-none"/>
                  </w:rPr>
                  <w:t>[įveskite banko kodą]</w:t>
                </w:r>
              </w:sdtContent>
            </w:sdt>
          </w:p>
        </w:tc>
      </w:tr>
      <w:tr w:rsidR="00D2665E" w:rsidRPr="007E30E2" w:rsidTr="00CA1474">
        <w:trPr>
          <w:cantSplit/>
          <w:trHeight w:val="149"/>
        </w:trPr>
        <w:tc>
          <w:tcPr>
            <w:tcW w:w="4950" w:type="dxa"/>
          </w:tcPr>
          <w:p w:rsidR="00D2665E" w:rsidRPr="007E30E2" w:rsidRDefault="00D2665E" w:rsidP="00CA1474">
            <w:pPr>
              <w:tabs>
                <w:tab w:val="left" w:pos="738"/>
              </w:tabs>
              <w:spacing w:after="0" w:line="240" w:lineRule="auto"/>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p>
        </w:tc>
      </w:tr>
      <w:tr w:rsidR="00D2665E" w:rsidRPr="007E30E2" w:rsidTr="00CA1474">
        <w:trPr>
          <w:cantSplit/>
          <w:trHeight w:val="756"/>
        </w:trPr>
        <w:tc>
          <w:tcPr>
            <w:tcW w:w="495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Konsultacijų centro vadovė</w:t>
            </w:r>
          </w:p>
          <w:p w:rsidR="00D2665E" w:rsidRPr="007E30E2" w:rsidRDefault="00D2665E" w:rsidP="00CA1474">
            <w:pPr>
              <w:spacing w:after="0" w:line="240" w:lineRule="auto"/>
              <w:jc w:val="center"/>
              <w:rPr>
                <w:rFonts w:ascii="Tahoma" w:hAnsi="Tahoma" w:cs="Tahoma"/>
              </w:rPr>
            </w:pPr>
            <w:r w:rsidRPr="007E30E2">
              <w:rPr>
                <w:rFonts w:ascii="Tahoma" w:hAnsi="Tahoma" w:cs="Tahoma"/>
              </w:rPr>
              <w:t>Jurgita Jekeliūnaitė</w:t>
            </w:r>
          </w:p>
        </w:tc>
        <w:tc>
          <w:tcPr>
            <w:tcW w:w="4860" w:type="dxa"/>
          </w:tcPr>
          <w:p w:rsidR="00D2665E" w:rsidRPr="007E30E2" w:rsidRDefault="00D2665E" w:rsidP="00CA1474">
            <w:pPr>
              <w:tabs>
                <w:tab w:val="left" w:pos="1676"/>
              </w:tabs>
              <w:spacing w:after="0" w:line="240" w:lineRule="auto"/>
              <w:jc w:val="center"/>
              <w:rPr>
                <w:rFonts w:ascii="Tahoma" w:hAnsi="Tahoma" w:cs="Tahoma"/>
              </w:rPr>
            </w:pPr>
            <w:sdt>
              <w:sdtPr>
                <w:rPr>
                  <w:rStyle w:val="Beparykinimomaosios"/>
                  <w:rFonts w:ascii="Tahoma" w:hAnsi="Tahoma" w:cs="Tahoma"/>
                  <w:sz w:val="22"/>
                </w:rPr>
                <w:alias w:val="GAVĖJO vardas, pavardė"/>
                <w:tag w:val=""/>
                <w:id w:val="-1283107405"/>
                <w:placeholder>
                  <w:docPart w:val="50398D9E954841A29C52BEF0DB4E0D2B"/>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Pr="007E30E2">
                  <w:rPr>
                    <w:rStyle w:val="PlaceholderText"/>
                    <w:rFonts w:ascii="Tahoma" w:hAnsi="Tahoma" w:cs="Tahoma"/>
                    <w:color w:val="FF0000"/>
                  </w:rPr>
                  <w:t xml:space="preserve">[įveskite </w:t>
                </w:r>
                <w:r w:rsidR="007E30E2" w:rsidRPr="007E30E2">
                  <w:rPr>
                    <w:rStyle w:val="PlaceholderText"/>
                    <w:rFonts w:ascii="Tahoma" w:hAnsi="Tahoma" w:cs="Tahoma"/>
                    <w:color w:val="FF0000"/>
                  </w:rPr>
                  <w:t xml:space="preserve">NOTARO </w:t>
                </w:r>
                <w:r w:rsidRPr="007E30E2">
                  <w:rPr>
                    <w:rStyle w:val="PlaceholderText"/>
                    <w:rFonts w:ascii="Tahoma" w:hAnsi="Tahoma" w:cs="Tahoma"/>
                    <w:color w:val="FF0000"/>
                  </w:rPr>
                  <w:t>vardą, pavardę]</w:t>
                </w:r>
              </w:sdtContent>
            </w:sdt>
          </w:p>
          <w:p w:rsidR="00D2665E" w:rsidRPr="007E30E2" w:rsidRDefault="00D2665E" w:rsidP="00CA1474">
            <w:pPr>
              <w:spacing w:after="0" w:line="240" w:lineRule="auto"/>
              <w:rPr>
                <w:rFonts w:ascii="Tahoma" w:hAnsi="Tahoma" w:cs="Tahoma"/>
              </w:rPr>
            </w:pPr>
          </w:p>
        </w:tc>
      </w:tr>
      <w:tr w:rsidR="00D2665E" w:rsidRPr="007E30E2" w:rsidTr="00CA1474">
        <w:trPr>
          <w:cantSplit/>
          <w:trHeight w:val="734"/>
        </w:trPr>
        <w:tc>
          <w:tcPr>
            <w:tcW w:w="495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_____________________________</w:t>
            </w:r>
          </w:p>
          <w:p w:rsidR="00D2665E" w:rsidRPr="007E30E2" w:rsidRDefault="00D2665E" w:rsidP="00CA1474">
            <w:pPr>
              <w:spacing w:after="0" w:line="240" w:lineRule="auto"/>
              <w:jc w:val="center"/>
              <w:rPr>
                <w:rFonts w:ascii="Tahoma" w:hAnsi="Tahoma" w:cs="Tahoma"/>
              </w:rPr>
            </w:pPr>
            <w:r w:rsidRPr="007E30E2">
              <w:rPr>
                <w:rFonts w:ascii="Tahoma" w:hAnsi="Tahoma" w:cs="Tahoma"/>
              </w:rPr>
              <w:t>(Parašas)</w:t>
            </w:r>
          </w:p>
          <w:p w:rsidR="00D2665E" w:rsidRPr="007E30E2" w:rsidRDefault="00D2665E" w:rsidP="00CA1474">
            <w:pPr>
              <w:spacing w:after="0" w:line="240" w:lineRule="auto"/>
              <w:jc w:val="right"/>
              <w:rPr>
                <w:rFonts w:ascii="Tahoma" w:hAnsi="Tahoma" w:cs="Tahoma"/>
              </w:rPr>
            </w:pPr>
            <w:r w:rsidRPr="007E30E2">
              <w:rPr>
                <w:rFonts w:ascii="Tahoma" w:hAnsi="Tahoma" w:cs="Tahoma"/>
              </w:rPr>
              <w:t>A.V.</w:t>
            </w:r>
          </w:p>
        </w:tc>
        <w:tc>
          <w:tcPr>
            <w:tcW w:w="486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____________________________</w:t>
            </w:r>
          </w:p>
          <w:p w:rsidR="00D2665E" w:rsidRPr="007E30E2" w:rsidRDefault="00D2665E" w:rsidP="00CA1474">
            <w:pPr>
              <w:spacing w:after="0" w:line="240" w:lineRule="auto"/>
              <w:jc w:val="center"/>
              <w:rPr>
                <w:rFonts w:ascii="Tahoma" w:hAnsi="Tahoma" w:cs="Tahoma"/>
              </w:rPr>
            </w:pPr>
            <w:r w:rsidRPr="007E30E2">
              <w:rPr>
                <w:rFonts w:ascii="Tahoma" w:hAnsi="Tahoma" w:cs="Tahoma"/>
              </w:rPr>
              <w:t>(Parašas)</w:t>
            </w:r>
          </w:p>
          <w:p w:rsidR="00D2665E" w:rsidRPr="007E30E2" w:rsidRDefault="00D2665E" w:rsidP="00CA1474">
            <w:pPr>
              <w:spacing w:after="0" w:line="240" w:lineRule="auto"/>
              <w:ind w:firstLine="3996"/>
              <w:rPr>
                <w:rFonts w:ascii="Tahoma" w:hAnsi="Tahoma" w:cs="Tahoma"/>
              </w:rPr>
            </w:pPr>
          </w:p>
        </w:tc>
      </w:tr>
      <w:tr w:rsidR="00D2665E" w:rsidRPr="007E30E2" w:rsidTr="00CA1474">
        <w:trPr>
          <w:cantSplit/>
          <w:trHeight w:val="80"/>
        </w:trPr>
        <w:tc>
          <w:tcPr>
            <w:tcW w:w="4950" w:type="dxa"/>
          </w:tcPr>
          <w:p w:rsidR="00D2665E" w:rsidRPr="007E30E2" w:rsidRDefault="00D2665E" w:rsidP="00CA1474">
            <w:pPr>
              <w:spacing w:after="0" w:line="240" w:lineRule="auto"/>
              <w:jc w:val="both"/>
              <w:rPr>
                <w:rFonts w:ascii="Tahoma" w:hAnsi="Tahoma" w:cs="Tahoma"/>
              </w:rPr>
            </w:pPr>
            <w:r w:rsidRPr="007E30E2">
              <w:rPr>
                <w:rFonts w:ascii="Tahoma" w:hAnsi="Tahoma" w:cs="Tahoma"/>
              </w:rPr>
              <w:t>20__ m. _________________________ d.</w:t>
            </w:r>
          </w:p>
        </w:tc>
        <w:tc>
          <w:tcPr>
            <w:tcW w:w="4860" w:type="dxa"/>
          </w:tcPr>
          <w:sdt>
            <w:sdtPr>
              <w:rPr>
                <w:rStyle w:val="Beparykinimomaosios"/>
                <w:rFonts w:ascii="Tahoma" w:hAnsi="Tahoma" w:cs="Tahoma"/>
                <w:sz w:val="22"/>
              </w:rPr>
              <w:alias w:val="Sutarties pasirašymo data"/>
              <w:tag w:val="Sutarties pasirašymo data"/>
              <w:id w:val="1575313098"/>
              <w:placeholder>
                <w:docPart w:val="2D95AD1B5F15448E81455B6115797C1C"/>
              </w:placeholder>
              <w:showingPlcHdr/>
              <w:date w:fullDate="2019-12-11T00:00:00Z">
                <w:dateFormat w:val="yyyy 'm.' MMMM d 'd.'"/>
                <w:lid w:val="lt-LT"/>
                <w:storeMappedDataAs w:val="dateTime"/>
                <w:calendar w:val="gregorian"/>
              </w:date>
            </w:sdtPr>
            <w:sdtEndPr>
              <w:rPr>
                <w:rStyle w:val="DefaultParagraphFont"/>
              </w:rPr>
            </w:sdtEndPr>
            <w:sdtContent>
              <w:p w:rsidR="00D2665E" w:rsidRPr="007E30E2" w:rsidRDefault="00D2665E" w:rsidP="00CA1474">
                <w:pPr>
                  <w:spacing w:after="0" w:line="240" w:lineRule="auto"/>
                  <w:jc w:val="center"/>
                  <w:rPr>
                    <w:rFonts w:ascii="Tahoma" w:hAnsi="Tahoma" w:cs="Tahoma"/>
                  </w:rPr>
                </w:pPr>
                <w:r w:rsidRPr="007E30E2">
                  <w:rPr>
                    <w:rFonts w:ascii="Tahoma" w:hAnsi="Tahoma" w:cs="Tahoma"/>
                    <w:color w:val="FF0000"/>
                  </w:rPr>
                  <w:t>[pasirinkite sutarties pasirašymo datą iš kalendoriaus]</w:t>
                </w:r>
              </w:p>
            </w:sdtContent>
          </w:sdt>
        </w:tc>
      </w:tr>
    </w:tbl>
    <w:p w:rsidR="009975A6" w:rsidRPr="00736AE1" w:rsidRDefault="009975A6" w:rsidP="00E37DB7">
      <w:pPr>
        <w:spacing w:line="252" w:lineRule="auto"/>
        <w:rPr>
          <w:lang w:eastAsia="en-US"/>
        </w:rPr>
      </w:pPr>
    </w:p>
    <w:sectPr w:rsidR="009975A6" w:rsidRPr="00736AE1" w:rsidSect="00D2665E">
      <w:headerReference w:type="default" r:id="rId9"/>
      <w:pgSz w:w="11906" w:h="16838"/>
      <w:pgMar w:top="850" w:right="562" w:bottom="1138" w:left="1138"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BF" w:rsidRDefault="00021ABF" w:rsidP="00925D5C">
      <w:pPr>
        <w:spacing w:after="0" w:line="240" w:lineRule="auto"/>
      </w:pPr>
      <w:r>
        <w:separator/>
      </w:r>
    </w:p>
  </w:endnote>
  <w:endnote w:type="continuationSeparator" w:id="0">
    <w:p w:rsidR="00021ABF" w:rsidRDefault="00021ABF" w:rsidP="0092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BF" w:rsidRDefault="00021ABF" w:rsidP="00925D5C">
      <w:pPr>
        <w:spacing w:after="0" w:line="240" w:lineRule="auto"/>
      </w:pPr>
      <w:r>
        <w:separator/>
      </w:r>
    </w:p>
  </w:footnote>
  <w:footnote w:type="continuationSeparator" w:id="0">
    <w:p w:rsidR="00021ABF" w:rsidRDefault="00021ABF" w:rsidP="0092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5C" w:rsidRPr="00F34204" w:rsidRDefault="00ED4C95">
    <w:pPr>
      <w:pStyle w:val="Header"/>
      <w:jc w:val="center"/>
      <w:rPr>
        <w:rFonts w:ascii="Times New Roman" w:hAnsi="Times New Roman"/>
      </w:rPr>
    </w:pPr>
    <w:r w:rsidRPr="00F34204">
      <w:rPr>
        <w:rFonts w:ascii="Times New Roman" w:hAnsi="Times New Roman"/>
      </w:rPr>
      <w:fldChar w:fldCharType="begin"/>
    </w:r>
    <w:r w:rsidRPr="00F34204">
      <w:rPr>
        <w:rFonts w:ascii="Times New Roman" w:hAnsi="Times New Roman"/>
      </w:rPr>
      <w:instrText>PAGE   \* MERGEFORMAT</w:instrText>
    </w:r>
    <w:r w:rsidRPr="00F34204">
      <w:rPr>
        <w:rFonts w:ascii="Times New Roman" w:hAnsi="Times New Roman"/>
      </w:rPr>
      <w:fldChar w:fldCharType="separate"/>
    </w:r>
    <w:r w:rsidR="00CA1474">
      <w:rPr>
        <w:rFonts w:ascii="Times New Roman" w:hAnsi="Times New Roman"/>
        <w:noProof/>
      </w:rPr>
      <w:t>4</w:t>
    </w:r>
    <w:r w:rsidRPr="00F34204">
      <w:rPr>
        <w:rFonts w:ascii="Times New Roman" w:hAnsi="Times New Roman"/>
      </w:rPr>
      <w:fldChar w:fldCharType="end"/>
    </w:r>
  </w:p>
  <w:p w:rsidR="00925D5C" w:rsidRDefault="00925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141E"/>
    <w:multiLevelType w:val="hybridMultilevel"/>
    <w:tmpl w:val="DCECF3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3370DDC"/>
    <w:multiLevelType w:val="multilevel"/>
    <w:tmpl w:val="37FE68D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COoHw2D34AWI1LKJRuIpPt1WVxGFHoH4k8pB5DkAZBbx0JK+IMhxUR1Q1lX5mX1tap2IcpjRxNqdf/GZ4l5mQ==" w:salt="1g5zV7C3Lpqm016gnTo81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5"/>
    <w:rsid w:val="00003337"/>
    <w:rsid w:val="00021ABF"/>
    <w:rsid w:val="0002253D"/>
    <w:rsid w:val="000244BF"/>
    <w:rsid w:val="00035406"/>
    <w:rsid w:val="000356C9"/>
    <w:rsid w:val="00050D50"/>
    <w:rsid w:val="00061B99"/>
    <w:rsid w:val="0006548B"/>
    <w:rsid w:val="00067A02"/>
    <w:rsid w:val="00071986"/>
    <w:rsid w:val="00072F52"/>
    <w:rsid w:val="0007503A"/>
    <w:rsid w:val="000A136E"/>
    <w:rsid w:val="000B2656"/>
    <w:rsid w:val="000C2C38"/>
    <w:rsid w:val="000D384C"/>
    <w:rsid w:val="000E1D13"/>
    <w:rsid w:val="000F179D"/>
    <w:rsid w:val="000F34C2"/>
    <w:rsid w:val="001108B3"/>
    <w:rsid w:val="00115D6A"/>
    <w:rsid w:val="00116BE6"/>
    <w:rsid w:val="00126BC2"/>
    <w:rsid w:val="001539B4"/>
    <w:rsid w:val="001614ED"/>
    <w:rsid w:val="001977C9"/>
    <w:rsid w:val="00197972"/>
    <w:rsid w:val="001B4E36"/>
    <w:rsid w:val="001C3529"/>
    <w:rsid w:val="001C719D"/>
    <w:rsid w:val="001E3380"/>
    <w:rsid w:val="001E5A87"/>
    <w:rsid w:val="001E71AE"/>
    <w:rsid w:val="001F6B22"/>
    <w:rsid w:val="00206B91"/>
    <w:rsid w:val="0022161C"/>
    <w:rsid w:val="002240C9"/>
    <w:rsid w:val="00227635"/>
    <w:rsid w:val="00250F7C"/>
    <w:rsid w:val="00294AB6"/>
    <w:rsid w:val="00296739"/>
    <w:rsid w:val="002A26D5"/>
    <w:rsid w:val="002A340F"/>
    <w:rsid w:val="002A43F5"/>
    <w:rsid w:val="002B5931"/>
    <w:rsid w:val="002C3FF6"/>
    <w:rsid w:val="002D31FA"/>
    <w:rsid w:val="002F297A"/>
    <w:rsid w:val="00315413"/>
    <w:rsid w:val="00317841"/>
    <w:rsid w:val="003222EB"/>
    <w:rsid w:val="003420C3"/>
    <w:rsid w:val="003425B8"/>
    <w:rsid w:val="00344427"/>
    <w:rsid w:val="003642A0"/>
    <w:rsid w:val="00382283"/>
    <w:rsid w:val="00396759"/>
    <w:rsid w:val="003A1A66"/>
    <w:rsid w:val="003B0F85"/>
    <w:rsid w:val="003B5B49"/>
    <w:rsid w:val="003B7F3B"/>
    <w:rsid w:val="003C6A1E"/>
    <w:rsid w:val="003D7C9C"/>
    <w:rsid w:val="003E4304"/>
    <w:rsid w:val="003E65E7"/>
    <w:rsid w:val="003F52DE"/>
    <w:rsid w:val="00402E34"/>
    <w:rsid w:val="004071FE"/>
    <w:rsid w:val="00407763"/>
    <w:rsid w:val="00416AE7"/>
    <w:rsid w:val="00416B78"/>
    <w:rsid w:val="00421ED6"/>
    <w:rsid w:val="00424BC1"/>
    <w:rsid w:val="00441169"/>
    <w:rsid w:val="0044317F"/>
    <w:rsid w:val="00475E32"/>
    <w:rsid w:val="004A57DF"/>
    <w:rsid w:val="004E0A3A"/>
    <w:rsid w:val="00507192"/>
    <w:rsid w:val="00527B16"/>
    <w:rsid w:val="005328C3"/>
    <w:rsid w:val="00535AA9"/>
    <w:rsid w:val="00541F9B"/>
    <w:rsid w:val="00562313"/>
    <w:rsid w:val="005654C0"/>
    <w:rsid w:val="00566AF4"/>
    <w:rsid w:val="00567C4B"/>
    <w:rsid w:val="00581B1A"/>
    <w:rsid w:val="005953FD"/>
    <w:rsid w:val="005A60EF"/>
    <w:rsid w:val="005E35B8"/>
    <w:rsid w:val="00603D48"/>
    <w:rsid w:val="00661CDE"/>
    <w:rsid w:val="00683AD3"/>
    <w:rsid w:val="006B0FE7"/>
    <w:rsid w:val="006B3C10"/>
    <w:rsid w:val="006C0AE5"/>
    <w:rsid w:val="006D5CAD"/>
    <w:rsid w:val="006D5F9A"/>
    <w:rsid w:val="006E13EE"/>
    <w:rsid w:val="006F383C"/>
    <w:rsid w:val="006F431C"/>
    <w:rsid w:val="007322A6"/>
    <w:rsid w:val="00736AE1"/>
    <w:rsid w:val="00746B6B"/>
    <w:rsid w:val="00754DE3"/>
    <w:rsid w:val="007552C0"/>
    <w:rsid w:val="0076116E"/>
    <w:rsid w:val="00781527"/>
    <w:rsid w:val="0078684D"/>
    <w:rsid w:val="007B2354"/>
    <w:rsid w:val="007C0B98"/>
    <w:rsid w:val="007C0BED"/>
    <w:rsid w:val="007D12F0"/>
    <w:rsid w:val="007D5230"/>
    <w:rsid w:val="007D6A15"/>
    <w:rsid w:val="007E30E2"/>
    <w:rsid w:val="007F44D9"/>
    <w:rsid w:val="008018BA"/>
    <w:rsid w:val="00807147"/>
    <w:rsid w:val="00820E50"/>
    <w:rsid w:val="00823626"/>
    <w:rsid w:val="008236C9"/>
    <w:rsid w:val="00830DBC"/>
    <w:rsid w:val="00831F6A"/>
    <w:rsid w:val="00834E24"/>
    <w:rsid w:val="008368B6"/>
    <w:rsid w:val="00852D4D"/>
    <w:rsid w:val="00855945"/>
    <w:rsid w:val="008660AA"/>
    <w:rsid w:val="008A683C"/>
    <w:rsid w:val="008A7D11"/>
    <w:rsid w:val="008E0BC7"/>
    <w:rsid w:val="008F3838"/>
    <w:rsid w:val="0090018D"/>
    <w:rsid w:val="00925D5C"/>
    <w:rsid w:val="00930F24"/>
    <w:rsid w:val="00934AC8"/>
    <w:rsid w:val="00945187"/>
    <w:rsid w:val="00966FFB"/>
    <w:rsid w:val="009747D0"/>
    <w:rsid w:val="0098121E"/>
    <w:rsid w:val="009825BD"/>
    <w:rsid w:val="009975A6"/>
    <w:rsid w:val="009A1C78"/>
    <w:rsid w:val="009B1EEF"/>
    <w:rsid w:val="009B3291"/>
    <w:rsid w:val="009E58B7"/>
    <w:rsid w:val="009F7238"/>
    <w:rsid w:val="00A00FB0"/>
    <w:rsid w:val="00A201B1"/>
    <w:rsid w:val="00A26126"/>
    <w:rsid w:val="00A35E5B"/>
    <w:rsid w:val="00A414EE"/>
    <w:rsid w:val="00A54B27"/>
    <w:rsid w:val="00A674B6"/>
    <w:rsid w:val="00A72590"/>
    <w:rsid w:val="00AC74F7"/>
    <w:rsid w:val="00AD1E4A"/>
    <w:rsid w:val="00AF1FCF"/>
    <w:rsid w:val="00AF210C"/>
    <w:rsid w:val="00B071D5"/>
    <w:rsid w:val="00B10A9D"/>
    <w:rsid w:val="00B111AC"/>
    <w:rsid w:val="00B15287"/>
    <w:rsid w:val="00B34E17"/>
    <w:rsid w:val="00B37420"/>
    <w:rsid w:val="00B41C54"/>
    <w:rsid w:val="00B434F9"/>
    <w:rsid w:val="00B55A9C"/>
    <w:rsid w:val="00B709E0"/>
    <w:rsid w:val="00B778A4"/>
    <w:rsid w:val="00B77B53"/>
    <w:rsid w:val="00B85E31"/>
    <w:rsid w:val="00BB0F41"/>
    <w:rsid w:val="00BB6ECC"/>
    <w:rsid w:val="00BC0DEF"/>
    <w:rsid w:val="00BC154F"/>
    <w:rsid w:val="00BC6E25"/>
    <w:rsid w:val="00BE7AC3"/>
    <w:rsid w:val="00BF4707"/>
    <w:rsid w:val="00C05B19"/>
    <w:rsid w:val="00C15EC4"/>
    <w:rsid w:val="00C21307"/>
    <w:rsid w:val="00C242DF"/>
    <w:rsid w:val="00C24756"/>
    <w:rsid w:val="00C542F6"/>
    <w:rsid w:val="00C6796E"/>
    <w:rsid w:val="00C809C9"/>
    <w:rsid w:val="00C91865"/>
    <w:rsid w:val="00CA1474"/>
    <w:rsid w:val="00CB6F94"/>
    <w:rsid w:val="00CC75E6"/>
    <w:rsid w:val="00CF1E53"/>
    <w:rsid w:val="00D20033"/>
    <w:rsid w:val="00D25450"/>
    <w:rsid w:val="00D263DE"/>
    <w:rsid w:val="00D2665E"/>
    <w:rsid w:val="00D721C1"/>
    <w:rsid w:val="00D74D70"/>
    <w:rsid w:val="00D7673D"/>
    <w:rsid w:val="00D808B1"/>
    <w:rsid w:val="00DB2FDC"/>
    <w:rsid w:val="00DC28F2"/>
    <w:rsid w:val="00DC3963"/>
    <w:rsid w:val="00DC435A"/>
    <w:rsid w:val="00DD75C1"/>
    <w:rsid w:val="00DE52C8"/>
    <w:rsid w:val="00DF18F2"/>
    <w:rsid w:val="00DF779C"/>
    <w:rsid w:val="00E02049"/>
    <w:rsid w:val="00E224E8"/>
    <w:rsid w:val="00E308F0"/>
    <w:rsid w:val="00E37DB7"/>
    <w:rsid w:val="00E57B9E"/>
    <w:rsid w:val="00E711F6"/>
    <w:rsid w:val="00E92E53"/>
    <w:rsid w:val="00EB29F6"/>
    <w:rsid w:val="00ED4C95"/>
    <w:rsid w:val="00EE2ED5"/>
    <w:rsid w:val="00EE6EBD"/>
    <w:rsid w:val="00EF7B0F"/>
    <w:rsid w:val="00F04E02"/>
    <w:rsid w:val="00F23B8F"/>
    <w:rsid w:val="00F25AFA"/>
    <w:rsid w:val="00F25B66"/>
    <w:rsid w:val="00F26FB7"/>
    <w:rsid w:val="00F32A5F"/>
    <w:rsid w:val="00F34204"/>
    <w:rsid w:val="00F56CD0"/>
    <w:rsid w:val="00F75571"/>
    <w:rsid w:val="00F800B8"/>
    <w:rsid w:val="00F80E61"/>
    <w:rsid w:val="00F81DFD"/>
    <w:rsid w:val="00F8345D"/>
    <w:rsid w:val="00F84637"/>
    <w:rsid w:val="00F87700"/>
    <w:rsid w:val="00F93827"/>
    <w:rsid w:val="00FA574B"/>
    <w:rsid w:val="00FD4865"/>
    <w:rsid w:val="00FE3CDA"/>
    <w:rsid w:val="00FE4CDA"/>
    <w:rsid w:val="00FE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A8CF"/>
  <w15:docId w15:val="{9D6D94A4-F2C8-4844-BB5C-5C8B45A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8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F85"/>
    <w:pPr>
      <w:spacing w:after="0" w:line="240" w:lineRule="auto"/>
      <w:jc w:val="center"/>
    </w:pPr>
    <w:rPr>
      <w:rFonts w:ascii="TimesLT" w:hAnsi="TimesLT"/>
      <w:b/>
      <w:sz w:val="20"/>
      <w:szCs w:val="20"/>
      <w:lang w:eastAsia="en-US"/>
    </w:rPr>
  </w:style>
  <w:style w:type="character" w:customStyle="1" w:styleId="TitleChar">
    <w:name w:val="Title Char"/>
    <w:link w:val="Title"/>
    <w:rsid w:val="003B0F85"/>
    <w:rPr>
      <w:rFonts w:ascii="TimesLT" w:eastAsia="Times New Roman" w:hAnsi="TimesLT" w:cs="Times New Roman"/>
      <w:b/>
      <w:sz w:val="20"/>
      <w:szCs w:val="20"/>
    </w:rPr>
  </w:style>
  <w:style w:type="paragraph" w:styleId="BodyText">
    <w:name w:val="Body Text"/>
    <w:basedOn w:val="Normal"/>
    <w:link w:val="BodyTextChar"/>
    <w:rsid w:val="003B0F85"/>
    <w:pPr>
      <w:spacing w:after="0" w:line="240" w:lineRule="auto"/>
      <w:jc w:val="both"/>
    </w:pPr>
    <w:rPr>
      <w:rFonts w:ascii="TimesLT" w:hAnsi="TimesLT"/>
      <w:sz w:val="20"/>
      <w:szCs w:val="20"/>
      <w:lang w:eastAsia="en-US"/>
    </w:rPr>
  </w:style>
  <w:style w:type="character" w:customStyle="1" w:styleId="BodyTextChar">
    <w:name w:val="Body Text Char"/>
    <w:link w:val="BodyText"/>
    <w:rsid w:val="003B0F85"/>
    <w:rPr>
      <w:rFonts w:ascii="TimesLT" w:eastAsia="Times New Roman" w:hAnsi="TimesLT" w:cs="Times New Roman"/>
      <w:sz w:val="20"/>
      <w:szCs w:val="20"/>
    </w:rPr>
  </w:style>
  <w:style w:type="character" w:styleId="Hyperlink">
    <w:name w:val="Hyperlink"/>
    <w:rsid w:val="003B0F85"/>
    <w:rPr>
      <w:rFonts w:cs="Times New Roman"/>
      <w:color w:val="0000FF"/>
      <w:u w:val="single"/>
    </w:rPr>
  </w:style>
  <w:style w:type="paragraph" w:customStyle="1" w:styleId="Betarp1">
    <w:name w:val="Be tarpų1"/>
    <w:rsid w:val="003B0F85"/>
    <w:rPr>
      <w:rFonts w:eastAsia="Times New Roman"/>
      <w:sz w:val="22"/>
      <w:szCs w:val="22"/>
    </w:rPr>
  </w:style>
  <w:style w:type="paragraph" w:customStyle="1" w:styleId="Betarp11">
    <w:name w:val="Be tarpų11"/>
    <w:rsid w:val="003B0F85"/>
    <w:rPr>
      <w:rFonts w:eastAsia="Times New Roman"/>
      <w:sz w:val="22"/>
      <w:szCs w:val="22"/>
    </w:rPr>
  </w:style>
  <w:style w:type="paragraph" w:customStyle="1" w:styleId="NoSpacing1">
    <w:name w:val="No Spacing1"/>
    <w:qFormat/>
    <w:rsid w:val="003B0F85"/>
    <w:rPr>
      <w:rFonts w:eastAsia="Times New Roman"/>
      <w:sz w:val="22"/>
      <w:szCs w:val="22"/>
    </w:rPr>
  </w:style>
  <w:style w:type="paragraph" w:styleId="Header">
    <w:name w:val="header"/>
    <w:basedOn w:val="Normal"/>
    <w:link w:val="HeaderChar"/>
    <w:unhideWhenUsed/>
    <w:rsid w:val="00925D5C"/>
    <w:pPr>
      <w:tabs>
        <w:tab w:val="center" w:pos="4819"/>
        <w:tab w:val="right" w:pos="9638"/>
      </w:tabs>
      <w:spacing w:after="0" w:line="240" w:lineRule="auto"/>
    </w:pPr>
  </w:style>
  <w:style w:type="character" w:customStyle="1" w:styleId="HeaderChar">
    <w:name w:val="Header Char"/>
    <w:link w:val="Header"/>
    <w:uiPriority w:val="99"/>
    <w:rsid w:val="00925D5C"/>
    <w:rPr>
      <w:rFonts w:ascii="Calibri" w:eastAsia="Times New Roman" w:hAnsi="Calibri" w:cs="Times New Roman"/>
      <w:lang w:eastAsia="lt-LT"/>
    </w:rPr>
  </w:style>
  <w:style w:type="paragraph" w:styleId="Footer">
    <w:name w:val="footer"/>
    <w:basedOn w:val="Normal"/>
    <w:link w:val="FooterChar"/>
    <w:uiPriority w:val="99"/>
    <w:unhideWhenUsed/>
    <w:rsid w:val="00925D5C"/>
    <w:pPr>
      <w:tabs>
        <w:tab w:val="center" w:pos="4819"/>
        <w:tab w:val="right" w:pos="9638"/>
      </w:tabs>
      <w:spacing w:after="0" w:line="240" w:lineRule="auto"/>
    </w:pPr>
  </w:style>
  <w:style w:type="character" w:customStyle="1" w:styleId="FooterChar">
    <w:name w:val="Footer Char"/>
    <w:link w:val="Footer"/>
    <w:uiPriority w:val="99"/>
    <w:rsid w:val="00925D5C"/>
    <w:rPr>
      <w:rFonts w:ascii="Calibri" w:eastAsia="Times New Roman" w:hAnsi="Calibri" w:cs="Times New Roman"/>
      <w:lang w:eastAsia="lt-LT"/>
    </w:rPr>
  </w:style>
  <w:style w:type="paragraph" w:styleId="BalloonText">
    <w:name w:val="Balloon Text"/>
    <w:basedOn w:val="Normal"/>
    <w:link w:val="BalloonTextChar"/>
    <w:uiPriority w:val="99"/>
    <w:semiHidden/>
    <w:unhideWhenUsed/>
    <w:rsid w:val="00F04E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4E02"/>
    <w:rPr>
      <w:rFonts w:ascii="Segoe UI" w:eastAsia="Times New Roman" w:hAnsi="Segoe UI" w:cs="Segoe UI"/>
      <w:sz w:val="18"/>
      <w:szCs w:val="18"/>
      <w:lang w:eastAsia="lt-LT"/>
    </w:rPr>
  </w:style>
  <w:style w:type="paragraph" w:styleId="Caption">
    <w:name w:val="caption"/>
    <w:basedOn w:val="Normal"/>
    <w:next w:val="Normal"/>
    <w:qFormat/>
    <w:rsid w:val="00A72590"/>
    <w:pPr>
      <w:spacing w:after="0" w:line="240" w:lineRule="auto"/>
      <w:jc w:val="center"/>
    </w:pPr>
    <w:rPr>
      <w:rFonts w:ascii="Times New Roman" w:hAnsi="Times New Roman"/>
      <w:b/>
      <w:bCs/>
      <w:sz w:val="24"/>
      <w:szCs w:val="20"/>
      <w:lang w:eastAsia="en-US"/>
    </w:rPr>
  </w:style>
  <w:style w:type="paragraph" w:styleId="ListParagraph">
    <w:name w:val="List Paragraph"/>
    <w:basedOn w:val="Normal"/>
    <w:uiPriority w:val="34"/>
    <w:qFormat/>
    <w:rsid w:val="00B85E31"/>
    <w:pPr>
      <w:ind w:left="720"/>
      <w:contextualSpacing/>
    </w:pPr>
  </w:style>
  <w:style w:type="paragraph" w:customStyle="1" w:styleId="NoSpacing2">
    <w:name w:val="No Spacing2"/>
    <w:uiPriority w:val="1"/>
    <w:qFormat/>
    <w:rsid w:val="006F383C"/>
    <w:rPr>
      <w:rFonts w:eastAsia="Times New Roman"/>
      <w:sz w:val="22"/>
      <w:szCs w:val="22"/>
    </w:rPr>
  </w:style>
  <w:style w:type="character" w:styleId="CommentReference">
    <w:name w:val="annotation reference"/>
    <w:uiPriority w:val="99"/>
    <w:semiHidden/>
    <w:unhideWhenUsed/>
    <w:rsid w:val="00FE5831"/>
    <w:rPr>
      <w:sz w:val="16"/>
      <w:szCs w:val="16"/>
    </w:rPr>
  </w:style>
  <w:style w:type="paragraph" w:styleId="CommentText">
    <w:name w:val="annotation text"/>
    <w:basedOn w:val="Normal"/>
    <w:link w:val="CommentTextChar"/>
    <w:uiPriority w:val="99"/>
    <w:semiHidden/>
    <w:unhideWhenUsed/>
    <w:rsid w:val="00FE5831"/>
    <w:rPr>
      <w:sz w:val="20"/>
      <w:szCs w:val="20"/>
    </w:rPr>
  </w:style>
  <w:style w:type="character" w:customStyle="1" w:styleId="CommentTextChar">
    <w:name w:val="Comment Text Char"/>
    <w:link w:val="CommentText"/>
    <w:uiPriority w:val="99"/>
    <w:semiHidden/>
    <w:rsid w:val="00FE5831"/>
    <w:rPr>
      <w:rFonts w:eastAsia="Times New Roman"/>
    </w:rPr>
  </w:style>
  <w:style w:type="paragraph" w:styleId="CommentSubject">
    <w:name w:val="annotation subject"/>
    <w:basedOn w:val="CommentText"/>
    <w:next w:val="CommentText"/>
    <w:link w:val="CommentSubjectChar"/>
    <w:uiPriority w:val="99"/>
    <w:semiHidden/>
    <w:unhideWhenUsed/>
    <w:rsid w:val="00FE5831"/>
    <w:rPr>
      <w:b/>
      <w:bCs/>
    </w:rPr>
  </w:style>
  <w:style w:type="character" w:customStyle="1" w:styleId="CommentSubjectChar">
    <w:name w:val="Comment Subject Char"/>
    <w:link w:val="CommentSubject"/>
    <w:uiPriority w:val="99"/>
    <w:semiHidden/>
    <w:rsid w:val="00FE5831"/>
    <w:rPr>
      <w:rFonts w:eastAsia="Times New Roman"/>
      <w:b/>
      <w:bCs/>
    </w:rPr>
  </w:style>
  <w:style w:type="paragraph" w:styleId="Revision">
    <w:name w:val="Revision"/>
    <w:hidden/>
    <w:uiPriority w:val="99"/>
    <w:semiHidden/>
    <w:rsid w:val="00C21307"/>
    <w:rPr>
      <w:rFonts w:eastAsia="Times New Roman"/>
      <w:sz w:val="22"/>
      <w:szCs w:val="22"/>
    </w:rPr>
  </w:style>
  <w:style w:type="character" w:customStyle="1" w:styleId="Stilius5">
    <w:name w:val="Stilius5"/>
    <w:basedOn w:val="DefaultParagraphFont"/>
    <w:uiPriority w:val="1"/>
    <w:rsid w:val="00DE52C8"/>
    <w:rPr>
      <w:color w:val="auto"/>
    </w:rPr>
  </w:style>
  <w:style w:type="character" w:styleId="PlaceholderText">
    <w:name w:val="Placeholder Text"/>
    <w:basedOn w:val="DefaultParagraphFont"/>
    <w:uiPriority w:val="99"/>
    <w:semiHidden/>
    <w:rsid w:val="00DE52C8"/>
    <w:rPr>
      <w:color w:val="808080"/>
    </w:rPr>
  </w:style>
  <w:style w:type="table" w:styleId="TableGrid">
    <w:name w:val="Table Grid"/>
    <w:basedOn w:val="TableNormal"/>
    <w:uiPriority w:val="39"/>
    <w:rsid w:val="00D2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parykinimomaosios">
    <w:name w:val="Be paryškinimo mažosios"/>
    <w:basedOn w:val="DefaultParagraphFont"/>
    <w:uiPriority w:val="1"/>
    <w:rsid w:val="00D2665E"/>
    <w:rPr>
      <w:rFonts w:ascii="Times New Roman" w:hAnsi="Times New Roman"/>
      <w:b w:val="0"/>
      <w:i w:val="0"/>
      <w:sz w:val="24"/>
    </w:rPr>
  </w:style>
  <w:style w:type="character" w:customStyle="1" w:styleId="Parykintasmaosios">
    <w:name w:val="Paryškintas mažosios"/>
    <w:basedOn w:val="DefaultParagraphFont"/>
    <w:uiPriority w:val="1"/>
    <w:rsid w:val="00D2665E"/>
    <w:rPr>
      <w:rFonts w:ascii="Times New Roman" w:hAnsi="Times New Roman"/>
      <w:b/>
      <w:sz w:val="24"/>
    </w:rPr>
  </w:style>
  <w:style w:type="character" w:customStyle="1" w:styleId="Tahoma11">
    <w:name w:val="Tahoma 11"/>
    <w:basedOn w:val="DefaultParagraphFont"/>
    <w:uiPriority w:val="1"/>
    <w:qFormat/>
    <w:rsid w:val="007E30E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3256D296B4C678165439A289A6905"/>
        <w:category>
          <w:name w:val="General"/>
          <w:gallery w:val="placeholder"/>
        </w:category>
        <w:types>
          <w:type w:val="bbPlcHdr"/>
        </w:types>
        <w:behaviors>
          <w:behavior w:val="content"/>
        </w:behaviors>
        <w:guid w:val="{5FD8A11A-B887-428E-B363-222BFE893DBB}"/>
      </w:docPartPr>
      <w:docPartBody>
        <w:p w:rsidR="00000000" w:rsidRDefault="00A20306" w:rsidP="00A20306">
          <w:pPr>
            <w:pStyle w:val="ED83256D296B4C678165439A289A69057"/>
          </w:pPr>
          <w:r w:rsidRPr="00C24756">
            <w:rPr>
              <w:rStyle w:val="PlaceholderText"/>
              <w:rFonts w:ascii="Tahoma" w:eastAsia="Calibri" w:hAnsi="Tahoma" w:cs="Tahoma"/>
              <w:color w:val="FF0000"/>
            </w:rPr>
            <w:t>[įveskite N</w:t>
          </w:r>
          <w:r>
            <w:rPr>
              <w:rStyle w:val="PlaceholderText"/>
              <w:rFonts w:ascii="Tahoma" w:eastAsia="Calibri" w:hAnsi="Tahoma" w:cs="Tahoma"/>
              <w:color w:val="FF0000"/>
            </w:rPr>
            <w:t>OTARO</w:t>
          </w:r>
          <w:r w:rsidRPr="00C24756">
            <w:rPr>
              <w:rStyle w:val="PlaceholderText"/>
              <w:rFonts w:ascii="Tahoma" w:eastAsia="Calibri" w:hAnsi="Tahoma" w:cs="Tahoma"/>
              <w:color w:val="FF0000"/>
            </w:rPr>
            <w:t xml:space="preserve"> vardą, pavardę]</w:t>
          </w:r>
        </w:p>
      </w:docPartBody>
    </w:docPart>
    <w:docPart>
      <w:docPartPr>
        <w:name w:val="6922D25ACC4248B5A743F7A2319EAE41"/>
        <w:category>
          <w:name w:val="General"/>
          <w:gallery w:val="placeholder"/>
        </w:category>
        <w:types>
          <w:type w:val="bbPlcHdr"/>
        </w:types>
        <w:behaviors>
          <w:behavior w:val="content"/>
        </w:behaviors>
        <w:guid w:val="{16C3542A-DB75-47A1-A41E-72CB3CC8FC87}"/>
      </w:docPartPr>
      <w:docPartBody>
        <w:p w:rsidR="00000000" w:rsidRDefault="00A20306" w:rsidP="00A20306">
          <w:pPr>
            <w:pStyle w:val="6922D25ACC4248B5A743F7A2319EAE416"/>
          </w:pPr>
          <w:r w:rsidRPr="005979AD">
            <w:rPr>
              <w:rFonts w:ascii="Tahoma" w:hAnsi="Tahoma" w:cs="Tahoma"/>
              <w:color w:val="FF0000"/>
              <w:lang w:val="en-US" w:eastAsia="x-none"/>
            </w:rPr>
            <w:t xml:space="preserve">[įveskite </w:t>
          </w:r>
          <w:r>
            <w:rPr>
              <w:rFonts w:ascii="Tahoma" w:hAnsi="Tahoma" w:cs="Tahoma"/>
              <w:color w:val="FF0000"/>
              <w:lang w:val="en-US" w:eastAsia="x-none"/>
            </w:rPr>
            <w:t xml:space="preserve">NOTARO </w:t>
          </w:r>
          <w:r w:rsidRPr="005979AD">
            <w:rPr>
              <w:rFonts w:ascii="Tahoma" w:hAnsi="Tahoma" w:cs="Tahoma"/>
              <w:color w:val="FF0000"/>
              <w:lang w:val="en-US" w:eastAsia="x-none"/>
            </w:rPr>
            <w:t>asmens kodą]</w:t>
          </w:r>
        </w:p>
      </w:docPartBody>
    </w:docPart>
    <w:docPart>
      <w:docPartPr>
        <w:name w:val="E54AB8E6CA20440C9C490C36FD28616D"/>
        <w:category>
          <w:name w:val="General"/>
          <w:gallery w:val="placeholder"/>
        </w:category>
        <w:types>
          <w:type w:val="bbPlcHdr"/>
        </w:types>
        <w:behaviors>
          <w:behavior w:val="content"/>
        </w:behaviors>
        <w:guid w:val="{9F1BEA8D-25BD-40B9-906B-992697A907D8}"/>
      </w:docPartPr>
      <w:docPartBody>
        <w:p w:rsidR="00000000" w:rsidRDefault="00A20306" w:rsidP="00A20306">
          <w:pPr>
            <w:pStyle w:val="E54AB8E6CA20440C9C490C36FD28616D6"/>
          </w:pPr>
          <w:r>
            <w:rPr>
              <w:rFonts w:ascii="Tahoma" w:hAnsi="Tahoma" w:cs="Tahoma"/>
              <w:color w:val="FF0000"/>
              <w:lang w:eastAsia="x-none"/>
            </w:rPr>
            <w:t>[įveskite NOTARO</w:t>
          </w:r>
          <w:r w:rsidRPr="005979AD">
            <w:rPr>
              <w:rFonts w:ascii="Tahoma" w:hAnsi="Tahoma" w:cs="Tahoma"/>
              <w:color w:val="FF0000"/>
              <w:lang w:eastAsia="x-none"/>
            </w:rPr>
            <w:t xml:space="preserve"> adresą] </w:t>
          </w:r>
        </w:p>
      </w:docPartBody>
    </w:docPart>
    <w:docPart>
      <w:docPartPr>
        <w:name w:val="4CFE1022B9BF4AA78443CA4C4556594D"/>
        <w:category>
          <w:name w:val="General"/>
          <w:gallery w:val="placeholder"/>
        </w:category>
        <w:types>
          <w:type w:val="bbPlcHdr"/>
        </w:types>
        <w:behaviors>
          <w:behavior w:val="content"/>
        </w:behaviors>
        <w:guid w:val="{C8528B0E-7172-492E-B75D-05FD76A0A329}"/>
      </w:docPartPr>
      <w:docPartBody>
        <w:p w:rsidR="00000000" w:rsidRDefault="00A20306" w:rsidP="00A20306">
          <w:pPr>
            <w:pStyle w:val="4CFE1022B9BF4AA78443CA4C4556594D6"/>
          </w:pPr>
          <w:r w:rsidRPr="005979AD">
            <w:rPr>
              <w:rFonts w:ascii="Tahoma" w:hAnsi="Tahoma" w:cs="Tahoma"/>
              <w:color w:val="FF0000"/>
              <w:lang w:eastAsia="x-none"/>
            </w:rPr>
            <w:t>[įveskite el. pašto adresą]</w:t>
          </w:r>
        </w:p>
      </w:docPartBody>
    </w:docPart>
    <w:docPart>
      <w:docPartPr>
        <w:name w:val="861BD8EB2F3F42C2934BBE88FCA34C15"/>
        <w:category>
          <w:name w:val="General"/>
          <w:gallery w:val="placeholder"/>
        </w:category>
        <w:types>
          <w:type w:val="bbPlcHdr"/>
        </w:types>
        <w:behaviors>
          <w:behavior w:val="content"/>
        </w:behaviors>
        <w:guid w:val="{CAA8A0D3-B425-41EA-9E43-541B9957FF3C}"/>
      </w:docPartPr>
      <w:docPartBody>
        <w:p w:rsidR="00000000" w:rsidRDefault="00A20306" w:rsidP="00A20306">
          <w:pPr>
            <w:pStyle w:val="861BD8EB2F3F42C2934BBE88FCA34C156"/>
          </w:pPr>
          <w:r w:rsidRPr="005979AD">
            <w:rPr>
              <w:rFonts w:ascii="Tahoma" w:hAnsi="Tahoma" w:cs="Tahoma"/>
              <w:color w:val="FF0000"/>
              <w:lang w:eastAsia="x-none"/>
            </w:rPr>
            <w:t>[įveskite telefono numerį]</w:t>
          </w:r>
        </w:p>
      </w:docPartBody>
    </w:docPart>
    <w:docPart>
      <w:docPartPr>
        <w:name w:val="5005B852725645929F95F98257DBB779"/>
        <w:category>
          <w:name w:val="General"/>
          <w:gallery w:val="placeholder"/>
        </w:category>
        <w:types>
          <w:type w:val="bbPlcHdr"/>
        </w:types>
        <w:behaviors>
          <w:behavior w:val="content"/>
        </w:behaviors>
        <w:guid w:val="{7E3F160B-9396-4069-ADB9-176C26D32057}"/>
      </w:docPartPr>
      <w:docPartBody>
        <w:p w:rsidR="00000000" w:rsidRDefault="00A20306" w:rsidP="00A20306">
          <w:pPr>
            <w:pStyle w:val="5005B852725645929F95F98257DBB7796"/>
          </w:pPr>
          <w:r w:rsidRPr="005979AD">
            <w:rPr>
              <w:rFonts w:ascii="Tahoma" w:hAnsi="Tahoma" w:cs="Tahoma"/>
              <w:color w:val="FF0000"/>
              <w:lang w:eastAsia="x-none"/>
            </w:rPr>
            <w:t>[įveskite atsiskaitomosios banko sąskaitos numerį]</w:t>
          </w:r>
        </w:p>
      </w:docPartBody>
    </w:docPart>
    <w:docPart>
      <w:docPartPr>
        <w:name w:val="1648E34A85CF4C1B895E5D88E01D4340"/>
        <w:category>
          <w:name w:val="General"/>
          <w:gallery w:val="placeholder"/>
        </w:category>
        <w:types>
          <w:type w:val="bbPlcHdr"/>
        </w:types>
        <w:behaviors>
          <w:behavior w:val="content"/>
        </w:behaviors>
        <w:guid w:val="{FBC68F72-6F34-40E2-AF30-851B0F717D89}"/>
      </w:docPartPr>
      <w:docPartBody>
        <w:p w:rsidR="00000000" w:rsidRDefault="00A20306" w:rsidP="00A20306">
          <w:pPr>
            <w:pStyle w:val="1648E34A85CF4C1B895E5D88E01D43406"/>
          </w:pPr>
          <w:r w:rsidRPr="005979AD">
            <w:rPr>
              <w:rFonts w:ascii="Tahoma" w:hAnsi="Tahoma" w:cs="Tahoma"/>
              <w:color w:val="FF0000"/>
              <w:lang w:eastAsia="x-none"/>
            </w:rPr>
            <w:t>[įveskite banko pavadinimą]</w:t>
          </w:r>
        </w:p>
      </w:docPartBody>
    </w:docPart>
    <w:docPart>
      <w:docPartPr>
        <w:name w:val="BB2C814F8D8B4E2F99DD47AC9C1FD8E6"/>
        <w:category>
          <w:name w:val="General"/>
          <w:gallery w:val="placeholder"/>
        </w:category>
        <w:types>
          <w:type w:val="bbPlcHdr"/>
        </w:types>
        <w:behaviors>
          <w:behavior w:val="content"/>
        </w:behaviors>
        <w:guid w:val="{EF537CE4-411F-4ED0-A252-8B72638B7223}"/>
      </w:docPartPr>
      <w:docPartBody>
        <w:p w:rsidR="00000000" w:rsidRDefault="00A20306" w:rsidP="00A20306">
          <w:pPr>
            <w:pStyle w:val="BB2C814F8D8B4E2F99DD47AC9C1FD8E66"/>
          </w:pPr>
          <w:r w:rsidRPr="005979AD">
            <w:rPr>
              <w:rFonts w:ascii="Tahoma" w:hAnsi="Tahoma" w:cs="Tahoma"/>
              <w:color w:val="FF0000"/>
              <w:lang w:eastAsia="x-none"/>
            </w:rPr>
            <w:t>[įveskite banko kodą]</w:t>
          </w:r>
        </w:p>
      </w:docPartBody>
    </w:docPart>
    <w:docPart>
      <w:docPartPr>
        <w:name w:val="50398D9E954841A29C52BEF0DB4E0D2B"/>
        <w:category>
          <w:name w:val="General"/>
          <w:gallery w:val="placeholder"/>
        </w:category>
        <w:types>
          <w:type w:val="bbPlcHdr"/>
        </w:types>
        <w:behaviors>
          <w:behavior w:val="content"/>
        </w:behaviors>
        <w:guid w:val="{CC4E3B5C-85F5-43F7-A8D0-CF0FCA8938D7}"/>
      </w:docPartPr>
      <w:docPartBody>
        <w:p w:rsidR="00000000" w:rsidRDefault="00A20306" w:rsidP="00A20306">
          <w:pPr>
            <w:pStyle w:val="50398D9E954841A29C52BEF0DB4E0D2B6"/>
          </w:pPr>
          <w:r w:rsidRPr="005979AD">
            <w:rPr>
              <w:rStyle w:val="PlaceholderText"/>
              <w:rFonts w:ascii="Tahoma" w:hAnsi="Tahoma" w:cs="Tahoma"/>
              <w:color w:val="FF0000"/>
            </w:rPr>
            <w:t xml:space="preserve">[įveskite </w:t>
          </w:r>
          <w:r>
            <w:rPr>
              <w:rStyle w:val="PlaceholderText"/>
              <w:rFonts w:ascii="Tahoma" w:hAnsi="Tahoma" w:cs="Tahoma"/>
              <w:color w:val="FF0000"/>
            </w:rPr>
            <w:t xml:space="preserve">NOTARO </w:t>
          </w:r>
          <w:r w:rsidRPr="005979AD">
            <w:rPr>
              <w:rStyle w:val="PlaceholderText"/>
              <w:rFonts w:ascii="Tahoma" w:hAnsi="Tahoma" w:cs="Tahoma"/>
              <w:color w:val="FF0000"/>
            </w:rPr>
            <w:t>vardą, pavardę]</w:t>
          </w:r>
        </w:p>
      </w:docPartBody>
    </w:docPart>
    <w:docPart>
      <w:docPartPr>
        <w:name w:val="2D95AD1B5F15448E81455B6115797C1C"/>
        <w:category>
          <w:name w:val="General"/>
          <w:gallery w:val="placeholder"/>
        </w:category>
        <w:types>
          <w:type w:val="bbPlcHdr"/>
        </w:types>
        <w:behaviors>
          <w:behavior w:val="content"/>
        </w:behaviors>
        <w:guid w:val="{28E61CAD-A485-463D-83F3-3E07699858FD}"/>
      </w:docPartPr>
      <w:docPartBody>
        <w:p w:rsidR="00000000" w:rsidRDefault="00A20306" w:rsidP="00A20306">
          <w:pPr>
            <w:pStyle w:val="2D95AD1B5F15448E81455B6115797C1C6"/>
          </w:pPr>
          <w:r w:rsidRPr="005979AD">
            <w:rPr>
              <w:rFonts w:ascii="Tahoma" w:hAnsi="Tahoma" w:cs="Tahoma"/>
              <w:color w:val="FF0000"/>
            </w:rPr>
            <w:t>[pasirinkite sutarties pasirašymo datą iš kalendoriaus]</w:t>
          </w:r>
        </w:p>
      </w:docPartBody>
    </w:docPart>
    <w:docPart>
      <w:docPartPr>
        <w:name w:val="A8D6BE6F31714E7D9ECF5CAAD95DE589"/>
        <w:category>
          <w:name w:val="General"/>
          <w:gallery w:val="placeholder"/>
        </w:category>
        <w:types>
          <w:type w:val="bbPlcHdr"/>
        </w:types>
        <w:behaviors>
          <w:behavior w:val="content"/>
        </w:behaviors>
        <w:guid w:val="{8389E1C7-D490-4599-B703-621B4B700D63}"/>
      </w:docPartPr>
      <w:docPartBody>
        <w:p w:rsidR="00000000" w:rsidRDefault="00A20306" w:rsidP="00A20306">
          <w:pPr>
            <w:pStyle w:val="A8D6BE6F31714E7D9ECF5CAAD95DE5894"/>
          </w:pPr>
          <w:r w:rsidRPr="00D2665E">
            <w:rPr>
              <w:rFonts w:ascii="Tahoma" w:hAnsi="Tahoma" w:cs="Tahoma"/>
              <w:color w:val="FF0000"/>
              <w:lang w:eastAsia="x-none"/>
            </w:rPr>
            <w:t>[Įveskite NOTARO vardą, pavardę]</w:t>
          </w:r>
        </w:p>
      </w:docPartBody>
    </w:docPart>
    <w:docPart>
      <w:docPartPr>
        <w:name w:val="0346B97F845D4592925362745E1FFE1D"/>
        <w:category>
          <w:name w:val="General"/>
          <w:gallery w:val="placeholder"/>
        </w:category>
        <w:types>
          <w:type w:val="bbPlcHdr"/>
        </w:types>
        <w:behaviors>
          <w:behavior w:val="content"/>
        </w:behaviors>
        <w:guid w:val="{781F449C-4765-4E70-B2AC-67D48FEB0F3C}"/>
      </w:docPartPr>
      <w:docPartBody>
        <w:p w:rsidR="00000000" w:rsidRDefault="00A20306" w:rsidP="00A20306">
          <w:pPr>
            <w:pStyle w:val="0346B97F845D4592925362745E1FFE1D1"/>
          </w:pPr>
          <w:r w:rsidRPr="00F936E5">
            <w:rPr>
              <w:rStyle w:val="PlaceholderText"/>
              <w:rFonts w:ascii="Tahoma" w:hAnsi="Tahoma" w:cs="Tahoma"/>
              <w:color w:val="FF0000"/>
            </w:rPr>
            <w:t xml:space="preserve">[įveskite </w:t>
          </w:r>
          <w:r>
            <w:rPr>
              <w:rStyle w:val="PlaceholderText"/>
              <w:rFonts w:ascii="Tahoma" w:hAnsi="Tahoma" w:cs="Tahoma"/>
              <w:color w:val="FF0000"/>
            </w:rPr>
            <w:t xml:space="preserve">NOTARO </w:t>
          </w:r>
          <w:r w:rsidRPr="00F936E5">
            <w:rPr>
              <w:rStyle w:val="PlaceholderText"/>
              <w:rFonts w:ascii="Tahoma" w:hAnsi="Tahoma" w:cs="Tahoma"/>
              <w:color w:val="FF0000"/>
            </w:rPr>
            <w:t>PVM k</w:t>
          </w:r>
          <w:r>
            <w:rPr>
              <w:rStyle w:val="PlaceholderText"/>
              <w:rFonts w:ascii="Tahoma" w:hAnsi="Tahoma" w:cs="Tahoma"/>
              <w:color w:val="FF0000"/>
            </w:rPr>
            <w:t>odą arba nurodykite, kad NOTARAS</w:t>
          </w:r>
          <w:r w:rsidRPr="00F936E5">
            <w:rPr>
              <w:rStyle w:val="PlaceholderText"/>
              <w:rFonts w:ascii="Tahoma" w:hAnsi="Tahoma" w:cs="Tahoma"/>
              <w:color w:val="FF0000"/>
            </w:rPr>
            <w:t xml:space="preserve"> “ne PVM mokėtojas”]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6"/>
    <w:rsid w:val="00640240"/>
    <w:rsid w:val="00A203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6062F142E46A285DAC7048E7CD7FA">
    <w:name w:val="E396062F142E46A285DAC7048E7CD7FA"/>
    <w:rsid w:val="00A20306"/>
  </w:style>
  <w:style w:type="character" w:styleId="PlaceholderText">
    <w:name w:val="Placeholder Text"/>
    <w:basedOn w:val="DefaultParagraphFont"/>
    <w:uiPriority w:val="99"/>
    <w:semiHidden/>
    <w:rsid w:val="00A20306"/>
    <w:rPr>
      <w:color w:val="808080"/>
    </w:rPr>
  </w:style>
  <w:style w:type="paragraph" w:customStyle="1" w:styleId="ED83256D296B4C678165439A289A6905">
    <w:name w:val="ED83256D296B4C678165439A289A6905"/>
    <w:rsid w:val="00A20306"/>
    <w:pPr>
      <w:spacing w:after="200" w:line="276" w:lineRule="auto"/>
    </w:pPr>
    <w:rPr>
      <w:rFonts w:ascii="Calibri" w:eastAsia="Times New Roman" w:hAnsi="Calibri" w:cs="Times New Roman"/>
    </w:rPr>
  </w:style>
  <w:style w:type="paragraph" w:customStyle="1" w:styleId="ED83256D296B4C678165439A289A69051">
    <w:name w:val="ED83256D296B4C678165439A289A69051"/>
    <w:rsid w:val="00A20306"/>
    <w:pPr>
      <w:spacing w:after="200" w:line="276" w:lineRule="auto"/>
    </w:pPr>
    <w:rPr>
      <w:rFonts w:ascii="Calibri" w:eastAsia="Times New Roman" w:hAnsi="Calibri" w:cs="Times New Roman"/>
    </w:rPr>
  </w:style>
  <w:style w:type="paragraph" w:customStyle="1" w:styleId="ED83256D296B4C678165439A289A69052">
    <w:name w:val="ED83256D296B4C678165439A289A69052"/>
    <w:rsid w:val="00A20306"/>
    <w:pPr>
      <w:spacing w:after="200" w:line="276" w:lineRule="auto"/>
    </w:pPr>
    <w:rPr>
      <w:rFonts w:ascii="Calibri" w:eastAsia="Times New Roman" w:hAnsi="Calibri" w:cs="Times New Roman"/>
    </w:rPr>
  </w:style>
  <w:style w:type="paragraph" w:customStyle="1" w:styleId="F7E65BB9537847BEB982EB35A169D23E">
    <w:name w:val="F7E65BB9537847BEB982EB35A169D23E"/>
    <w:rsid w:val="00A20306"/>
  </w:style>
  <w:style w:type="paragraph" w:customStyle="1" w:styleId="6922D25ACC4248B5A743F7A2319EAE41">
    <w:name w:val="6922D25ACC4248B5A743F7A2319EAE41"/>
    <w:rsid w:val="00A20306"/>
  </w:style>
  <w:style w:type="paragraph" w:customStyle="1" w:styleId="09033A44B6C6471CA38DB4934288A6E1">
    <w:name w:val="09033A44B6C6471CA38DB4934288A6E1"/>
    <w:rsid w:val="00A20306"/>
  </w:style>
  <w:style w:type="paragraph" w:customStyle="1" w:styleId="E54AB8E6CA20440C9C490C36FD28616D">
    <w:name w:val="E54AB8E6CA20440C9C490C36FD28616D"/>
    <w:rsid w:val="00A20306"/>
  </w:style>
  <w:style w:type="paragraph" w:customStyle="1" w:styleId="4CFE1022B9BF4AA78443CA4C4556594D">
    <w:name w:val="4CFE1022B9BF4AA78443CA4C4556594D"/>
    <w:rsid w:val="00A20306"/>
  </w:style>
  <w:style w:type="paragraph" w:customStyle="1" w:styleId="861BD8EB2F3F42C2934BBE88FCA34C15">
    <w:name w:val="861BD8EB2F3F42C2934BBE88FCA34C15"/>
    <w:rsid w:val="00A20306"/>
  </w:style>
  <w:style w:type="paragraph" w:customStyle="1" w:styleId="5005B852725645929F95F98257DBB779">
    <w:name w:val="5005B852725645929F95F98257DBB779"/>
    <w:rsid w:val="00A20306"/>
  </w:style>
  <w:style w:type="paragraph" w:customStyle="1" w:styleId="1648E34A85CF4C1B895E5D88E01D4340">
    <w:name w:val="1648E34A85CF4C1B895E5D88E01D4340"/>
    <w:rsid w:val="00A20306"/>
  </w:style>
  <w:style w:type="paragraph" w:customStyle="1" w:styleId="BB2C814F8D8B4E2F99DD47AC9C1FD8E6">
    <w:name w:val="BB2C814F8D8B4E2F99DD47AC9C1FD8E6"/>
    <w:rsid w:val="00A20306"/>
  </w:style>
  <w:style w:type="paragraph" w:customStyle="1" w:styleId="1F607AFEE6754A5D86A8FE00EE27E63A">
    <w:name w:val="1F607AFEE6754A5D86A8FE00EE27E63A"/>
    <w:rsid w:val="00A20306"/>
  </w:style>
  <w:style w:type="paragraph" w:customStyle="1" w:styleId="50398D9E954841A29C52BEF0DB4E0D2B">
    <w:name w:val="50398D9E954841A29C52BEF0DB4E0D2B"/>
    <w:rsid w:val="00A20306"/>
  </w:style>
  <w:style w:type="paragraph" w:customStyle="1" w:styleId="2D95AD1B5F15448E81455B6115797C1C">
    <w:name w:val="2D95AD1B5F15448E81455B6115797C1C"/>
    <w:rsid w:val="00A20306"/>
  </w:style>
  <w:style w:type="paragraph" w:customStyle="1" w:styleId="ED83256D296B4C678165439A289A69053">
    <w:name w:val="ED83256D296B4C678165439A289A69053"/>
    <w:rsid w:val="00A20306"/>
    <w:pPr>
      <w:spacing w:after="200" w:line="276" w:lineRule="auto"/>
    </w:pPr>
    <w:rPr>
      <w:rFonts w:ascii="Calibri" w:eastAsia="Times New Roman" w:hAnsi="Calibri" w:cs="Times New Roman"/>
    </w:rPr>
  </w:style>
  <w:style w:type="paragraph" w:customStyle="1" w:styleId="A8D6BE6F31714E7D9ECF5CAAD95DE589">
    <w:name w:val="A8D6BE6F31714E7D9ECF5CAAD95DE589"/>
    <w:rsid w:val="00A20306"/>
    <w:pPr>
      <w:spacing w:after="200" w:line="276" w:lineRule="auto"/>
    </w:pPr>
    <w:rPr>
      <w:rFonts w:ascii="Calibri" w:eastAsia="Times New Roman" w:hAnsi="Calibri" w:cs="Times New Roman"/>
    </w:rPr>
  </w:style>
  <w:style w:type="paragraph" w:customStyle="1" w:styleId="6922D25ACC4248B5A743F7A2319EAE411">
    <w:name w:val="6922D25ACC4248B5A743F7A2319EAE411"/>
    <w:rsid w:val="00A20306"/>
    <w:pPr>
      <w:spacing w:after="200" w:line="276" w:lineRule="auto"/>
    </w:pPr>
    <w:rPr>
      <w:rFonts w:ascii="Calibri" w:eastAsia="Times New Roman" w:hAnsi="Calibri" w:cs="Times New Roman"/>
    </w:rPr>
  </w:style>
  <w:style w:type="paragraph" w:customStyle="1" w:styleId="09033A44B6C6471CA38DB4934288A6E11">
    <w:name w:val="09033A44B6C6471CA38DB4934288A6E11"/>
    <w:rsid w:val="00A20306"/>
    <w:pPr>
      <w:spacing w:after="200" w:line="276" w:lineRule="auto"/>
    </w:pPr>
    <w:rPr>
      <w:rFonts w:ascii="Calibri" w:eastAsia="Times New Roman" w:hAnsi="Calibri" w:cs="Times New Roman"/>
    </w:rPr>
  </w:style>
  <w:style w:type="paragraph" w:customStyle="1" w:styleId="E54AB8E6CA20440C9C490C36FD28616D1">
    <w:name w:val="E54AB8E6CA20440C9C490C36FD28616D1"/>
    <w:rsid w:val="00A20306"/>
    <w:pPr>
      <w:spacing w:after="200" w:line="276" w:lineRule="auto"/>
    </w:pPr>
    <w:rPr>
      <w:rFonts w:ascii="Calibri" w:eastAsia="Times New Roman" w:hAnsi="Calibri" w:cs="Times New Roman"/>
    </w:rPr>
  </w:style>
  <w:style w:type="paragraph" w:customStyle="1" w:styleId="4CFE1022B9BF4AA78443CA4C4556594D1">
    <w:name w:val="4CFE1022B9BF4AA78443CA4C4556594D1"/>
    <w:rsid w:val="00A20306"/>
    <w:pPr>
      <w:spacing w:after="200" w:line="276" w:lineRule="auto"/>
    </w:pPr>
    <w:rPr>
      <w:rFonts w:ascii="Calibri" w:eastAsia="Times New Roman" w:hAnsi="Calibri" w:cs="Times New Roman"/>
    </w:rPr>
  </w:style>
  <w:style w:type="paragraph" w:customStyle="1" w:styleId="861BD8EB2F3F42C2934BBE88FCA34C151">
    <w:name w:val="861BD8EB2F3F42C2934BBE88FCA34C151"/>
    <w:rsid w:val="00A20306"/>
    <w:pPr>
      <w:spacing w:after="200" w:line="276" w:lineRule="auto"/>
    </w:pPr>
    <w:rPr>
      <w:rFonts w:ascii="Calibri" w:eastAsia="Times New Roman" w:hAnsi="Calibri" w:cs="Times New Roman"/>
    </w:rPr>
  </w:style>
  <w:style w:type="paragraph" w:customStyle="1" w:styleId="5005B852725645929F95F98257DBB7791">
    <w:name w:val="5005B852725645929F95F98257DBB7791"/>
    <w:rsid w:val="00A20306"/>
    <w:pPr>
      <w:spacing w:after="200" w:line="276" w:lineRule="auto"/>
    </w:pPr>
    <w:rPr>
      <w:rFonts w:ascii="Calibri" w:eastAsia="Times New Roman" w:hAnsi="Calibri" w:cs="Times New Roman"/>
    </w:rPr>
  </w:style>
  <w:style w:type="paragraph" w:customStyle="1" w:styleId="1648E34A85CF4C1B895E5D88E01D43401">
    <w:name w:val="1648E34A85CF4C1B895E5D88E01D43401"/>
    <w:rsid w:val="00A20306"/>
    <w:pPr>
      <w:spacing w:after="200" w:line="276" w:lineRule="auto"/>
    </w:pPr>
    <w:rPr>
      <w:rFonts w:ascii="Calibri" w:eastAsia="Times New Roman" w:hAnsi="Calibri" w:cs="Times New Roman"/>
    </w:rPr>
  </w:style>
  <w:style w:type="paragraph" w:customStyle="1" w:styleId="BB2C814F8D8B4E2F99DD47AC9C1FD8E61">
    <w:name w:val="BB2C814F8D8B4E2F99DD47AC9C1FD8E61"/>
    <w:rsid w:val="00A20306"/>
    <w:pPr>
      <w:spacing w:after="200" w:line="276" w:lineRule="auto"/>
    </w:pPr>
    <w:rPr>
      <w:rFonts w:ascii="Calibri" w:eastAsia="Times New Roman" w:hAnsi="Calibri" w:cs="Times New Roman"/>
    </w:rPr>
  </w:style>
  <w:style w:type="paragraph" w:customStyle="1" w:styleId="50398D9E954841A29C52BEF0DB4E0D2B1">
    <w:name w:val="50398D9E954841A29C52BEF0DB4E0D2B1"/>
    <w:rsid w:val="00A20306"/>
    <w:pPr>
      <w:spacing w:after="200" w:line="276" w:lineRule="auto"/>
    </w:pPr>
    <w:rPr>
      <w:rFonts w:ascii="Calibri" w:eastAsia="Times New Roman" w:hAnsi="Calibri" w:cs="Times New Roman"/>
    </w:rPr>
  </w:style>
  <w:style w:type="paragraph" w:customStyle="1" w:styleId="2D95AD1B5F15448E81455B6115797C1C1">
    <w:name w:val="2D95AD1B5F15448E81455B6115797C1C1"/>
    <w:rsid w:val="00A20306"/>
    <w:pPr>
      <w:spacing w:after="200" w:line="276" w:lineRule="auto"/>
    </w:pPr>
    <w:rPr>
      <w:rFonts w:ascii="Calibri" w:eastAsia="Times New Roman" w:hAnsi="Calibri" w:cs="Times New Roman"/>
    </w:rPr>
  </w:style>
  <w:style w:type="paragraph" w:customStyle="1" w:styleId="6922D25ACC4248B5A743F7A2319EAE412">
    <w:name w:val="6922D25ACC4248B5A743F7A2319EAE412"/>
    <w:rsid w:val="00A20306"/>
    <w:pPr>
      <w:spacing w:after="200" w:line="276" w:lineRule="auto"/>
    </w:pPr>
    <w:rPr>
      <w:rFonts w:ascii="Calibri" w:eastAsia="Times New Roman" w:hAnsi="Calibri" w:cs="Times New Roman"/>
    </w:rPr>
  </w:style>
  <w:style w:type="paragraph" w:customStyle="1" w:styleId="09033A44B6C6471CA38DB4934288A6E12">
    <w:name w:val="09033A44B6C6471CA38DB4934288A6E12"/>
    <w:rsid w:val="00A20306"/>
    <w:pPr>
      <w:spacing w:after="200" w:line="276" w:lineRule="auto"/>
    </w:pPr>
    <w:rPr>
      <w:rFonts w:ascii="Calibri" w:eastAsia="Times New Roman" w:hAnsi="Calibri" w:cs="Times New Roman"/>
    </w:rPr>
  </w:style>
  <w:style w:type="paragraph" w:customStyle="1" w:styleId="E54AB8E6CA20440C9C490C36FD28616D2">
    <w:name w:val="E54AB8E6CA20440C9C490C36FD28616D2"/>
    <w:rsid w:val="00A20306"/>
    <w:pPr>
      <w:spacing w:after="200" w:line="276" w:lineRule="auto"/>
    </w:pPr>
    <w:rPr>
      <w:rFonts w:ascii="Calibri" w:eastAsia="Times New Roman" w:hAnsi="Calibri" w:cs="Times New Roman"/>
    </w:rPr>
  </w:style>
  <w:style w:type="paragraph" w:customStyle="1" w:styleId="4CFE1022B9BF4AA78443CA4C4556594D2">
    <w:name w:val="4CFE1022B9BF4AA78443CA4C4556594D2"/>
    <w:rsid w:val="00A20306"/>
    <w:pPr>
      <w:spacing w:after="200" w:line="276" w:lineRule="auto"/>
    </w:pPr>
    <w:rPr>
      <w:rFonts w:ascii="Calibri" w:eastAsia="Times New Roman" w:hAnsi="Calibri" w:cs="Times New Roman"/>
    </w:rPr>
  </w:style>
  <w:style w:type="paragraph" w:customStyle="1" w:styleId="861BD8EB2F3F42C2934BBE88FCA34C152">
    <w:name w:val="861BD8EB2F3F42C2934BBE88FCA34C152"/>
    <w:rsid w:val="00A20306"/>
    <w:pPr>
      <w:spacing w:after="200" w:line="276" w:lineRule="auto"/>
    </w:pPr>
    <w:rPr>
      <w:rFonts w:ascii="Calibri" w:eastAsia="Times New Roman" w:hAnsi="Calibri" w:cs="Times New Roman"/>
    </w:rPr>
  </w:style>
  <w:style w:type="paragraph" w:customStyle="1" w:styleId="5005B852725645929F95F98257DBB7792">
    <w:name w:val="5005B852725645929F95F98257DBB7792"/>
    <w:rsid w:val="00A20306"/>
    <w:pPr>
      <w:spacing w:after="200" w:line="276" w:lineRule="auto"/>
    </w:pPr>
    <w:rPr>
      <w:rFonts w:ascii="Calibri" w:eastAsia="Times New Roman" w:hAnsi="Calibri" w:cs="Times New Roman"/>
    </w:rPr>
  </w:style>
  <w:style w:type="paragraph" w:customStyle="1" w:styleId="1648E34A85CF4C1B895E5D88E01D43402">
    <w:name w:val="1648E34A85CF4C1B895E5D88E01D43402"/>
    <w:rsid w:val="00A20306"/>
    <w:pPr>
      <w:spacing w:after="200" w:line="276" w:lineRule="auto"/>
    </w:pPr>
    <w:rPr>
      <w:rFonts w:ascii="Calibri" w:eastAsia="Times New Roman" w:hAnsi="Calibri" w:cs="Times New Roman"/>
    </w:rPr>
  </w:style>
  <w:style w:type="paragraph" w:customStyle="1" w:styleId="BB2C814F8D8B4E2F99DD47AC9C1FD8E62">
    <w:name w:val="BB2C814F8D8B4E2F99DD47AC9C1FD8E62"/>
    <w:rsid w:val="00A20306"/>
    <w:pPr>
      <w:spacing w:after="200" w:line="276" w:lineRule="auto"/>
    </w:pPr>
    <w:rPr>
      <w:rFonts w:ascii="Calibri" w:eastAsia="Times New Roman" w:hAnsi="Calibri" w:cs="Times New Roman"/>
    </w:rPr>
  </w:style>
  <w:style w:type="paragraph" w:customStyle="1" w:styleId="50398D9E954841A29C52BEF0DB4E0D2B2">
    <w:name w:val="50398D9E954841A29C52BEF0DB4E0D2B2"/>
    <w:rsid w:val="00A20306"/>
    <w:pPr>
      <w:spacing w:after="200" w:line="276" w:lineRule="auto"/>
    </w:pPr>
    <w:rPr>
      <w:rFonts w:ascii="Calibri" w:eastAsia="Times New Roman" w:hAnsi="Calibri" w:cs="Times New Roman"/>
    </w:rPr>
  </w:style>
  <w:style w:type="paragraph" w:customStyle="1" w:styleId="2D95AD1B5F15448E81455B6115797C1C2">
    <w:name w:val="2D95AD1B5F15448E81455B6115797C1C2"/>
    <w:rsid w:val="00A20306"/>
    <w:pPr>
      <w:spacing w:after="200" w:line="276" w:lineRule="auto"/>
    </w:pPr>
    <w:rPr>
      <w:rFonts w:ascii="Calibri" w:eastAsia="Times New Roman" w:hAnsi="Calibri" w:cs="Times New Roman"/>
    </w:rPr>
  </w:style>
  <w:style w:type="paragraph" w:customStyle="1" w:styleId="ED83256D296B4C678165439A289A69054">
    <w:name w:val="ED83256D296B4C678165439A289A69054"/>
    <w:rsid w:val="00A20306"/>
    <w:pPr>
      <w:spacing w:after="200" w:line="276" w:lineRule="auto"/>
    </w:pPr>
    <w:rPr>
      <w:rFonts w:ascii="Calibri" w:eastAsia="Times New Roman" w:hAnsi="Calibri" w:cs="Times New Roman"/>
    </w:rPr>
  </w:style>
  <w:style w:type="paragraph" w:customStyle="1" w:styleId="A8D6BE6F31714E7D9ECF5CAAD95DE5891">
    <w:name w:val="A8D6BE6F31714E7D9ECF5CAAD95DE5891"/>
    <w:rsid w:val="00A20306"/>
    <w:pPr>
      <w:spacing w:after="200" w:line="276" w:lineRule="auto"/>
    </w:pPr>
    <w:rPr>
      <w:rFonts w:ascii="Calibri" w:eastAsia="Times New Roman" w:hAnsi="Calibri" w:cs="Times New Roman"/>
    </w:rPr>
  </w:style>
  <w:style w:type="paragraph" w:customStyle="1" w:styleId="6922D25ACC4248B5A743F7A2319EAE413">
    <w:name w:val="6922D25ACC4248B5A743F7A2319EAE413"/>
    <w:rsid w:val="00A20306"/>
    <w:pPr>
      <w:spacing w:after="200" w:line="276" w:lineRule="auto"/>
    </w:pPr>
    <w:rPr>
      <w:rFonts w:ascii="Calibri" w:eastAsia="Times New Roman" w:hAnsi="Calibri" w:cs="Times New Roman"/>
    </w:rPr>
  </w:style>
  <w:style w:type="paragraph" w:customStyle="1" w:styleId="09033A44B6C6471CA38DB4934288A6E13">
    <w:name w:val="09033A44B6C6471CA38DB4934288A6E13"/>
    <w:rsid w:val="00A20306"/>
    <w:pPr>
      <w:spacing w:after="200" w:line="276" w:lineRule="auto"/>
    </w:pPr>
    <w:rPr>
      <w:rFonts w:ascii="Calibri" w:eastAsia="Times New Roman" w:hAnsi="Calibri" w:cs="Times New Roman"/>
    </w:rPr>
  </w:style>
  <w:style w:type="paragraph" w:customStyle="1" w:styleId="E54AB8E6CA20440C9C490C36FD28616D3">
    <w:name w:val="E54AB8E6CA20440C9C490C36FD28616D3"/>
    <w:rsid w:val="00A20306"/>
    <w:pPr>
      <w:spacing w:after="200" w:line="276" w:lineRule="auto"/>
    </w:pPr>
    <w:rPr>
      <w:rFonts w:ascii="Calibri" w:eastAsia="Times New Roman" w:hAnsi="Calibri" w:cs="Times New Roman"/>
    </w:rPr>
  </w:style>
  <w:style w:type="paragraph" w:customStyle="1" w:styleId="4CFE1022B9BF4AA78443CA4C4556594D3">
    <w:name w:val="4CFE1022B9BF4AA78443CA4C4556594D3"/>
    <w:rsid w:val="00A20306"/>
    <w:pPr>
      <w:spacing w:after="200" w:line="276" w:lineRule="auto"/>
    </w:pPr>
    <w:rPr>
      <w:rFonts w:ascii="Calibri" w:eastAsia="Times New Roman" w:hAnsi="Calibri" w:cs="Times New Roman"/>
    </w:rPr>
  </w:style>
  <w:style w:type="paragraph" w:customStyle="1" w:styleId="861BD8EB2F3F42C2934BBE88FCA34C153">
    <w:name w:val="861BD8EB2F3F42C2934BBE88FCA34C153"/>
    <w:rsid w:val="00A20306"/>
    <w:pPr>
      <w:spacing w:after="200" w:line="276" w:lineRule="auto"/>
    </w:pPr>
    <w:rPr>
      <w:rFonts w:ascii="Calibri" w:eastAsia="Times New Roman" w:hAnsi="Calibri" w:cs="Times New Roman"/>
    </w:rPr>
  </w:style>
  <w:style w:type="paragraph" w:customStyle="1" w:styleId="5005B852725645929F95F98257DBB7793">
    <w:name w:val="5005B852725645929F95F98257DBB7793"/>
    <w:rsid w:val="00A20306"/>
    <w:pPr>
      <w:spacing w:after="200" w:line="276" w:lineRule="auto"/>
    </w:pPr>
    <w:rPr>
      <w:rFonts w:ascii="Calibri" w:eastAsia="Times New Roman" w:hAnsi="Calibri" w:cs="Times New Roman"/>
    </w:rPr>
  </w:style>
  <w:style w:type="paragraph" w:customStyle="1" w:styleId="1648E34A85CF4C1B895E5D88E01D43403">
    <w:name w:val="1648E34A85CF4C1B895E5D88E01D43403"/>
    <w:rsid w:val="00A20306"/>
    <w:pPr>
      <w:spacing w:after="200" w:line="276" w:lineRule="auto"/>
    </w:pPr>
    <w:rPr>
      <w:rFonts w:ascii="Calibri" w:eastAsia="Times New Roman" w:hAnsi="Calibri" w:cs="Times New Roman"/>
    </w:rPr>
  </w:style>
  <w:style w:type="paragraph" w:customStyle="1" w:styleId="BB2C814F8D8B4E2F99DD47AC9C1FD8E63">
    <w:name w:val="BB2C814F8D8B4E2F99DD47AC9C1FD8E63"/>
    <w:rsid w:val="00A20306"/>
    <w:pPr>
      <w:spacing w:after="200" w:line="276" w:lineRule="auto"/>
    </w:pPr>
    <w:rPr>
      <w:rFonts w:ascii="Calibri" w:eastAsia="Times New Roman" w:hAnsi="Calibri" w:cs="Times New Roman"/>
    </w:rPr>
  </w:style>
  <w:style w:type="paragraph" w:customStyle="1" w:styleId="50398D9E954841A29C52BEF0DB4E0D2B3">
    <w:name w:val="50398D9E954841A29C52BEF0DB4E0D2B3"/>
    <w:rsid w:val="00A20306"/>
    <w:pPr>
      <w:spacing w:after="200" w:line="276" w:lineRule="auto"/>
    </w:pPr>
    <w:rPr>
      <w:rFonts w:ascii="Calibri" w:eastAsia="Times New Roman" w:hAnsi="Calibri" w:cs="Times New Roman"/>
    </w:rPr>
  </w:style>
  <w:style w:type="paragraph" w:customStyle="1" w:styleId="2D95AD1B5F15448E81455B6115797C1C3">
    <w:name w:val="2D95AD1B5F15448E81455B6115797C1C3"/>
    <w:rsid w:val="00A20306"/>
    <w:pPr>
      <w:spacing w:after="200" w:line="276" w:lineRule="auto"/>
    </w:pPr>
    <w:rPr>
      <w:rFonts w:ascii="Calibri" w:eastAsia="Times New Roman" w:hAnsi="Calibri" w:cs="Times New Roman"/>
    </w:rPr>
  </w:style>
  <w:style w:type="paragraph" w:customStyle="1" w:styleId="ED83256D296B4C678165439A289A69055">
    <w:name w:val="ED83256D296B4C678165439A289A69055"/>
    <w:rsid w:val="00A20306"/>
    <w:pPr>
      <w:spacing w:after="200" w:line="276" w:lineRule="auto"/>
    </w:pPr>
    <w:rPr>
      <w:rFonts w:ascii="Calibri" w:eastAsia="Times New Roman" w:hAnsi="Calibri" w:cs="Times New Roman"/>
    </w:rPr>
  </w:style>
  <w:style w:type="paragraph" w:customStyle="1" w:styleId="A8D6BE6F31714E7D9ECF5CAAD95DE5892">
    <w:name w:val="A8D6BE6F31714E7D9ECF5CAAD95DE5892"/>
    <w:rsid w:val="00A20306"/>
    <w:pPr>
      <w:spacing w:after="200" w:line="276" w:lineRule="auto"/>
    </w:pPr>
    <w:rPr>
      <w:rFonts w:ascii="Calibri" w:eastAsia="Times New Roman" w:hAnsi="Calibri" w:cs="Times New Roman"/>
    </w:rPr>
  </w:style>
  <w:style w:type="paragraph" w:customStyle="1" w:styleId="6922D25ACC4248B5A743F7A2319EAE414">
    <w:name w:val="6922D25ACC4248B5A743F7A2319EAE414"/>
    <w:rsid w:val="00A20306"/>
    <w:pPr>
      <w:spacing w:after="200" w:line="276" w:lineRule="auto"/>
    </w:pPr>
    <w:rPr>
      <w:rFonts w:ascii="Calibri" w:eastAsia="Times New Roman" w:hAnsi="Calibri" w:cs="Times New Roman"/>
    </w:rPr>
  </w:style>
  <w:style w:type="paragraph" w:customStyle="1" w:styleId="09033A44B6C6471CA38DB4934288A6E14">
    <w:name w:val="09033A44B6C6471CA38DB4934288A6E14"/>
    <w:rsid w:val="00A20306"/>
    <w:pPr>
      <w:spacing w:after="200" w:line="276" w:lineRule="auto"/>
    </w:pPr>
    <w:rPr>
      <w:rFonts w:ascii="Calibri" w:eastAsia="Times New Roman" w:hAnsi="Calibri" w:cs="Times New Roman"/>
    </w:rPr>
  </w:style>
  <w:style w:type="paragraph" w:customStyle="1" w:styleId="E54AB8E6CA20440C9C490C36FD28616D4">
    <w:name w:val="E54AB8E6CA20440C9C490C36FD28616D4"/>
    <w:rsid w:val="00A20306"/>
    <w:pPr>
      <w:spacing w:after="200" w:line="276" w:lineRule="auto"/>
    </w:pPr>
    <w:rPr>
      <w:rFonts w:ascii="Calibri" w:eastAsia="Times New Roman" w:hAnsi="Calibri" w:cs="Times New Roman"/>
    </w:rPr>
  </w:style>
  <w:style w:type="paragraph" w:customStyle="1" w:styleId="4CFE1022B9BF4AA78443CA4C4556594D4">
    <w:name w:val="4CFE1022B9BF4AA78443CA4C4556594D4"/>
    <w:rsid w:val="00A20306"/>
    <w:pPr>
      <w:spacing w:after="200" w:line="276" w:lineRule="auto"/>
    </w:pPr>
    <w:rPr>
      <w:rFonts w:ascii="Calibri" w:eastAsia="Times New Roman" w:hAnsi="Calibri" w:cs="Times New Roman"/>
    </w:rPr>
  </w:style>
  <w:style w:type="paragraph" w:customStyle="1" w:styleId="861BD8EB2F3F42C2934BBE88FCA34C154">
    <w:name w:val="861BD8EB2F3F42C2934BBE88FCA34C154"/>
    <w:rsid w:val="00A20306"/>
    <w:pPr>
      <w:spacing w:after="200" w:line="276" w:lineRule="auto"/>
    </w:pPr>
    <w:rPr>
      <w:rFonts w:ascii="Calibri" w:eastAsia="Times New Roman" w:hAnsi="Calibri" w:cs="Times New Roman"/>
    </w:rPr>
  </w:style>
  <w:style w:type="paragraph" w:customStyle="1" w:styleId="5005B852725645929F95F98257DBB7794">
    <w:name w:val="5005B852725645929F95F98257DBB7794"/>
    <w:rsid w:val="00A20306"/>
    <w:pPr>
      <w:spacing w:after="200" w:line="276" w:lineRule="auto"/>
    </w:pPr>
    <w:rPr>
      <w:rFonts w:ascii="Calibri" w:eastAsia="Times New Roman" w:hAnsi="Calibri" w:cs="Times New Roman"/>
    </w:rPr>
  </w:style>
  <w:style w:type="paragraph" w:customStyle="1" w:styleId="1648E34A85CF4C1B895E5D88E01D43404">
    <w:name w:val="1648E34A85CF4C1B895E5D88E01D43404"/>
    <w:rsid w:val="00A20306"/>
    <w:pPr>
      <w:spacing w:after="200" w:line="276" w:lineRule="auto"/>
    </w:pPr>
    <w:rPr>
      <w:rFonts w:ascii="Calibri" w:eastAsia="Times New Roman" w:hAnsi="Calibri" w:cs="Times New Roman"/>
    </w:rPr>
  </w:style>
  <w:style w:type="paragraph" w:customStyle="1" w:styleId="BB2C814F8D8B4E2F99DD47AC9C1FD8E64">
    <w:name w:val="BB2C814F8D8B4E2F99DD47AC9C1FD8E64"/>
    <w:rsid w:val="00A20306"/>
    <w:pPr>
      <w:spacing w:after="200" w:line="276" w:lineRule="auto"/>
    </w:pPr>
    <w:rPr>
      <w:rFonts w:ascii="Calibri" w:eastAsia="Times New Roman" w:hAnsi="Calibri" w:cs="Times New Roman"/>
    </w:rPr>
  </w:style>
  <w:style w:type="paragraph" w:customStyle="1" w:styleId="50398D9E954841A29C52BEF0DB4E0D2B4">
    <w:name w:val="50398D9E954841A29C52BEF0DB4E0D2B4"/>
    <w:rsid w:val="00A20306"/>
    <w:pPr>
      <w:spacing w:after="200" w:line="276" w:lineRule="auto"/>
    </w:pPr>
    <w:rPr>
      <w:rFonts w:ascii="Calibri" w:eastAsia="Times New Roman" w:hAnsi="Calibri" w:cs="Times New Roman"/>
    </w:rPr>
  </w:style>
  <w:style w:type="paragraph" w:customStyle="1" w:styleId="2D95AD1B5F15448E81455B6115797C1C4">
    <w:name w:val="2D95AD1B5F15448E81455B6115797C1C4"/>
    <w:rsid w:val="00A20306"/>
    <w:pPr>
      <w:spacing w:after="200" w:line="276" w:lineRule="auto"/>
    </w:pPr>
    <w:rPr>
      <w:rFonts w:ascii="Calibri" w:eastAsia="Times New Roman" w:hAnsi="Calibri" w:cs="Times New Roman"/>
    </w:rPr>
  </w:style>
  <w:style w:type="paragraph" w:customStyle="1" w:styleId="ED83256D296B4C678165439A289A69056">
    <w:name w:val="ED83256D296B4C678165439A289A69056"/>
    <w:rsid w:val="00A20306"/>
    <w:pPr>
      <w:spacing w:after="200" w:line="276" w:lineRule="auto"/>
    </w:pPr>
    <w:rPr>
      <w:rFonts w:ascii="Calibri" w:eastAsia="Times New Roman" w:hAnsi="Calibri" w:cs="Times New Roman"/>
    </w:rPr>
  </w:style>
  <w:style w:type="paragraph" w:customStyle="1" w:styleId="A8D6BE6F31714E7D9ECF5CAAD95DE5893">
    <w:name w:val="A8D6BE6F31714E7D9ECF5CAAD95DE5893"/>
    <w:rsid w:val="00A20306"/>
    <w:pPr>
      <w:spacing w:after="200" w:line="276" w:lineRule="auto"/>
    </w:pPr>
    <w:rPr>
      <w:rFonts w:ascii="Calibri" w:eastAsia="Times New Roman" w:hAnsi="Calibri" w:cs="Times New Roman"/>
    </w:rPr>
  </w:style>
  <w:style w:type="paragraph" w:customStyle="1" w:styleId="6922D25ACC4248B5A743F7A2319EAE415">
    <w:name w:val="6922D25ACC4248B5A743F7A2319EAE415"/>
    <w:rsid w:val="00A20306"/>
    <w:pPr>
      <w:spacing w:after="200" w:line="276" w:lineRule="auto"/>
    </w:pPr>
    <w:rPr>
      <w:rFonts w:ascii="Calibri" w:eastAsia="Times New Roman" w:hAnsi="Calibri" w:cs="Times New Roman"/>
    </w:rPr>
  </w:style>
  <w:style w:type="paragraph" w:customStyle="1" w:styleId="09033A44B6C6471CA38DB4934288A6E15">
    <w:name w:val="09033A44B6C6471CA38DB4934288A6E15"/>
    <w:rsid w:val="00A20306"/>
    <w:pPr>
      <w:spacing w:after="200" w:line="276" w:lineRule="auto"/>
    </w:pPr>
    <w:rPr>
      <w:rFonts w:ascii="Calibri" w:eastAsia="Times New Roman" w:hAnsi="Calibri" w:cs="Times New Roman"/>
    </w:rPr>
  </w:style>
  <w:style w:type="paragraph" w:customStyle="1" w:styleId="E54AB8E6CA20440C9C490C36FD28616D5">
    <w:name w:val="E54AB8E6CA20440C9C490C36FD28616D5"/>
    <w:rsid w:val="00A20306"/>
    <w:pPr>
      <w:spacing w:after="200" w:line="276" w:lineRule="auto"/>
    </w:pPr>
    <w:rPr>
      <w:rFonts w:ascii="Calibri" w:eastAsia="Times New Roman" w:hAnsi="Calibri" w:cs="Times New Roman"/>
    </w:rPr>
  </w:style>
  <w:style w:type="paragraph" w:customStyle="1" w:styleId="4CFE1022B9BF4AA78443CA4C4556594D5">
    <w:name w:val="4CFE1022B9BF4AA78443CA4C4556594D5"/>
    <w:rsid w:val="00A20306"/>
    <w:pPr>
      <w:spacing w:after="200" w:line="276" w:lineRule="auto"/>
    </w:pPr>
    <w:rPr>
      <w:rFonts w:ascii="Calibri" w:eastAsia="Times New Roman" w:hAnsi="Calibri" w:cs="Times New Roman"/>
    </w:rPr>
  </w:style>
  <w:style w:type="paragraph" w:customStyle="1" w:styleId="861BD8EB2F3F42C2934BBE88FCA34C155">
    <w:name w:val="861BD8EB2F3F42C2934BBE88FCA34C155"/>
    <w:rsid w:val="00A20306"/>
    <w:pPr>
      <w:spacing w:after="200" w:line="276" w:lineRule="auto"/>
    </w:pPr>
    <w:rPr>
      <w:rFonts w:ascii="Calibri" w:eastAsia="Times New Roman" w:hAnsi="Calibri" w:cs="Times New Roman"/>
    </w:rPr>
  </w:style>
  <w:style w:type="paragraph" w:customStyle="1" w:styleId="5005B852725645929F95F98257DBB7795">
    <w:name w:val="5005B852725645929F95F98257DBB7795"/>
    <w:rsid w:val="00A20306"/>
    <w:pPr>
      <w:spacing w:after="200" w:line="276" w:lineRule="auto"/>
    </w:pPr>
    <w:rPr>
      <w:rFonts w:ascii="Calibri" w:eastAsia="Times New Roman" w:hAnsi="Calibri" w:cs="Times New Roman"/>
    </w:rPr>
  </w:style>
  <w:style w:type="paragraph" w:customStyle="1" w:styleId="1648E34A85CF4C1B895E5D88E01D43405">
    <w:name w:val="1648E34A85CF4C1B895E5D88E01D43405"/>
    <w:rsid w:val="00A20306"/>
    <w:pPr>
      <w:spacing w:after="200" w:line="276" w:lineRule="auto"/>
    </w:pPr>
    <w:rPr>
      <w:rFonts w:ascii="Calibri" w:eastAsia="Times New Roman" w:hAnsi="Calibri" w:cs="Times New Roman"/>
    </w:rPr>
  </w:style>
  <w:style w:type="paragraph" w:customStyle="1" w:styleId="BB2C814F8D8B4E2F99DD47AC9C1FD8E65">
    <w:name w:val="BB2C814F8D8B4E2F99DD47AC9C1FD8E65"/>
    <w:rsid w:val="00A20306"/>
    <w:pPr>
      <w:spacing w:after="200" w:line="276" w:lineRule="auto"/>
    </w:pPr>
    <w:rPr>
      <w:rFonts w:ascii="Calibri" w:eastAsia="Times New Roman" w:hAnsi="Calibri" w:cs="Times New Roman"/>
    </w:rPr>
  </w:style>
  <w:style w:type="paragraph" w:customStyle="1" w:styleId="50398D9E954841A29C52BEF0DB4E0D2B5">
    <w:name w:val="50398D9E954841A29C52BEF0DB4E0D2B5"/>
    <w:rsid w:val="00A20306"/>
    <w:pPr>
      <w:spacing w:after="200" w:line="276" w:lineRule="auto"/>
    </w:pPr>
    <w:rPr>
      <w:rFonts w:ascii="Calibri" w:eastAsia="Times New Roman" w:hAnsi="Calibri" w:cs="Times New Roman"/>
    </w:rPr>
  </w:style>
  <w:style w:type="paragraph" w:customStyle="1" w:styleId="2D95AD1B5F15448E81455B6115797C1C5">
    <w:name w:val="2D95AD1B5F15448E81455B6115797C1C5"/>
    <w:rsid w:val="00A20306"/>
    <w:pPr>
      <w:spacing w:after="200" w:line="276" w:lineRule="auto"/>
    </w:pPr>
    <w:rPr>
      <w:rFonts w:ascii="Calibri" w:eastAsia="Times New Roman" w:hAnsi="Calibri" w:cs="Times New Roman"/>
    </w:rPr>
  </w:style>
  <w:style w:type="paragraph" w:customStyle="1" w:styleId="0346B97F845D4592925362745E1FFE1D">
    <w:name w:val="0346B97F845D4592925362745E1FFE1D"/>
    <w:rsid w:val="00A20306"/>
  </w:style>
  <w:style w:type="paragraph" w:customStyle="1" w:styleId="ED83256D296B4C678165439A289A69057">
    <w:name w:val="ED83256D296B4C678165439A289A69057"/>
    <w:rsid w:val="00A20306"/>
    <w:pPr>
      <w:spacing w:after="200" w:line="276" w:lineRule="auto"/>
    </w:pPr>
    <w:rPr>
      <w:rFonts w:ascii="Calibri" w:eastAsia="Times New Roman" w:hAnsi="Calibri" w:cs="Times New Roman"/>
    </w:rPr>
  </w:style>
  <w:style w:type="paragraph" w:customStyle="1" w:styleId="A8D6BE6F31714E7D9ECF5CAAD95DE5894">
    <w:name w:val="A8D6BE6F31714E7D9ECF5CAAD95DE5894"/>
    <w:rsid w:val="00A20306"/>
    <w:pPr>
      <w:spacing w:after="200" w:line="276" w:lineRule="auto"/>
    </w:pPr>
    <w:rPr>
      <w:rFonts w:ascii="Calibri" w:eastAsia="Times New Roman" w:hAnsi="Calibri" w:cs="Times New Roman"/>
    </w:rPr>
  </w:style>
  <w:style w:type="paragraph" w:customStyle="1" w:styleId="6922D25ACC4248B5A743F7A2319EAE416">
    <w:name w:val="6922D25ACC4248B5A743F7A2319EAE416"/>
    <w:rsid w:val="00A20306"/>
    <w:pPr>
      <w:spacing w:after="200" w:line="276" w:lineRule="auto"/>
    </w:pPr>
    <w:rPr>
      <w:rFonts w:ascii="Calibri" w:eastAsia="Times New Roman" w:hAnsi="Calibri" w:cs="Times New Roman"/>
    </w:rPr>
  </w:style>
  <w:style w:type="paragraph" w:customStyle="1" w:styleId="0346B97F845D4592925362745E1FFE1D1">
    <w:name w:val="0346B97F845D4592925362745E1FFE1D1"/>
    <w:rsid w:val="00A20306"/>
    <w:pPr>
      <w:spacing w:after="200" w:line="276" w:lineRule="auto"/>
    </w:pPr>
    <w:rPr>
      <w:rFonts w:ascii="Calibri" w:eastAsia="Times New Roman" w:hAnsi="Calibri" w:cs="Times New Roman"/>
    </w:rPr>
  </w:style>
  <w:style w:type="paragraph" w:customStyle="1" w:styleId="E54AB8E6CA20440C9C490C36FD28616D6">
    <w:name w:val="E54AB8E6CA20440C9C490C36FD28616D6"/>
    <w:rsid w:val="00A20306"/>
    <w:pPr>
      <w:spacing w:after="200" w:line="276" w:lineRule="auto"/>
    </w:pPr>
    <w:rPr>
      <w:rFonts w:ascii="Calibri" w:eastAsia="Times New Roman" w:hAnsi="Calibri" w:cs="Times New Roman"/>
    </w:rPr>
  </w:style>
  <w:style w:type="paragraph" w:customStyle="1" w:styleId="4CFE1022B9BF4AA78443CA4C4556594D6">
    <w:name w:val="4CFE1022B9BF4AA78443CA4C4556594D6"/>
    <w:rsid w:val="00A20306"/>
    <w:pPr>
      <w:spacing w:after="200" w:line="276" w:lineRule="auto"/>
    </w:pPr>
    <w:rPr>
      <w:rFonts w:ascii="Calibri" w:eastAsia="Times New Roman" w:hAnsi="Calibri" w:cs="Times New Roman"/>
    </w:rPr>
  </w:style>
  <w:style w:type="paragraph" w:customStyle="1" w:styleId="861BD8EB2F3F42C2934BBE88FCA34C156">
    <w:name w:val="861BD8EB2F3F42C2934BBE88FCA34C156"/>
    <w:rsid w:val="00A20306"/>
    <w:pPr>
      <w:spacing w:after="200" w:line="276" w:lineRule="auto"/>
    </w:pPr>
    <w:rPr>
      <w:rFonts w:ascii="Calibri" w:eastAsia="Times New Roman" w:hAnsi="Calibri" w:cs="Times New Roman"/>
    </w:rPr>
  </w:style>
  <w:style w:type="paragraph" w:customStyle="1" w:styleId="5005B852725645929F95F98257DBB7796">
    <w:name w:val="5005B852725645929F95F98257DBB7796"/>
    <w:rsid w:val="00A20306"/>
    <w:pPr>
      <w:spacing w:after="200" w:line="276" w:lineRule="auto"/>
    </w:pPr>
    <w:rPr>
      <w:rFonts w:ascii="Calibri" w:eastAsia="Times New Roman" w:hAnsi="Calibri" w:cs="Times New Roman"/>
    </w:rPr>
  </w:style>
  <w:style w:type="paragraph" w:customStyle="1" w:styleId="1648E34A85CF4C1B895E5D88E01D43406">
    <w:name w:val="1648E34A85CF4C1B895E5D88E01D43406"/>
    <w:rsid w:val="00A20306"/>
    <w:pPr>
      <w:spacing w:after="200" w:line="276" w:lineRule="auto"/>
    </w:pPr>
    <w:rPr>
      <w:rFonts w:ascii="Calibri" w:eastAsia="Times New Roman" w:hAnsi="Calibri" w:cs="Times New Roman"/>
    </w:rPr>
  </w:style>
  <w:style w:type="paragraph" w:customStyle="1" w:styleId="BB2C814F8D8B4E2F99DD47AC9C1FD8E66">
    <w:name w:val="BB2C814F8D8B4E2F99DD47AC9C1FD8E66"/>
    <w:rsid w:val="00A20306"/>
    <w:pPr>
      <w:spacing w:after="200" w:line="276" w:lineRule="auto"/>
    </w:pPr>
    <w:rPr>
      <w:rFonts w:ascii="Calibri" w:eastAsia="Times New Roman" w:hAnsi="Calibri" w:cs="Times New Roman"/>
    </w:rPr>
  </w:style>
  <w:style w:type="paragraph" w:customStyle="1" w:styleId="50398D9E954841A29C52BEF0DB4E0D2B6">
    <w:name w:val="50398D9E954841A29C52BEF0DB4E0D2B6"/>
    <w:rsid w:val="00A20306"/>
    <w:pPr>
      <w:spacing w:after="200" w:line="276" w:lineRule="auto"/>
    </w:pPr>
    <w:rPr>
      <w:rFonts w:ascii="Calibri" w:eastAsia="Times New Roman" w:hAnsi="Calibri" w:cs="Times New Roman"/>
    </w:rPr>
  </w:style>
  <w:style w:type="paragraph" w:customStyle="1" w:styleId="2D95AD1B5F15448E81455B6115797C1C6">
    <w:name w:val="2D95AD1B5F15448E81455B6115797C1C6"/>
    <w:rsid w:val="00A20306"/>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13D9-3A05-4E6F-BA26-5BBC68D7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6931</Words>
  <Characters>3951</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Malikėnienė</dc:creator>
  <cp:keywords/>
  <cp:lastModifiedBy>Rugilė Kvedarauskienė</cp:lastModifiedBy>
  <cp:revision>2</cp:revision>
  <dcterms:created xsi:type="dcterms:W3CDTF">2022-01-18T09:58:00Z</dcterms:created>
  <dcterms:modified xsi:type="dcterms:W3CDTF">2022-01-18T09:58:00Z</dcterms:modified>
</cp:coreProperties>
</file>