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AA6C" w14:textId="77777777" w:rsidR="00214030" w:rsidRDefault="00214030">
      <w:pPr>
        <w:tabs>
          <w:tab w:val="center" w:pos="4819"/>
          <w:tab w:val="right" w:pos="9638"/>
        </w:tabs>
      </w:pPr>
      <w:bookmarkStart w:id="0" w:name="_GoBack"/>
      <w:bookmarkEnd w:id="0"/>
    </w:p>
    <w:p w14:paraId="053C6335" w14:textId="3CDE694D" w:rsidR="00214030" w:rsidRDefault="006C167E">
      <w:pPr>
        <w:spacing w:line="252" w:lineRule="auto"/>
        <w:ind w:left="5670" w:right="-143"/>
        <w:rPr>
          <w:rFonts w:ascii="Tahoma" w:hAnsi="Tahoma" w:cs="Tahoma"/>
          <w:color w:val="000000"/>
          <w:sz w:val="22"/>
          <w:szCs w:val="22"/>
          <w:lang w:eastAsia="lt-LT"/>
        </w:rPr>
      </w:pPr>
      <w:r>
        <w:rPr>
          <w:rFonts w:ascii="Tahoma" w:hAnsi="Tahoma" w:cs="Tahoma"/>
          <w:sz w:val="22"/>
          <w:szCs w:val="22"/>
        </w:rPr>
        <w:t>Įgaliojimų teikti duomenis, dokumentus ir gauti paslaugas valstybės įmonėje Registrų centre išdavimo ir panaikinimo taisyklių</w:t>
      </w:r>
    </w:p>
    <w:p w14:paraId="78B6ADEF" w14:textId="148CE595" w:rsidR="00214030" w:rsidRDefault="006C167E">
      <w:pPr>
        <w:spacing w:line="252" w:lineRule="auto"/>
        <w:ind w:left="5670" w:right="-141" w:hanging="10"/>
        <w:rPr>
          <w:rFonts w:ascii="Tahoma" w:hAnsi="Tahoma" w:cs="Tahoma"/>
          <w:sz w:val="22"/>
          <w:szCs w:val="22"/>
        </w:rPr>
      </w:pPr>
      <w:r w:rsidRPr="009270C7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priedas</w:t>
      </w:r>
    </w:p>
    <w:p w14:paraId="133BA72F" w14:textId="77777777" w:rsidR="00214030" w:rsidRDefault="00214030">
      <w:pPr>
        <w:ind w:left="1728" w:hanging="10"/>
        <w:jc w:val="center"/>
        <w:rPr>
          <w:rFonts w:ascii="Tahoma" w:hAnsi="Tahoma" w:cs="Tahoma"/>
          <w:sz w:val="22"/>
          <w:szCs w:val="22"/>
        </w:rPr>
      </w:pPr>
    </w:p>
    <w:p w14:paraId="72896534" w14:textId="77777777" w:rsidR="00214030" w:rsidRDefault="006C167E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(Įgaliojimo panaikinimo forma)</w:t>
      </w:r>
    </w:p>
    <w:p w14:paraId="1BFC5F66" w14:textId="77777777" w:rsidR="00214030" w:rsidRDefault="00214030">
      <w:pPr>
        <w:ind w:left="346" w:firstLine="62"/>
        <w:jc w:val="center"/>
        <w:rPr>
          <w:rFonts w:ascii="Tahoma" w:hAnsi="Tahoma" w:cs="Tahoma"/>
          <w:sz w:val="22"/>
          <w:szCs w:val="22"/>
        </w:rPr>
      </w:pPr>
    </w:p>
    <w:p w14:paraId="3BE487EC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p w14:paraId="493F4798" w14:textId="77777777" w:rsidR="00214030" w:rsidRDefault="006C167E">
      <w:pPr>
        <w:keepNext/>
        <w:keepLines/>
        <w:spacing w:line="256" w:lineRule="auto"/>
        <w:ind w:left="11" w:right="-141" w:hanging="10"/>
        <w:jc w:val="center"/>
        <w:rPr>
          <w:rFonts w:ascii="Tahoma" w:hAnsi="Tahoma" w:cs="Tahoma"/>
          <w:b/>
          <w:color w:val="000000"/>
          <w:sz w:val="22"/>
          <w:szCs w:val="22"/>
          <w:lang w:eastAsia="lt-LT"/>
        </w:rPr>
      </w:pPr>
      <w:r>
        <w:rPr>
          <w:rFonts w:ascii="Tahoma" w:hAnsi="Tahoma" w:cs="Tahoma"/>
          <w:b/>
          <w:color w:val="000000"/>
          <w:sz w:val="22"/>
          <w:szCs w:val="22"/>
          <w:lang w:eastAsia="lt-LT"/>
        </w:rPr>
        <w:t xml:space="preserve">ĮGALIOJIMO PANAIKINIMAS </w:t>
      </w:r>
    </w:p>
    <w:p w14:paraId="1BAA6A69" w14:textId="77777777" w:rsidR="00214030" w:rsidRDefault="00214030">
      <w:pPr>
        <w:ind w:firstLine="62"/>
        <w:rPr>
          <w:rFonts w:ascii="Tahoma" w:hAnsi="Tahoma" w:cs="Tahoma"/>
          <w:sz w:val="22"/>
          <w:szCs w:val="22"/>
        </w:rPr>
      </w:pPr>
    </w:p>
    <w:p w14:paraId="73C10FF7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p w14:paraId="508E5E0E" w14:textId="77777777" w:rsidR="00214030" w:rsidRDefault="006C167E">
      <w:pPr>
        <w:ind w:right="-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</w:t>
      </w:r>
    </w:p>
    <w:p w14:paraId="00BB2B83" w14:textId="77777777" w:rsidR="00214030" w:rsidRDefault="006C167E">
      <w:pPr>
        <w:ind w:left="10" w:right="-141" w:hanging="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(Data)</w:t>
      </w:r>
    </w:p>
    <w:p w14:paraId="2780EDB3" w14:textId="77777777" w:rsidR="00214030" w:rsidRDefault="006C16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ĮGALIOTOJAS </w:t>
      </w:r>
    </w:p>
    <w:p w14:paraId="182BACD8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tbl>
      <w:tblPr>
        <w:tblW w:w="9629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6429"/>
      </w:tblGrid>
      <w:tr w:rsidR="00214030" w14:paraId="513F6377" w14:textId="77777777">
        <w:trPr>
          <w:trHeight w:val="38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29E04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Juridinio asmens kodas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E2D9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63184D93" w14:textId="77777777">
        <w:trPr>
          <w:trHeight w:val="38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B4C2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Juridinio asmens pavadinimas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38DC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3664F1C5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p w14:paraId="599BE596" w14:textId="77777777" w:rsidR="00214030" w:rsidRDefault="006C167E">
      <w:pPr>
        <w:spacing w:line="247" w:lineRule="auto"/>
        <w:ind w:left="-6" w:hanging="9"/>
        <w:rPr>
          <w:rFonts w:ascii="Tahoma" w:eastAsia="Calibri" w:hAnsi="Tahoma" w:cs="Tahoma"/>
          <w:color w:val="000000"/>
          <w:sz w:val="22"/>
          <w:szCs w:val="22"/>
          <w:lang w:eastAsia="lt-LT"/>
        </w:rPr>
      </w:pPr>
      <w:r>
        <w:rPr>
          <w:rFonts w:ascii="Tahoma" w:hAnsi="Tahoma" w:cs="Tahoma"/>
          <w:b/>
          <w:sz w:val="22"/>
          <w:szCs w:val="22"/>
        </w:rPr>
        <w:t>Įgaliotojo atstovas</w:t>
      </w:r>
      <w:r>
        <w:rPr>
          <w:rFonts w:ascii="Tahoma" w:hAnsi="Tahoma" w:cs="Tahoma"/>
          <w:b/>
          <w:sz w:val="22"/>
          <w:szCs w:val="22"/>
          <w:vertAlign w:val="superscript"/>
        </w:rPr>
        <w:footnoteReference w:id="1"/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629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6412"/>
      </w:tblGrid>
      <w:tr w:rsidR="00214030" w14:paraId="7481972D" w14:textId="77777777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8F39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Vardas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4E7C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0DC95059" w14:textId="77777777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9907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Pavardė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68CD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62F4D431" w14:textId="77777777">
        <w:trPr>
          <w:trHeight w:val="39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31EE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Asmens kodas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823A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1A7ABF67" w14:textId="77777777">
        <w:trPr>
          <w:trHeight w:val="49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5602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Gimimo data </w:t>
            </w:r>
          </w:p>
          <w:p w14:paraId="14596E62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(Jei užsienio fizinis asmuo)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6F68" w14:textId="77777777" w:rsidR="00214030" w:rsidRDefault="00214030">
            <w:pPr>
              <w:ind w:firstLine="57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113CBE62" w14:textId="77777777">
        <w:trPr>
          <w:trHeight w:val="5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0D84FE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Valstybės pavadinimas  </w:t>
            </w:r>
          </w:p>
          <w:p w14:paraId="0BB3F56B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(Jei užsienio fizinis asmuo)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DAC824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2030D87F" w14:textId="77777777">
        <w:trPr>
          <w:trHeight w:val="343"/>
        </w:trPr>
        <w:tc>
          <w:tcPr>
            <w:tcW w:w="32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7D02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Vardas </w:t>
            </w:r>
          </w:p>
        </w:tc>
        <w:tc>
          <w:tcPr>
            <w:tcW w:w="64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938A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77A171A1" w14:textId="77777777">
        <w:trPr>
          <w:trHeight w:val="33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E3EEE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Pavardė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EC2E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69D36018" w14:textId="77777777">
        <w:trPr>
          <w:trHeight w:val="33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344A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Asmens kodas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A5AA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3E9D9F08" w14:textId="77777777">
        <w:trPr>
          <w:trHeight w:val="51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A63CA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Gimimo data </w:t>
            </w:r>
          </w:p>
          <w:p w14:paraId="28732BE1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(Jei užsienio fizinis asmuo)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1500" w14:textId="77777777" w:rsidR="00214030" w:rsidRDefault="00214030">
            <w:pPr>
              <w:ind w:firstLine="57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0B287074" w14:textId="77777777">
        <w:trPr>
          <w:trHeight w:val="47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BD50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Valstybės pavadinimas  </w:t>
            </w:r>
          </w:p>
          <w:p w14:paraId="2B6D83E0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(Jei užsienio fizinis asmuo)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EBBD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296ECDDC" w14:textId="77777777" w:rsidR="00214030" w:rsidRDefault="00214030">
      <w:pPr>
        <w:ind w:firstLine="62"/>
        <w:rPr>
          <w:rFonts w:ascii="Tahoma" w:eastAsia="Calibri" w:hAnsi="Tahoma" w:cs="Tahoma"/>
          <w:color w:val="000000"/>
          <w:sz w:val="22"/>
          <w:szCs w:val="22"/>
          <w:lang w:eastAsia="lt-LT"/>
        </w:rPr>
      </w:pPr>
    </w:p>
    <w:p w14:paraId="1ADC41D9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p w14:paraId="0ED6DBE8" w14:textId="77777777" w:rsidR="00214030" w:rsidRDefault="006C16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Panaikina įgaliojimą, išduotą:</w:t>
      </w:r>
    </w:p>
    <w:p w14:paraId="63BEFDFD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p w14:paraId="3122C148" w14:textId="77777777" w:rsidR="00214030" w:rsidRDefault="006C16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iCs/>
          <w:sz w:val="22"/>
          <w:szCs w:val="22"/>
        </w:rPr>
        <w:t>Pažymėti „</w:t>
      </w:r>
      <w:r>
        <w:rPr>
          <w:rFonts w:ascii="Tahoma" w:hAnsi="Tahoma" w:cs="Tahoma"/>
          <w:sz w:val="22"/>
          <w:szCs w:val="22"/>
        </w:rPr>
        <w:t>¤</w:t>
      </w:r>
      <w:r>
        <w:rPr>
          <w:rFonts w:ascii="Tahoma" w:hAnsi="Tahoma" w:cs="Tahoma"/>
          <w:i/>
          <w:iCs/>
          <w:sz w:val="22"/>
          <w:szCs w:val="22"/>
        </w:rPr>
        <w:t>“</w:t>
      </w:r>
      <w:r>
        <w:rPr>
          <w:rFonts w:ascii="Tahoma" w:hAnsi="Tahoma" w:cs="Tahoma"/>
          <w:iCs/>
          <w:sz w:val="22"/>
          <w:szCs w:val="22"/>
        </w:rPr>
        <w:t>)</w:t>
      </w:r>
    </w:p>
    <w:p w14:paraId="1D5DAFFD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p w14:paraId="2E3545AB" w14:textId="5F18E05F" w:rsidR="00214030" w:rsidRDefault="006C167E">
      <w:pPr>
        <w:spacing w:line="247" w:lineRule="auto"/>
        <w:ind w:left="-6" w:hanging="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1B0521AD" wp14:editId="2284E383">
            <wp:extent cx="184150" cy="124460"/>
            <wp:effectExtent l="0" t="0" r="6350" b="8890"/>
            <wp:docPr id="52" name="Paveikslėli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>pasirašyti ir teikti dokumentus Juridinių asmenų registrui bei užsakyti ir gauti Nekilnojamojo turto registro paslaugas;</w:t>
      </w:r>
    </w:p>
    <w:p w14:paraId="414B1A8E" w14:textId="3258461E" w:rsidR="00214030" w:rsidRDefault="006C167E">
      <w:pPr>
        <w:spacing w:line="247" w:lineRule="auto"/>
        <w:ind w:left="-6" w:hanging="9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lt-LT"/>
        </w:rPr>
        <w:drawing>
          <wp:inline distT="0" distB="0" distL="0" distR="0" wp14:anchorId="2EE99F6C" wp14:editId="19F9BC35">
            <wp:extent cx="184150" cy="124460"/>
            <wp:effectExtent l="0" t="0" r="6350" b="8890"/>
            <wp:docPr id="51" name="Paveikslėli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pasirašyti ir teikti duomenis Juridinių asmenų dalyvių informacinei sistemai, gauti Juridinių asmenų dalyvių informacinės sistemos duomenis; </w:t>
      </w:r>
    </w:p>
    <w:p w14:paraId="20879152" w14:textId="446E04FD" w:rsidR="00214030" w:rsidRDefault="006C167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lastRenderedPageBreak/>
        <w:drawing>
          <wp:inline distT="0" distB="0" distL="0" distR="0" wp14:anchorId="4553C775" wp14:editId="3A17B7D5">
            <wp:extent cx="184150" cy="124460"/>
            <wp:effectExtent l="0" t="0" r="6350" b="8890"/>
            <wp:docPr id="39" name="Paveikslėlis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>pasirašyti ir teikti duomenis Juridinių asmenų dalyvių informacinės sistemos naudos gavėjų posistemiui, užsakyti ir gauti Juridinių asmenų dalyvių informacinės sistemos naudos gavėjų posistemio duomenis;</w:t>
      </w:r>
    </w:p>
    <w:p w14:paraId="0BDEAE2A" w14:textId="77777777" w:rsidR="00214030" w:rsidRDefault="006C167E">
      <w:pPr>
        <w:spacing w:line="268" w:lineRule="auto"/>
        <w:jc w:val="both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3AF44889" wp14:editId="488F87A9">
            <wp:extent cx="182880" cy="121920"/>
            <wp:effectExtent l="0" t="0" r="7620" b="0"/>
            <wp:docPr id="40" name="Paveikslėli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2"/>
          <w:szCs w:val="22"/>
        </w:rPr>
        <w:t xml:space="preserve">pasirašyti ir teikti duomenis Viešosios informacijos rengėjų ir skleidėjų informacinei sistemai; </w:t>
      </w:r>
    </w:p>
    <w:p w14:paraId="78CC3DA6" w14:textId="77571619" w:rsidR="00214030" w:rsidRDefault="006C167E">
      <w:pPr>
        <w:spacing w:line="268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5395C734" wp14:editId="0962996B">
            <wp:extent cx="184150" cy="124460"/>
            <wp:effectExtent l="0" t="0" r="6350" b="8890"/>
            <wp:docPr id="50" name="Paveikslėli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>užsakyti ir gauti Juridinių asmenų registro, Nekilnojamojo turto registro ir Sutarčių ir teisių suvaržymų registro archyvo dokumentų kopijas ar nuorašus;</w:t>
      </w:r>
    </w:p>
    <w:p w14:paraId="4E65F294" w14:textId="41F74E46" w:rsidR="00214030" w:rsidRDefault="006C167E">
      <w:pPr>
        <w:spacing w:line="268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3407EEFB" wp14:editId="3844C99D">
            <wp:extent cx="184150" cy="124460"/>
            <wp:effectExtent l="0" t="0" r="6350" b="8890"/>
            <wp:docPr id="49" name="Paveikslėlis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>prisijungti prie elektroninių varžytynių ir aukcionų portalo;</w:t>
      </w:r>
    </w:p>
    <w:p w14:paraId="3817F98C" w14:textId="6D67B92C" w:rsidR="00214030" w:rsidRDefault="006C167E">
      <w:pPr>
        <w:spacing w:line="268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2F67EBE6" wp14:editId="65544854">
            <wp:extent cx="184150" cy="124460"/>
            <wp:effectExtent l="0" t="0" r="6350" b="8890"/>
            <wp:docPr id="48" name="Paveikslėlis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suteikti teisę E. sąskaitos informacinėje sistemoje;</w:t>
      </w:r>
    </w:p>
    <w:p w14:paraId="00CD86FD" w14:textId="6D66D627" w:rsidR="00214030" w:rsidRDefault="006C167E">
      <w:pPr>
        <w:spacing w:line="26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45543AB5" wp14:editId="4B5D0333">
            <wp:extent cx="184150" cy="124460"/>
            <wp:effectExtent l="0" t="0" r="6350" b="8890"/>
            <wp:docPr id="41" name="Paveikslėli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suteikti teisę panaudoti valstybės įmonės Registrų centro savitarnos avansą;</w:t>
      </w:r>
    </w:p>
    <w:p w14:paraId="67C0411E" w14:textId="4D99421C" w:rsidR="00214030" w:rsidRDefault="006C167E">
      <w:pPr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40D1B2CB" wp14:editId="415AA5D9">
            <wp:extent cx="184150" cy="124460"/>
            <wp:effectExtent l="0" t="0" r="6350" b="8890"/>
            <wp:docPr id="47" name="Paveikslėlis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>suteikti teisę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color w:val="000000"/>
          <w:sz w:val="22"/>
          <w:szCs w:val="22"/>
        </w:rPr>
        <w:t>Elektroninės sveikatos paslaugų ir bendradarbiavimo infrastruktūros informacinėje sistemoje;</w:t>
      </w:r>
    </w:p>
    <w:p w14:paraId="6DA6350C" w14:textId="4256C048" w:rsidR="00214030" w:rsidRDefault="006C167E">
      <w:pPr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lt-LT"/>
        </w:rPr>
        <w:drawing>
          <wp:inline distT="0" distB="0" distL="0" distR="0" wp14:anchorId="66DAD9AC" wp14:editId="615480D7">
            <wp:extent cx="184150" cy="124460"/>
            <wp:effectExtent l="0" t="0" r="6350" b="8890"/>
            <wp:docPr id="44" name="Paveikslėlis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Sutarčių ir teisių suvaržymų registro ir Nekilnojamojo turto registro paslaugos.</w:t>
      </w:r>
    </w:p>
    <w:p w14:paraId="1C4DECF8" w14:textId="77777777" w:rsidR="00214030" w:rsidRDefault="0021403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7488B73D" w14:textId="77777777" w:rsidR="00214030" w:rsidRDefault="0021403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3BEA9480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p w14:paraId="314FB75C" w14:textId="4FA38CFF" w:rsidR="00214030" w:rsidRDefault="006C167E">
      <w:pPr>
        <w:spacing w:line="247" w:lineRule="auto"/>
        <w:ind w:left="-6" w:hanging="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ĮGALIOTINIUI</w:t>
      </w:r>
      <w:r>
        <w:rPr>
          <w:rFonts w:ascii="Tahoma" w:hAnsi="Tahoma" w:cs="Tahoma"/>
          <w:b/>
          <w:sz w:val="22"/>
          <w:szCs w:val="22"/>
          <w:vertAlign w:val="superscript"/>
        </w:rPr>
        <w:t xml:space="preserve">                        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629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6412"/>
      </w:tblGrid>
      <w:tr w:rsidR="00214030" w14:paraId="089D7887" w14:textId="77777777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1B7D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Vardas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66CD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34979DD1" w14:textId="77777777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9369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Pavardė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EEBC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6C99085F" w14:textId="77777777">
        <w:trPr>
          <w:trHeight w:val="42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324B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Asmens kodas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3924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06CEFE6B" w14:textId="77777777">
        <w:trPr>
          <w:trHeight w:val="3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0CBD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Telefonas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C7B9D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  <w:tr w:rsidR="00214030" w14:paraId="51CA8BBB" w14:textId="77777777">
        <w:trPr>
          <w:trHeight w:val="37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142E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Elektroninis paštas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0339" w14:textId="77777777" w:rsidR="00214030" w:rsidRDefault="00214030">
            <w:pPr>
              <w:ind w:firstLine="342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625F5F98" w14:textId="77777777" w:rsidR="00214030" w:rsidRDefault="00214030">
      <w:pPr>
        <w:ind w:firstLine="62"/>
        <w:rPr>
          <w:rFonts w:ascii="Tahoma" w:hAnsi="Tahoma" w:cs="Tahoma"/>
          <w:color w:val="000000"/>
          <w:sz w:val="22"/>
          <w:szCs w:val="22"/>
          <w:lang w:eastAsia="lt-LT"/>
        </w:rPr>
      </w:pPr>
    </w:p>
    <w:p w14:paraId="7FE3422D" w14:textId="77777777" w:rsidR="00214030" w:rsidRDefault="00214030">
      <w:pPr>
        <w:rPr>
          <w:rFonts w:ascii="Tahoma" w:hAnsi="Tahoma" w:cs="Tahoma"/>
          <w:sz w:val="22"/>
          <w:szCs w:val="22"/>
        </w:rPr>
      </w:pPr>
    </w:p>
    <w:p w14:paraId="4C6EB122" w14:textId="77777777" w:rsidR="00214030" w:rsidRDefault="00214030">
      <w:pPr>
        <w:rPr>
          <w:rFonts w:ascii="Tahoma" w:eastAsia="Calibri" w:hAnsi="Tahoma" w:cs="Tahoma"/>
          <w:sz w:val="22"/>
          <w:szCs w:val="22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971"/>
        <w:gridCol w:w="4094"/>
      </w:tblGrid>
      <w:tr w:rsidR="00214030" w14:paraId="12E66B49" w14:textId="77777777">
        <w:trPr>
          <w:trHeight w:val="258"/>
        </w:trPr>
        <w:tc>
          <w:tcPr>
            <w:tcW w:w="2574" w:type="dxa"/>
            <w:hideMark/>
          </w:tcPr>
          <w:p w14:paraId="4D8E37B2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__________________ </w:t>
            </w:r>
          </w:p>
        </w:tc>
        <w:tc>
          <w:tcPr>
            <w:tcW w:w="2971" w:type="dxa"/>
            <w:hideMark/>
          </w:tcPr>
          <w:p w14:paraId="63FB9967" w14:textId="77777777" w:rsidR="00214030" w:rsidRDefault="006C167E">
            <w:pPr>
              <w:ind w:firstLine="456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________________ </w:t>
            </w:r>
          </w:p>
        </w:tc>
        <w:tc>
          <w:tcPr>
            <w:tcW w:w="4094" w:type="dxa"/>
            <w:hideMark/>
          </w:tcPr>
          <w:p w14:paraId="4638FA48" w14:textId="77777777" w:rsidR="00214030" w:rsidRDefault="006C167E">
            <w:pPr>
              <w:ind w:left="1109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_____________________ </w:t>
            </w:r>
          </w:p>
        </w:tc>
      </w:tr>
      <w:tr w:rsidR="00214030" w14:paraId="1C911676" w14:textId="77777777">
        <w:trPr>
          <w:trHeight w:val="243"/>
        </w:trPr>
        <w:tc>
          <w:tcPr>
            <w:tcW w:w="2574" w:type="dxa"/>
            <w:hideMark/>
          </w:tcPr>
          <w:p w14:paraId="2CAE7BCE" w14:textId="77777777" w:rsidR="00214030" w:rsidRDefault="006C167E">
            <w:pPr>
              <w:ind w:firstLine="513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(Pareigos)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  <w:lang w:eastAsia="lt-LT"/>
              </w:rPr>
              <w:t xml:space="preserve"> </w:t>
            </w:r>
          </w:p>
        </w:tc>
        <w:tc>
          <w:tcPr>
            <w:tcW w:w="2971" w:type="dxa"/>
          </w:tcPr>
          <w:p w14:paraId="3CD04EB9" w14:textId="77777777" w:rsidR="00214030" w:rsidRDefault="006C167E">
            <w:pPr>
              <w:ind w:left="720" w:firstLine="228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(Parašas)</w:t>
            </w:r>
          </w:p>
          <w:p w14:paraId="1E68F496" w14:textId="77777777" w:rsidR="00214030" w:rsidRDefault="00214030">
            <w:pPr>
              <w:ind w:left="898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094" w:type="dxa"/>
            <w:hideMark/>
          </w:tcPr>
          <w:p w14:paraId="3B7BEF1E" w14:textId="77777777" w:rsidR="00214030" w:rsidRDefault="006C167E">
            <w:pPr>
              <w:ind w:left="50" w:firstLine="1391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(Vardas, pavardė)  </w:t>
            </w:r>
          </w:p>
        </w:tc>
      </w:tr>
      <w:tr w:rsidR="00214030" w14:paraId="0F232235" w14:textId="77777777">
        <w:trPr>
          <w:trHeight w:val="263"/>
        </w:trPr>
        <w:tc>
          <w:tcPr>
            <w:tcW w:w="2574" w:type="dxa"/>
            <w:hideMark/>
          </w:tcPr>
          <w:p w14:paraId="05176811" w14:textId="77777777" w:rsidR="00214030" w:rsidRDefault="006C167E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__________________ </w:t>
            </w:r>
          </w:p>
        </w:tc>
        <w:tc>
          <w:tcPr>
            <w:tcW w:w="2971" w:type="dxa"/>
            <w:hideMark/>
          </w:tcPr>
          <w:p w14:paraId="6DFFF451" w14:textId="77777777" w:rsidR="00214030" w:rsidRDefault="006C167E">
            <w:pPr>
              <w:ind w:firstLine="456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________________ </w:t>
            </w:r>
          </w:p>
        </w:tc>
        <w:tc>
          <w:tcPr>
            <w:tcW w:w="4094" w:type="dxa"/>
            <w:hideMark/>
          </w:tcPr>
          <w:p w14:paraId="0F4CC4B6" w14:textId="77777777" w:rsidR="00214030" w:rsidRDefault="006C167E">
            <w:pPr>
              <w:ind w:left="756" w:right="346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_____________________   </w:t>
            </w:r>
          </w:p>
        </w:tc>
      </w:tr>
      <w:tr w:rsidR="00214030" w14:paraId="4F0110F2" w14:textId="77777777">
        <w:trPr>
          <w:trHeight w:val="243"/>
        </w:trPr>
        <w:tc>
          <w:tcPr>
            <w:tcW w:w="2574" w:type="dxa"/>
            <w:hideMark/>
          </w:tcPr>
          <w:p w14:paraId="51E4058C" w14:textId="77777777" w:rsidR="00214030" w:rsidRDefault="006C167E">
            <w:pPr>
              <w:ind w:firstLine="513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(Pareigos)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  <w:lang w:eastAsia="lt-LT"/>
              </w:rPr>
              <w:t xml:space="preserve"> </w:t>
            </w:r>
          </w:p>
        </w:tc>
        <w:tc>
          <w:tcPr>
            <w:tcW w:w="2971" w:type="dxa"/>
          </w:tcPr>
          <w:p w14:paraId="33B5B1D6" w14:textId="77777777" w:rsidR="00214030" w:rsidRDefault="006C167E">
            <w:pPr>
              <w:ind w:left="720" w:firstLine="228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>(Parašas)</w:t>
            </w:r>
          </w:p>
          <w:p w14:paraId="5C7440BF" w14:textId="77777777" w:rsidR="00214030" w:rsidRDefault="00214030">
            <w:pPr>
              <w:ind w:left="898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094" w:type="dxa"/>
            <w:hideMark/>
          </w:tcPr>
          <w:p w14:paraId="72E4CFB4" w14:textId="77777777" w:rsidR="00214030" w:rsidRDefault="006C167E">
            <w:pPr>
              <w:ind w:firstLine="1441"/>
              <w:rPr>
                <w:rFonts w:ascii="Tahoma" w:eastAsia="Calibri" w:hAnsi="Tahoma" w:cs="Tahoma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ahoma" w:hAnsi="Tahoma" w:cs="Tahoma"/>
                <w:sz w:val="22"/>
                <w:szCs w:val="22"/>
                <w:lang w:eastAsia="lt-LT"/>
              </w:rPr>
              <w:t xml:space="preserve">(Vardas,  pavardė)  </w:t>
            </w:r>
          </w:p>
        </w:tc>
      </w:tr>
    </w:tbl>
    <w:p w14:paraId="5D19C943" w14:textId="297B913B" w:rsidR="00214030" w:rsidRDefault="00214030">
      <w:pPr>
        <w:tabs>
          <w:tab w:val="center" w:pos="4819"/>
        </w:tabs>
        <w:rPr>
          <w:rFonts w:ascii="Tahoma" w:hAnsi="Tahoma" w:cs="Tahoma"/>
          <w:sz w:val="22"/>
          <w:szCs w:val="22"/>
        </w:rPr>
      </w:pPr>
    </w:p>
    <w:sectPr w:rsidR="00214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CF70" w14:textId="77777777" w:rsidR="00214030" w:rsidRDefault="006C167E">
      <w:r>
        <w:separator/>
      </w:r>
    </w:p>
  </w:endnote>
  <w:endnote w:type="continuationSeparator" w:id="0">
    <w:p w14:paraId="74BBDD9E" w14:textId="77777777" w:rsidR="00214030" w:rsidRDefault="006C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267E" w14:textId="77777777" w:rsidR="00214030" w:rsidRDefault="0021403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96353" w14:textId="77777777" w:rsidR="00214030" w:rsidRDefault="0021403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7437" w14:textId="77777777" w:rsidR="00214030" w:rsidRDefault="0021403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5D802" w14:textId="77777777" w:rsidR="00214030" w:rsidRDefault="006C167E">
      <w:r>
        <w:separator/>
      </w:r>
    </w:p>
  </w:footnote>
  <w:footnote w:type="continuationSeparator" w:id="0">
    <w:p w14:paraId="1560E4D8" w14:textId="77777777" w:rsidR="00214030" w:rsidRDefault="006C167E">
      <w:r>
        <w:continuationSeparator/>
      </w:r>
    </w:p>
  </w:footnote>
  <w:footnote w:id="1">
    <w:p w14:paraId="56B45EF5" w14:textId="77777777" w:rsidR="00214030" w:rsidRDefault="006C167E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vertAlign w:val="superscript"/>
        </w:rPr>
        <w:footnoteRef/>
      </w:r>
      <w:r>
        <w:rPr>
          <w:rFonts w:ascii="Tahoma" w:hAnsi="Tahoma" w:cs="Tahoma"/>
          <w:color w:val="000000"/>
          <w:sz w:val="18"/>
          <w:szCs w:val="18"/>
        </w:rPr>
        <w:t xml:space="preserve"> Jeigu juridinis asmuo veikia pagal kiekybinio atstovavimo taisyklę, įgaliojimo panaikinimas turi būti pasirašytas visų jo vardu veikiančių asmenų. Šių asmenų duomenys turi būti nurodyti įgaliojimo panaikinime.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2191" w14:textId="77777777" w:rsidR="00214030" w:rsidRDefault="0021403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F1E7" w14:textId="055791F1" w:rsidR="00214030" w:rsidRDefault="006C167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9270C7">
      <w:rPr>
        <w:noProof/>
      </w:rPr>
      <w:t>2</w:t>
    </w:r>
    <w:r>
      <w:fldChar w:fldCharType="end"/>
    </w:r>
  </w:p>
  <w:p w14:paraId="4A7E6087" w14:textId="77777777" w:rsidR="00214030" w:rsidRDefault="00214030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995B" w14:textId="77777777" w:rsidR="00214030" w:rsidRDefault="00214030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25"/>
    <w:rsid w:val="00016525"/>
    <w:rsid w:val="00214030"/>
    <w:rsid w:val="006C167E"/>
    <w:rsid w:val="009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9D3"/>
  <w15:docId w15:val="{1C38C726-35C6-4D99-AD01-D422301D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C20A-50D2-4D3E-8F17-7DB4B11C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Astrauskienė</dc:creator>
  <cp:lastModifiedBy>Auksė Baikauskienė</cp:lastModifiedBy>
  <cp:revision>2</cp:revision>
  <dcterms:created xsi:type="dcterms:W3CDTF">2023-08-24T10:44:00Z</dcterms:created>
  <dcterms:modified xsi:type="dcterms:W3CDTF">2023-08-24T10:44:00Z</dcterms:modified>
</cp:coreProperties>
</file>