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2FC" w:rsidRDefault="000A62FC">
      <w:pPr>
        <w:tabs>
          <w:tab w:val="center" w:pos="4153"/>
          <w:tab w:val="right" w:pos="8306"/>
        </w:tabs>
        <w:rPr>
          <w:rFonts w:ascii="TimesLT" w:hAnsi="TimesLT"/>
          <w:sz w:val="28"/>
        </w:rPr>
      </w:pPr>
    </w:p>
    <w:p w:rsidR="000A62FC" w:rsidRDefault="001E73A6">
      <w:pPr>
        <w:ind w:left="5103" w:right="-5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PATVIRTINTA</w:t>
      </w:r>
    </w:p>
    <w:p w:rsidR="000A62FC" w:rsidRDefault="001E73A6">
      <w:pPr>
        <w:ind w:left="5103" w:right="-5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valstybės įmonės Registrų centro </w:t>
      </w:r>
    </w:p>
    <w:p w:rsidR="000A62FC" w:rsidRDefault="001E73A6">
      <w:pPr>
        <w:ind w:left="5103" w:right="-5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generalinio direktoriaus </w:t>
      </w:r>
      <w:r>
        <w:rPr>
          <w:rFonts w:ascii="Tahoma" w:hAnsi="Tahoma" w:cs="Tahoma"/>
          <w:sz w:val="22"/>
          <w:szCs w:val="22"/>
        </w:rPr>
        <w:br/>
        <w:t>2020 m. balandžio 28 d. įsakymu Nr. VE-293 (1.3 E)</w:t>
      </w:r>
    </w:p>
    <w:p w:rsidR="000A62FC" w:rsidRDefault="001E73A6">
      <w:pPr>
        <w:ind w:left="5103" w:right="-5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(valstybės įmonės Registrų centro </w:t>
      </w:r>
    </w:p>
    <w:p w:rsidR="001E73A6" w:rsidRDefault="001E73A6" w:rsidP="001E73A6">
      <w:pPr>
        <w:ind w:left="5103" w:right="-5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generalinio direktoriaus </w:t>
      </w:r>
      <w:r>
        <w:rPr>
          <w:rFonts w:ascii="Tahoma" w:hAnsi="Tahoma" w:cs="Tahoma"/>
          <w:sz w:val="22"/>
          <w:szCs w:val="22"/>
          <w:lang w:val="en-US"/>
        </w:rPr>
        <w:t xml:space="preserve">2023 m. </w:t>
      </w:r>
      <w:proofErr w:type="spellStart"/>
      <w:proofErr w:type="gramStart"/>
      <w:r>
        <w:rPr>
          <w:rFonts w:ascii="Tahoma" w:hAnsi="Tahoma" w:cs="Tahoma"/>
          <w:sz w:val="22"/>
          <w:szCs w:val="22"/>
          <w:lang w:val="en-US"/>
        </w:rPr>
        <w:t>rugpj</w:t>
      </w:r>
      <w:r>
        <w:rPr>
          <w:rFonts w:ascii="Tahoma" w:hAnsi="Tahoma" w:cs="Tahoma"/>
          <w:sz w:val="22"/>
          <w:szCs w:val="22"/>
        </w:rPr>
        <w:t>ūčio</w:t>
      </w:r>
      <w:proofErr w:type="spellEnd"/>
      <w:proofErr w:type="gramEnd"/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 xml:space="preserve">21 d. </w:t>
      </w:r>
      <w:r>
        <w:rPr>
          <w:rFonts w:ascii="Tahoma" w:hAnsi="Tahoma" w:cs="Tahoma"/>
          <w:sz w:val="22"/>
          <w:szCs w:val="22"/>
        </w:rPr>
        <w:t>įsakymo Nr. VE-444 (1.3 E)</w:t>
      </w:r>
    </w:p>
    <w:p w:rsidR="001E73A6" w:rsidRDefault="001E73A6" w:rsidP="001E73A6">
      <w:pPr>
        <w:ind w:left="5103" w:right="-5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redakcija)</w:t>
      </w:r>
    </w:p>
    <w:p w:rsidR="000A62FC" w:rsidRDefault="000A62FC">
      <w:pPr>
        <w:ind w:left="5103" w:right="-54"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:rsidR="000A62FC" w:rsidRDefault="001E73A6">
      <w:pPr>
        <w:ind w:right="-54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(Administratoriaus ar likvidatoriaus forma)</w:t>
      </w:r>
    </w:p>
    <w:p w:rsidR="000A62FC" w:rsidRDefault="001E73A6">
      <w:pPr>
        <w:rPr>
          <w:b/>
          <w:bCs/>
          <w:sz w:val="36"/>
          <w:szCs w:val="24"/>
        </w:rPr>
      </w:pPr>
      <w:r>
        <w:rPr>
          <w:b/>
          <w:bCs/>
          <w:noProof/>
          <w:sz w:val="20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87F351" wp14:editId="508E50A1">
                <wp:simplePos x="0" y="0"/>
                <wp:positionH relativeFrom="column">
                  <wp:posOffset>5143500</wp:posOffset>
                </wp:positionH>
                <wp:positionV relativeFrom="paragraph">
                  <wp:posOffset>106680</wp:posOffset>
                </wp:positionV>
                <wp:extent cx="1371600" cy="342900"/>
                <wp:effectExtent l="5715" t="5715" r="13335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2FC" w:rsidRDefault="001E73A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  <w:szCs w:val="24"/>
                              </w:rPr>
                              <w:t>JAR-LK2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87F3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5pt;margin-top:8.4pt;width:108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4tIrXJgIAAFAEAAAOAAAAZHJzL2Uyb0RvYy54bWysVNtu2zAMfR+wfxD0vthxm16MOEWXLsOA 7gK0+wBZlm1hkqhJSuzu60vJaWpsexrmB4EUqUPykPT6ZtSKHITzEkxFl4ucEmE4NNJ0Ff3+uHt3 RYkPzDRMgREVfRKe3mzevlkPthQF9KAa4QiCGF8OtqJ9CLbMMs97oZlfgBUGjS04zQKqrssaxwZE 1yor8vwiG8A11gEX3uPt3WSkm4TftoKHr23rRSCqophbSKdLZx3PbLNmZeeY7SU/psH+IQvNpMGg J6g7FhjZO/kHlJbcgYc2LDjoDNpWcpFqwGqW+W/VPPTMilQLkuPtiSb//2D5l8M3R2SDvaPEMI0t ehRjIO9hJEVkZ7C+RKcHi25hxOvoGSv19h74D08MbHtmOnHrHAy9YA1mt4wvs9nTCcdHkHr4DA2G YfsACWhsnY6ASAZBdOzS06kzMRUeQ55dLi9yNHG0nZ0X1yjHEKx8eW2dDx8FaBKFijrsfEJnh3sf JtcXl5Q9KNnspFJJcV29VY4cGE7JLn1HdD93U4YMFb1eFauJgLnNzyHy9P0NQsuA466krujVyYmV kbYPpsE0WRmYVJOM1Slz5DFSN5EYxnpEx0huDc0TMupgGmtcQxR6cL8oGXCkK+p/7pkTlKhPJnYl hsQdSMr56rJAxc0t9dzCDEeoigZKJnEbpr3ZWye7HiNNc2DgFjvZykTya1bHvHFsU5uOKxb3Yq4n r9cfweYZAAD//wMAUEsDBBQABgAIAAAAIQC+RSht3AAAAAoBAAAPAAAAZHJzL2Rvd25yZXYueG1s TI/BTsMwEETvSPyDtUjcqN0e0ijEqRCUIyq0Fedt7MZp43UUu034e7YnOO7MaHZeuZp8J652iG0g DfOZAmGpDqalRsN+9/6Ug4gJyWAXyGr4sRFW1f1diYUJI33Z6zY1gksoFqjBpdQXUsbaWY9xFnpL 7B3D4DHxOTTSDDhyue/kQqlMemyJPzjs7auz9Xl78RpGdBu3pD2++Y/PaXfarNfHb6X148P08gwi 2Sn9heE2n6dDxZsO4UImik5DPlfMktjIGOEWUIuMlYOGpcpBVqX8j1D9AgAA//8DAFBLAQItABQA BgAIAAAAIQC2gziS/gAAAOEBAAATAAAAAAAAAAAAAAAAAAAAAABbQ29udGVudF9UeXBlc10ueG1s UEsBAi0AFAAGAAgAAAAhADj9If/WAAAAlAEAAAsAAAAAAAAAAAAAAAAALwEAAF9yZWxzLy5yZWxz UEsBAi0AFAAGAAgAAAAhADi0itcmAgAAUAQAAA4AAAAAAAAAAAAAAAAALgIAAGRycy9lMm9Eb2Mu eG1sUEsBAi0AFAAGAAgAAAAhAL5FKG3cAAAACgEAAA8AAAAAAAAAAAAAAAAAgAQAAGRycy9kb3du cmV2LnhtbFBLBQYAAAAABAAEAPMAAACJBQAAAAA= ">
                <v:textbox inset=".5mm,,.5mm">
                  <w:txbxContent>
                    <w:p w:rsidR="000A62FC" w:rsidRDefault="001E73A6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36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36"/>
                          <w:szCs w:val="24"/>
                        </w:rPr>
                        <w:t>JAR-LK2</w:t>
                      </w:r>
                    </w:p>
                  </w:txbxContent>
                </v:textbox>
              </v:shape>
            </w:pict>
          </mc:Fallback>
        </mc:AlternateContent>
      </w:r>
    </w:p>
    <w:p w:rsidR="000A62FC" w:rsidRDefault="000A62FC">
      <w:pPr>
        <w:rPr>
          <w:b/>
          <w:bCs/>
          <w:sz w:val="36"/>
          <w:szCs w:val="24"/>
        </w:rPr>
      </w:pPr>
    </w:p>
    <w:p w:rsidR="000A62FC" w:rsidRDefault="000A62FC">
      <w:pPr>
        <w:rPr>
          <w:b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3"/>
        <w:gridCol w:w="7613"/>
      </w:tblGrid>
      <w:tr w:rsidR="000A62FC">
        <w:tc>
          <w:tcPr>
            <w:tcW w:w="2628" w:type="dxa"/>
          </w:tcPr>
          <w:p w:rsidR="000A62FC" w:rsidRDefault="001E73A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Juridinio asmens kodas</w:t>
            </w:r>
          </w:p>
          <w:p w:rsidR="000A62FC" w:rsidRDefault="001E73A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     </w:t>
            </w:r>
          </w:p>
          <w:p w:rsidR="000A62FC" w:rsidRDefault="000A62F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794" w:type="dxa"/>
          </w:tcPr>
          <w:p w:rsidR="000A62FC" w:rsidRDefault="001E73A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Juridinio asmens pavadinimas</w:t>
            </w:r>
          </w:p>
          <w:p w:rsidR="000A62FC" w:rsidRDefault="001E73A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     </w:t>
            </w:r>
          </w:p>
        </w:tc>
      </w:tr>
    </w:tbl>
    <w:p w:rsidR="000A62FC" w:rsidRDefault="000A62FC">
      <w:pPr>
        <w:rPr>
          <w:b/>
          <w:bCs/>
          <w:iCs/>
          <w:sz w:val="20"/>
        </w:rPr>
      </w:pPr>
    </w:p>
    <w:p w:rsidR="000A62FC" w:rsidRDefault="000A62FC">
      <w:pPr>
        <w:rPr>
          <w:b/>
          <w:bCs/>
          <w:iCs/>
          <w:sz w:val="20"/>
        </w:rPr>
      </w:pPr>
    </w:p>
    <w:p w:rsidR="000A62FC" w:rsidRDefault="001E73A6">
      <w:pPr>
        <w:jc w:val="center"/>
        <w:rPr>
          <w:rFonts w:ascii="Tahoma" w:hAnsi="Tahoma" w:cs="Tahoma"/>
          <w:b/>
          <w:bCs/>
          <w:caps/>
          <w:sz w:val="28"/>
          <w:szCs w:val="24"/>
        </w:rPr>
      </w:pPr>
      <w:r>
        <w:rPr>
          <w:rFonts w:ascii="Tahoma" w:hAnsi="Tahoma" w:cs="Tahoma"/>
          <w:b/>
          <w:bCs/>
          <w:caps/>
          <w:sz w:val="28"/>
          <w:szCs w:val="24"/>
        </w:rPr>
        <w:t>Administratorius ar likvidatorius</w:t>
      </w:r>
    </w:p>
    <w:p w:rsidR="000A62FC" w:rsidRDefault="000A62FC">
      <w:pPr>
        <w:rPr>
          <w:i/>
          <w:sz w:val="20"/>
        </w:rPr>
      </w:pPr>
    </w:p>
    <w:p w:rsidR="000A62FC" w:rsidRDefault="001E73A6">
      <w:pPr>
        <w:ind w:firstLine="142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Juridinis asmuo </w:t>
      </w:r>
    </w:p>
    <w:p w:rsidR="000A62FC" w:rsidRDefault="000A62FC">
      <w:pPr>
        <w:rPr>
          <w:rFonts w:ascii="Tahoma" w:hAnsi="Tahoma" w:cs="Tahoma"/>
          <w:b/>
          <w:bCs/>
          <w:sz w:val="22"/>
          <w:szCs w:val="22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468"/>
        <w:gridCol w:w="567"/>
        <w:gridCol w:w="851"/>
        <w:gridCol w:w="142"/>
        <w:gridCol w:w="992"/>
        <w:gridCol w:w="816"/>
        <w:gridCol w:w="460"/>
        <w:gridCol w:w="384"/>
        <w:gridCol w:w="1574"/>
        <w:gridCol w:w="226"/>
        <w:gridCol w:w="1800"/>
      </w:tblGrid>
      <w:tr w:rsidR="000A62FC">
        <w:trPr>
          <w:cantSplit/>
          <w:trHeight w:val="1181"/>
        </w:trPr>
        <w:tc>
          <w:tcPr>
            <w:tcW w:w="1008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62FC" w:rsidRDefault="001E73A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(Pažymėti „</w:t>
            </w:r>
            <w:r>
              <w:rPr>
                <w:rFonts w:ascii="Tahoma" w:hAnsi="Tahoma" w:cs="Tahoma"/>
                <w:sz w:val="22"/>
                <w:szCs w:val="22"/>
              </w:rPr>
              <w:sym w:font="Wingdings" w:char="F0A4"/>
            </w:r>
            <w:r>
              <w:rPr>
                <w:rFonts w:ascii="Tahoma" w:hAnsi="Tahoma" w:cs="Tahoma"/>
                <w:sz w:val="22"/>
                <w:szCs w:val="22"/>
              </w:rPr>
              <w:t>“.)</w:t>
            </w:r>
          </w:p>
          <w:p w:rsidR="000A62FC" w:rsidRDefault="001E73A6">
            <w:pPr>
              <w:ind w:left="14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Administratorius </w:t>
            </w:r>
            <w:r>
              <w:rPr>
                <w:rFonts w:ascii="Tahoma" w:hAnsi="Tahoma" w:cs="Tahoma"/>
                <w:szCs w:val="24"/>
              </w:rPr>
              <w:object w:dxaOrig="225" w:dyaOrig="225" w14:anchorId="7EB8010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59.25pt;height:12pt" o:ole="">
                  <v:imagedata r:id="rId6" o:title=""/>
                </v:shape>
                <w:control r:id="rId7" w:name="OptionButton1" w:shapeid="_x0000_i1033"/>
              </w:object>
            </w:r>
            <w:r>
              <w:rPr>
                <w:rFonts w:ascii="Tahoma" w:hAnsi="Tahoma" w:cs="Tahoma"/>
                <w:sz w:val="22"/>
                <w:szCs w:val="22"/>
              </w:rPr>
              <w:t xml:space="preserve">            Likvidacinės komisijos pirmininkas</w:t>
            </w:r>
            <w:r>
              <w:rPr>
                <w:rFonts w:ascii="Tahoma" w:hAnsi="Tahoma" w:cs="Tahoma"/>
                <w:szCs w:val="24"/>
              </w:rPr>
              <w:object w:dxaOrig="225" w:dyaOrig="225" w14:anchorId="740C9A39">
                <v:shape id="_x0000_i1035" type="#_x0000_t75" style="width:66.75pt;height:13.5pt" o:ole="">
                  <v:imagedata r:id="rId8" o:title=""/>
                </v:shape>
                <w:control r:id="rId9" w:name="OptionButton3" w:shapeid="_x0000_i1035"/>
              </w:object>
            </w:r>
          </w:p>
          <w:p w:rsidR="000A62FC" w:rsidRDefault="001E73A6">
            <w:pPr>
              <w:ind w:left="14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Likvidatorius      </w:t>
            </w:r>
            <w:r>
              <w:rPr>
                <w:rFonts w:ascii="Tahoma" w:hAnsi="Tahoma" w:cs="Tahoma"/>
                <w:szCs w:val="24"/>
              </w:rPr>
              <w:object w:dxaOrig="225" w:dyaOrig="225" w14:anchorId="22856289">
                <v:shape id="_x0000_i1037" type="#_x0000_t75" style="width:78pt;height:15.75pt" o:ole="">
                  <v:imagedata r:id="rId10" o:title=""/>
                </v:shape>
                <w:control r:id="rId11" w:name="OptionButton2" w:shapeid="_x0000_i1037"/>
              </w:object>
            </w:r>
            <w:r>
              <w:rPr>
                <w:rFonts w:ascii="Tahoma" w:hAnsi="Tahoma" w:cs="Tahoma"/>
                <w:sz w:val="22"/>
                <w:szCs w:val="22"/>
              </w:rPr>
              <w:t xml:space="preserve">       Likvidacinės komisijos narys         </w:t>
            </w:r>
            <w:r>
              <w:rPr>
                <w:rFonts w:ascii="Tahoma" w:hAnsi="Tahoma" w:cs="Tahoma"/>
                <w:szCs w:val="24"/>
              </w:rPr>
              <w:object w:dxaOrig="225" w:dyaOrig="225" w14:anchorId="7221F5E9">
                <v:shape id="_x0000_i1039" type="#_x0000_t75" style="width:59.25pt;height:12pt" o:ole="">
                  <v:imagedata r:id="rId6" o:title=""/>
                </v:shape>
                <w:control r:id="rId12" w:name="OptionButton4" w:shapeid="_x0000_i1039"/>
              </w:object>
            </w:r>
          </w:p>
          <w:p w:rsidR="000A62FC" w:rsidRDefault="000A62FC">
            <w:pPr>
              <w:ind w:left="1440"/>
              <w:rPr>
                <w:rFonts w:ascii="Tahoma" w:hAnsi="Tahoma" w:cs="Tahoma"/>
                <w:sz w:val="22"/>
                <w:szCs w:val="22"/>
              </w:rPr>
            </w:pPr>
          </w:p>
          <w:p w:rsidR="000A62FC" w:rsidRDefault="000A62FC">
            <w:pPr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</w:tr>
      <w:tr w:rsidR="000A62FC">
        <w:trPr>
          <w:cantSplit/>
          <w:trHeight w:val="782"/>
        </w:trPr>
        <w:tc>
          <w:tcPr>
            <w:tcW w:w="28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A62FC" w:rsidRDefault="001E73A6">
            <w:pPr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1. Kodas</w:t>
            </w:r>
          </w:p>
          <w:p w:rsidR="000A62FC" w:rsidRDefault="001E73A6">
            <w:pPr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>     </w:t>
            </w:r>
          </w:p>
        </w:tc>
        <w:tc>
          <w:tcPr>
            <w:tcW w:w="7245" w:type="dxa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62FC" w:rsidRDefault="001E73A6">
            <w:pPr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2. Pavadinimas</w:t>
            </w:r>
          </w:p>
          <w:p w:rsidR="000A62FC" w:rsidRDefault="001E73A6">
            <w:pP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>     </w:t>
            </w:r>
          </w:p>
        </w:tc>
      </w:tr>
      <w:tr w:rsidR="000A62FC">
        <w:trPr>
          <w:cantSplit/>
          <w:trHeight w:val="619"/>
        </w:trPr>
        <w:tc>
          <w:tcPr>
            <w:tcW w:w="1008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62FC" w:rsidRDefault="001E73A6">
            <w:pPr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3. Teisinė forma</w:t>
            </w:r>
          </w:p>
          <w:p w:rsidR="000A62FC" w:rsidRDefault="001E73A6">
            <w:pPr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>     </w:t>
            </w:r>
          </w:p>
        </w:tc>
      </w:tr>
      <w:tr w:rsidR="000A62FC">
        <w:trPr>
          <w:cantSplit/>
          <w:trHeight w:val="234"/>
        </w:trPr>
        <w:tc>
          <w:tcPr>
            <w:tcW w:w="10080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A62FC" w:rsidRDefault="001E73A6">
            <w:pPr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Jei užsienio juridinis asmuo (nurodoma papildomai)</w:t>
            </w:r>
          </w:p>
        </w:tc>
      </w:tr>
      <w:tr w:rsidR="000A62FC">
        <w:trPr>
          <w:cantSplit/>
          <w:trHeight w:val="782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A62FC" w:rsidRDefault="001E73A6">
            <w:pPr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4. Valstybės, kurioje registruotas,</w:t>
            </w:r>
          </w:p>
          <w:p w:rsidR="000A62FC" w:rsidRDefault="001E73A6">
            <w:pPr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pavadinimas</w:t>
            </w:r>
          </w:p>
          <w:p w:rsidR="000A62FC" w:rsidRDefault="001E73A6">
            <w:pPr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     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A62FC" w:rsidRDefault="001E73A6">
            <w:pPr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5. Įregistravimo data</w:t>
            </w:r>
          </w:p>
          <w:p w:rsidR="000A62FC" w:rsidRDefault="001E73A6">
            <w:pPr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iCs/>
                <w:sz w:val="22"/>
                <w:szCs w:val="22"/>
              </w:rPr>
              <w:t>    </w:t>
            </w:r>
            <w:r>
              <w:rPr>
                <w:rFonts w:ascii="Tahoma" w:hAnsi="Tahoma" w:cs="Tahoma"/>
                <w:iCs/>
                <w:sz w:val="22"/>
                <w:szCs w:val="22"/>
              </w:rPr>
              <w:t>-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  </w:t>
            </w:r>
            <w:r>
              <w:rPr>
                <w:rFonts w:ascii="Tahoma" w:hAnsi="Tahoma" w:cs="Tahoma"/>
                <w:iCs/>
                <w:sz w:val="22"/>
                <w:szCs w:val="22"/>
              </w:rPr>
              <w:t>-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  </w:t>
            </w:r>
          </w:p>
          <w:p w:rsidR="000A62FC" w:rsidRDefault="001E73A6">
            <w:pPr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vertAlign w:val="superscript"/>
              </w:rPr>
              <w:t>(Metai–mėnuo–diena)</w:t>
            </w:r>
          </w:p>
        </w:tc>
        <w:tc>
          <w:tcPr>
            <w:tcW w:w="398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A62FC" w:rsidRDefault="001E73A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6. Registro pavadinimas</w:t>
            </w:r>
          </w:p>
          <w:p w:rsidR="000A62FC" w:rsidRDefault="001E73A6">
            <w:pPr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     </w:t>
            </w:r>
          </w:p>
        </w:tc>
      </w:tr>
      <w:tr w:rsidR="000A62FC">
        <w:trPr>
          <w:cantSplit/>
          <w:trHeight w:val="497"/>
        </w:trPr>
        <w:tc>
          <w:tcPr>
            <w:tcW w:w="180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A62FC" w:rsidRDefault="001E73A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7. Buveinė (adresas)</w:t>
            </w:r>
          </w:p>
        </w:tc>
        <w:tc>
          <w:tcPr>
            <w:tcW w:w="3020" w:type="dxa"/>
            <w:gridSpan w:val="5"/>
            <w:tcBorders>
              <w:top w:val="single" w:sz="12" w:space="0" w:color="auto"/>
              <w:bottom w:val="single" w:sz="4" w:space="0" w:color="auto"/>
            </w:tcBorders>
          </w:tcPr>
          <w:p w:rsidR="000A62FC" w:rsidRDefault="001E73A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7.1. Savivaldybė </w:t>
            </w:r>
          </w:p>
          <w:p w:rsidR="000A62FC" w:rsidRDefault="001E73A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     </w:t>
            </w:r>
          </w:p>
        </w:tc>
        <w:tc>
          <w:tcPr>
            <w:tcW w:w="5260" w:type="dxa"/>
            <w:gridSpan w:val="6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A62FC" w:rsidRDefault="001E73A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7.2. Miestas (kaimas)</w:t>
            </w:r>
          </w:p>
          <w:p w:rsidR="000A62FC" w:rsidRDefault="001E73A6">
            <w:pPr>
              <w:tabs>
                <w:tab w:val="left" w:pos="1230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     </w:t>
            </w:r>
          </w:p>
        </w:tc>
      </w:tr>
      <w:tr w:rsidR="000A62FC">
        <w:trPr>
          <w:cantSplit/>
          <w:trHeight w:val="553"/>
        </w:trPr>
        <w:tc>
          <w:tcPr>
            <w:tcW w:w="1800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0A62FC" w:rsidRDefault="000A62F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20" w:type="dxa"/>
            <w:gridSpan w:val="5"/>
            <w:tcBorders>
              <w:bottom w:val="single" w:sz="4" w:space="0" w:color="auto"/>
            </w:tcBorders>
          </w:tcPr>
          <w:p w:rsidR="000A62FC" w:rsidRDefault="001E73A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7.3. Gatvė </w:t>
            </w:r>
          </w:p>
          <w:p w:rsidR="000A62FC" w:rsidRDefault="001E73A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     </w:t>
            </w:r>
          </w:p>
        </w:tc>
        <w:tc>
          <w:tcPr>
            <w:tcW w:w="1660" w:type="dxa"/>
            <w:gridSpan w:val="3"/>
            <w:tcBorders>
              <w:bottom w:val="single" w:sz="4" w:space="0" w:color="auto"/>
            </w:tcBorders>
          </w:tcPr>
          <w:p w:rsidR="000A62FC" w:rsidRDefault="001E73A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7.3.1. Namo Nr.</w:t>
            </w:r>
          </w:p>
          <w:p w:rsidR="000A62FC" w:rsidRDefault="001E73A6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    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0A62FC" w:rsidRDefault="001E73A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7.3.2. Korpuso Nr.</w:t>
            </w:r>
          </w:p>
          <w:p w:rsidR="000A62FC" w:rsidRDefault="001E73A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    </w:t>
            </w:r>
          </w:p>
        </w:tc>
        <w:tc>
          <w:tcPr>
            <w:tcW w:w="1800" w:type="dxa"/>
            <w:tcBorders>
              <w:bottom w:val="single" w:sz="4" w:space="0" w:color="auto"/>
              <w:right w:val="single" w:sz="12" w:space="0" w:color="auto"/>
            </w:tcBorders>
          </w:tcPr>
          <w:p w:rsidR="000A62FC" w:rsidRDefault="001E73A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7.3.3. Patalpos Nr.</w:t>
            </w:r>
          </w:p>
          <w:p w:rsidR="000A62FC" w:rsidRDefault="001E73A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    </w:t>
            </w:r>
          </w:p>
        </w:tc>
      </w:tr>
      <w:tr w:rsidR="000A62FC">
        <w:trPr>
          <w:cantSplit/>
          <w:trHeight w:val="206"/>
        </w:trPr>
        <w:tc>
          <w:tcPr>
            <w:tcW w:w="10080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A62FC" w:rsidRDefault="001E73A6">
            <w:pPr>
              <w:rPr>
                <w:rFonts w:ascii="Tahoma" w:hAnsi="Tahoma" w:cs="Tahoma"/>
                <w:b/>
                <w:bCs/>
                <w:i/>
                <w:sz w:val="22"/>
                <w:szCs w:val="22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Jei buveinė užsienyje</w:t>
            </w:r>
          </w:p>
        </w:tc>
      </w:tr>
      <w:tr w:rsidR="000A62FC">
        <w:trPr>
          <w:cantSplit/>
          <w:trHeight w:val="695"/>
        </w:trPr>
        <w:tc>
          <w:tcPr>
            <w:tcW w:w="4820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0A62FC" w:rsidRDefault="001E73A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7.4. Valstybės pavadinimas</w:t>
            </w:r>
          </w:p>
          <w:p w:rsidR="000A62FC" w:rsidRDefault="001E73A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     </w:t>
            </w:r>
          </w:p>
        </w:tc>
        <w:tc>
          <w:tcPr>
            <w:tcW w:w="5260" w:type="dxa"/>
            <w:gridSpan w:val="6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A62FC" w:rsidRDefault="001E73A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7.5. Adresas</w:t>
            </w:r>
          </w:p>
          <w:p w:rsidR="000A62FC" w:rsidRDefault="001E73A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     </w:t>
            </w:r>
          </w:p>
        </w:tc>
      </w:tr>
      <w:tr w:rsidR="000A62FC">
        <w:trPr>
          <w:cantSplit/>
          <w:trHeight w:val="573"/>
        </w:trPr>
        <w:tc>
          <w:tcPr>
            <w:tcW w:w="2268" w:type="dxa"/>
            <w:gridSpan w:val="2"/>
            <w:vMerge w:val="restar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A62FC" w:rsidRDefault="001E73A6">
            <w:pPr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8. Jei paskirtas (išrinktas) vietoj kito asmens, nurodoma, vietoj kurio</w:t>
            </w:r>
          </w:p>
        </w:tc>
        <w:tc>
          <w:tcPr>
            <w:tcW w:w="1560" w:type="dxa"/>
            <w:gridSpan w:val="3"/>
            <w:tcBorders>
              <w:left w:val="single" w:sz="4" w:space="0" w:color="auto"/>
            </w:tcBorders>
          </w:tcPr>
          <w:p w:rsidR="000A62FC" w:rsidRDefault="001E73A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8.1. Fizinis asmuo</w:t>
            </w:r>
          </w:p>
        </w:tc>
        <w:tc>
          <w:tcPr>
            <w:tcW w:w="1808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A62FC" w:rsidRDefault="001E73A6">
            <w:pPr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8.1.1. Vardas</w:t>
            </w:r>
          </w:p>
          <w:p w:rsidR="000A62FC" w:rsidRDefault="001E73A6">
            <w:pPr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>     </w:t>
            </w:r>
          </w:p>
        </w:tc>
        <w:tc>
          <w:tcPr>
            <w:tcW w:w="241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FC" w:rsidRDefault="001E73A6">
            <w:pPr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8.1.2. Pavardė</w:t>
            </w:r>
          </w:p>
          <w:p w:rsidR="000A62FC" w:rsidRDefault="001E73A6">
            <w:pPr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>     </w:t>
            </w:r>
          </w:p>
        </w:tc>
        <w:tc>
          <w:tcPr>
            <w:tcW w:w="20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A62FC" w:rsidRDefault="001E73A6">
            <w:pPr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8.1.3. Asmens kodas</w:t>
            </w:r>
          </w:p>
          <w:p w:rsidR="000A62FC" w:rsidRDefault="001E73A6">
            <w:pPr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>     </w:t>
            </w:r>
          </w:p>
        </w:tc>
      </w:tr>
      <w:tr w:rsidR="000A62FC">
        <w:trPr>
          <w:cantSplit/>
          <w:trHeight w:val="711"/>
        </w:trPr>
        <w:tc>
          <w:tcPr>
            <w:tcW w:w="226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A62FC" w:rsidRDefault="000A62FC">
            <w:pPr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left w:val="single" w:sz="4" w:space="0" w:color="auto"/>
              <w:bottom w:val="single" w:sz="12" w:space="0" w:color="auto"/>
            </w:tcBorders>
          </w:tcPr>
          <w:p w:rsidR="000A62FC" w:rsidRDefault="001E73A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8.2. Juridinis asmuo</w:t>
            </w:r>
          </w:p>
        </w:tc>
        <w:tc>
          <w:tcPr>
            <w:tcW w:w="1808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:rsidR="000A62FC" w:rsidRDefault="001E73A6">
            <w:pPr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8.2.1. Kodas</w:t>
            </w:r>
          </w:p>
          <w:p w:rsidR="000A62FC" w:rsidRDefault="001E73A6">
            <w:pPr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     </w:t>
            </w:r>
          </w:p>
        </w:tc>
        <w:tc>
          <w:tcPr>
            <w:tcW w:w="4444" w:type="dxa"/>
            <w:gridSpan w:val="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A62FC" w:rsidRDefault="001E73A6">
            <w:pPr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8.2.2. Pavadinimas</w:t>
            </w:r>
          </w:p>
          <w:p w:rsidR="000A62FC" w:rsidRDefault="001E73A6">
            <w:pPr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     </w:t>
            </w:r>
          </w:p>
        </w:tc>
      </w:tr>
      <w:tr w:rsidR="000A62FC">
        <w:trPr>
          <w:cantSplit/>
          <w:trHeight w:val="1042"/>
        </w:trPr>
        <w:tc>
          <w:tcPr>
            <w:tcW w:w="563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A62FC" w:rsidRDefault="001E73A6">
            <w:pPr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lastRenderedPageBreak/>
              <w:t xml:space="preserve">9. Paskyrimo (išrinkimo) data </w:t>
            </w:r>
          </w:p>
          <w:p w:rsidR="000A62FC" w:rsidRDefault="000A62FC">
            <w:pPr>
              <w:rPr>
                <w:sz w:val="6"/>
                <w:szCs w:val="6"/>
              </w:rPr>
            </w:pPr>
          </w:p>
          <w:p w:rsidR="000A62FC" w:rsidRDefault="001E73A6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    </w:t>
            </w:r>
            <w:r>
              <w:rPr>
                <w:rFonts w:ascii="Tahoma" w:hAnsi="Tahoma" w:cs="Tahoma"/>
                <w:sz w:val="22"/>
                <w:szCs w:val="22"/>
              </w:rPr>
              <w:t>-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  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-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  </w:t>
            </w:r>
          </w:p>
          <w:p w:rsidR="000A62FC" w:rsidRDefault="000A62FC">
            <w:pPr>
              <w:rPr>
                <w:sz w:val="6"/>
                <w:szCs w:val="6"/>
              </w:rPr>
            </w:pPr>
          </w:p>
          <w:p w:rsidR="000A62FC" w:rsidRDefault="001E73A6">
            <w:pPr>
              <w:rPr>
                <w:rFonts w:ascii="Tahoma" w:hAnsi="Tahoma" w:cs="Tahoma"/>
                <w:iCs/>
                <w:sz w:val="22"/>
                <w:szCs w:val="22"/>
                <w:vertAlign w:val="superscript"/>
              </w:rPr>
            </w:pPr>
            <w:r>
              <w:rPr>
                <w:rFonts w:ascii="Tahoma" w:hAnsi="Tahoma" w:cs="Tahoma"/>
                <w:sz w:val="22"/>
                <w:szCs w:val="22"/>
                <w:vertAlign w:val="superscript"/>
              </w:rPr>
              <w:t>(Metai-mėnuo-diena)</w:t>
            </w:r>
          </w:p>
        </w:tc>
        <w:tc>
          <w:tcPr>
            <w:tcW w:w="4444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A62FC" w:rsidRDefault="001E73A6">
            <w:pPr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 xml:space="preserve">10. Įgaliojimų pabaigos (atleidimo / atšaukimo / atstatydinimo) data </w:t>
            </w:r>
          </w:p>
          <w:p w:rsidR="000A62FC" w:rsidRDefault="000A62FC">
            <w:pPr>
              <w:rPr>
                <w:sz w:val="6"/>
                <w:szCs w:val="6"/>
              </w:rPr>
            </w:pPr>
          </w:p>
          <w:p w:rsidR="000A62FC" w:rsidRDefault="001E73A6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    </w:t>
            </w:r>
            <w:r>
              <w:rPr>
                <w:rFonts w:ascii="Tahoma" w:hAnsi="Tahoma" w:cs="Tahoma"/>
                <w:sz w:val="22"/>
                <w:szCs w:val="22"/>
              </w:rPr>
              <w:t>-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  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-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  </w:t>
            </w:r>
          </w:p>
          <w:p w:rsidR="000A62FC" w:rsidRDefault="000A62FC">
            <w:pPr>
              <w:rPr>
                <w:sz w:val="6"/>
                <w:szCs w:val="6"/>
              </w:rPr>
            </w:pPr>
          </w:p>
          <w:p w:rsidR="000A62FC" w:rsidRDefault="001E73A6">
            <w:pPr>
              <w:rPr>
                <w:rFonts w:ascii="Tahoma" w:hAnsi="Tahoma" w:cs="Tahoma"/>
                <w:iCs/>
                <w:sz w:val="22"/>
                <w:szCs w:val="22"/>
                <w:vertAlign w:val="superscript"/>
              </w:rPr>
            </w:pPr>
            <w:r>
              <w:rPr>
                <w:rFonts w:ascii="Tahoma" w:hAnsi="Tahoma" w:cs="Tahoma"/>
                <w:sz w:val="22"/>
                <w:szCs w:val="22"/>
                <w:vertAlign w:val="superscript"/>
              </w:rPr>
              <w:t>(Metai-mėnuo-diena)</w:t>
            </w:r>
          </w:p>
        </w:tc>
      </w:tr>
    </w:tbl>
    <w:p w:rsidR="000A62FC" w:rsidRDefault="000A62FC">
      <w:pPr>
        <w:rPr>
          <w:sz w:val="2"/>
          <w:szCs w:val="2"/>
        </w:rPr>
      </w:pPr>
    </w:p>
    <w:p w:rsidR="000A62FC" w:rsidRDefault="000A62FC">
      <w:pPr>
        <w:rPr>
          <w:sz w:val="2"/>
          <w:szCs w:val="2"/>
        </w:rPr>
      </w:pPr>
    </w:p>
    <w:p w:rsidR="000A62FC" w:rsidRDefault="000A62FC">
      <w:pPr>
        <w:rPr>
          <w:sz w:val="2"/>
          <w:szCs w:val="2"/>
        </w:rPr>
      </w:pPr>
    </w:p>
    <w:p w:rsidR="000A62FC" w:rsidRDefault="000A62FC">
      <w:pPr>
        <w:rPr>
          <w:sz w:val="2"/>
          <w:szCs w:val="2"/>
        </w:rPr>
      </w:pPr>
    </w:p>
    <w:p w:rsidR="000A62FC" w:rsidRDefault="000A62FC">
      <w:pPr>
        <w:rPr>
          <w:sz w:val="2"/>
          <w:szCs w:val="2"/>
        </w:rPr>
      </w:pPr>
    </w:p>
    <w:p w:rsidR="000A62FC" w:rsidRDefault="000A62FC">
      <w:pPr>
        <w:jc w:val="center"/>
        <w:rPr>
          <w:sz w:val="2"/>
          <w:szCs w:val="2"/>
        </w:rPr>
      </w:pPr>
    </w:p>
    <w:p w:rsidR="000A62FC" w:rsidRDefault="001E73A6">
      <w:pPr>
        <w:jc w:val="center"/>
        <w:rPr>
          <w:b/>
          <w:szCs w:val="24"/>
          <w:lang w:val="en-GB"/>
        </w:rPr>
      </w:pPr>
      <w:r>
        <w:rPr>
          <w:b/>
          <w:szCs w:val="24"/>
          <w:lang w:val="en-GB"/>
        </w:rPr>
        <w:t>__________________</w:t>
      </w:r>
    </w:p>
    <w:p w:rsidR="000A62FC" w:rsidRDefault="000A62FC">
      <w:pPr>
        <w:rPr>
          <w:sz w:val="2"/>
          <w:szCs w:val="2"/>
        </w:rPr>
      </w:pPr>
    </w:p>
    <w:sectPr w:rsidR="000A62F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567" w:right="567" w:bottom="680" w:left="1134" w:header="340" w:footer="340" w:gutter="0"/>
      <w:pgNumType w:start="1" w:chapSep="enDash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2FC" w:rsidRDefault="001E73A6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:rsidR="000A62FC" w:rsidRDefault="001E73A6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2FC" w:rsidRDefault="000A62FC">
    <w:pPr>
      <w:tabs>
        <w:tab w:val="center" w:pos="4819"/>
        <w:tab w:val="right" w:pos="9638"/>
      </w:tabs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2FC" w:rsidRDefault="000A62FC">
    <w:pPr>
      <w:tabs>
        <w:tab w:val="center" w:pos="4819"/>
        <w:tab w:val="right" w:pos="9638"/>
      </w:tabs>
      <w:rPr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2FC" w:rsidRDefault="000A62FC">
    <w:pPr>
      <w:tabs>
        <w:tab w:val="center" w:pos="4819"/>
        <w:tab w:val="right" w:pos="9638"/>
      </w:tabs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2FC" w:rsidRDefault="001E73A6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:rsidR="000A62FC" w:rsidRDefault="001E73A6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2FC" w:rsidRDefault="001E73A6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sz w:val="28"/>
      </w:rPr>
    </w:pPr>
    <w:r>
      <w:rPr>
        <w:rFonts w:ascii="TimesLT" w:hAnsi="TimesLT"/>
        <w:sz w:val="28"/>
      </w:rPr>
      <w:fldChar w:fldCharType="begin"/>
    </w:r>
    <w:r>
      <w:rPr>
        <w:rFonts w:ascii="TimesLT" w:hAnsi="TimesLT"/>
        <w:sz w:val="28"/>
      </w:rPr>
      <w:instrText xml:space="preserve">PAGE  </w:instrText>
    </w:r>
    <w:r>
      <w:rPr>
        <w:rFonts w:ascii="TimesLT" w:hAnsi="TimesLT"/>
        <w:sz w:val="28"/>
      </w:rPr>
      <w:fldChar w:fldCharType="separate"/>
    </w:r>
    <w:r>
      <w:rPr>
        <w:rFonts w:ascii="TimesLT" w:hAnsi="TimesLT"/>
        <w:sz w:val="28"/>
      </w:rPr>
      <w:t>1</w:t>
    </w:r>
    <w:r>
      <w:rPr>
        <w:rFonts w:ascii="TimesLT" w:hAnsi="TimesLT"/>
        <w:sz w:val="28"/>
      </w:rPr>
      <w:fldChar w:fldCharType="end"/>
    </w:r>
  </w:p>
  <w:p w:rsidR="000A62FC" w:rsidRDefault="000A62FC">
    <w:pPr>
      <w:tabs>
        <w:tab w:val="center" w:pos="4153"/>
        <w:tab w:val="right" w:pos="8306"/>
      </w:tabs>
      <w:rPr>
        <w:rFonts w:ascii="TimesLT" w:hAnsi="TimesLT"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3774225"/>
      <w:docPartObj>
        <w:docPartGallery w:val="Page Numbers (Top of Page)"/>
        <w:docPartUnique/>
      </w:docPartObj>
    </w:sdtPr>
    <w:sdtEndPr/>
    <w:sdtContent>
      <w:p w:rsidR="001E73A6" w:rsidRDefault="001E73A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3CEC">
          <w:rPr>
            <w:noProof/>
          </w:rPr>
          <w:t>2</w:t>
        </w:r>
        <w:r>
          <w:fldChar w:fldCharType="end"/>
        </w:r>
      </w:p>
    </w:sdtContent>
  </w:sdt>
  <w:p w:rsidR="000A62FC" w:rsidRDefault="000A62FC">
    <w:pPr>
      <w:tabs>
        <w:tab w:val="center" w:pos="4153"/>
        <w:tab w:val="right" w:pos="8306"/>
      </w:tabs>
      <w:jc w:val="right"/>
      <w:rPr>
        <w:rFonts w:ascii="TimesLT" w:hAnsi="TimesLT"/>
        <w:sz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2FC" w:rsidRDefault="000A62FC">
    <w:pPr>
      <w:tabs>
        <w:tab w:val="center" w:pos="4153"/>
        <w:tab w:val="right" w:pos="8306"/>
      </w:tabs>
      <w:rPr>
        <w:rFonts w:ascii="TimesLT" w:hAnsi="TimesLT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78E"/>
    <w:rsid w:val="000A62FC"/>
    <w:rsid w:val="001E73A6"/>
    <w:rsid w:val="008C3CEC"/>
    <w:rsid w:val="00C7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7EBB503D-CA6F-4BEF-98C7-53A5B94D6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1E73A6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1E73A6"/>
    <w:rPr>
      <w:rFonts w:asciiTheme="minorHAnsi" w:eastAsiaTheme="minorEastAsia" w:hAnsiTheme="minorHAnsi"/>
      <w:sz w:val="22"/>
      <w:szCs w:val="22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4.xm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header" Target="head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1025</Words>
  <Characters>585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Dalia Štriupkutė</dc:creator>
  <cp:lastModifiedBy>Irma Jauniškė</cp:lastModifiedBy>
  <cp:revision>2</cp:revision>
  <cp:lastPrinted>2014-02-27T08:08:00Z</cp:lastPrinted>
  <dcterms:created xsi:type="dcterms:W3CDTF">2023-09-04T12:18:00Z</dcterms:created>
  <dcterms:modified xsi:type="dcterms:W3CDTF">2023-09-04T12:18:00Z</dcterms:modified>
</cp:coreProperties>
</file>